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50.0" w:type="dxa"/>
        <w:jc w:val="left"/>
        <w:tblInd w:w="-461.99999999999994" w:type="dxa"/>
        <w:tblLayout w:type="fixed"/>
        <w:tblLook w:val="0400"/>
      </w:tblPr>
      <w:tblGrid>
        <w:gridCol w:w="5161"/>
        <w:gridCol w:w="720"/>
        <w:gridCol w:w="4669"/>
        <w:tblGridChange w:id="0">
          <w:tblGrid>
            <w:gridCol w:w="5161"/>
            <w:gridCol w:w="720"/>
            <w:gridCol w:w="4669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Rule="auto"/>
              <w:ind w:right="27"/>
              <w:jc w:val="center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8"/>
                <w:szCs w:val="28"/>
                <w:rtl w:val="0"/>
              </w:rPr>
              <w:t xml:space="preserve">CTE Pathway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Week: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Topic: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Estimate duration in minutes: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Content Standard(s):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Overview/Annotation/Primary Concern/Issue/Problem: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Materials &amp; Equipment/Technology Resources: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ind w:left="1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 Textbook        __ Lab Manual        __ Video/DVD   __ Labs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 Posters            __ Speaker             __ Projector       __ Computer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 Supplemental Materials                 __  Student Journals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 Other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Procedures/Activities/Learning Experiences: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Instructional Methods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 Discussion     ____ Demonstration     ____ Lecture     ____ Power Point Presentation   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____ Multi-Media Presentatio     ____ Guest Speaker 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Varied Assessment Strategies: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2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Provision for Individual Differences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 Homework           ______ Teacher Observation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 Classwork            ______ Performance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 Test                      ______ On-Task Ability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 Project-based Activity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 Teamwork Activity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Integrated Curriculum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3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Embedded Credit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 Math                       ____ Science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 Reading                  _____ Social Studies/History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 English                   _____ Government/Economics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 Fine Arts                _____ Foreign Language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 Technology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Other Areas Addressed as Part of the Course Instruction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0c0c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Evaluation Toward Improved Teaching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Safety Instruction as an integral part of the program       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Management Skills    __ Teamwork Activity    __Live work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Higher Order Reasoning         __Varied Learning experiences     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Work Ethics     __Integrated Academics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__ Integrated CTSO Experiences                   __Problem Solving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8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4.0" w:type="dxa"/>
        <w:bottom w:w="0.0" w:type="dxa"/>
        <w:right w:w="8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