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5A9" w:rsidRPr="00135BC6" w:rsidRDefault="003503FD" w:rsidP="009643C5">
      <w:pPr>
        <w:pStyle w:val="ChapterOther"/>
        <w:rPr>
          <w:color w:val="0070C0"/>
          <w:sz w:val="28"/>
          <w:szCs w:val="28"/>
        </w:rPr>
      </w:pPr>
      <w:bookmarkStart w:id="0" w:name="_Toc235420821"/>
      <w:r>
        <w:t>Apache Wink</w:t>
      </w:r>
      <w:r w:rsidR="003A26E6" w:rsidRPr="00135BC6">
        <w:t xml:space="preserve"> </w:t>
      </w:r>
      <w:r>
        <w:t>User Guide</w:t>
      </w:r>
      <w:bookmarkEnd w:id="0"/>
    </w:p>
    <w:p w:rsidR="00092D9F" w:rsidRPr="00100F57" w:rsidRDefault="00C53994" w:rsidP="00100F57">
      <w:pPr>
        <w:rPr>
          <w:rFonts w:ascii="Futura Bk" w:hAnsi="Futura Bk"/>
          <w:sz w:val="28"/>
          <w:szCs w:val="28"/>
        </w:rPr>
      </w:pPr>
      <w:r w:rsidRPr="00100F57">
        <w:rPr>
          <w:rFonts w:ascii="Futura Bk" w:hAnsi="Futura Bk"/>
          <w:sz w:val="28"/>
          <w:szCs w:val="28"/>
        </w:rPr>
        <w:t xml:space="preserve">Software Version: </w:t>
      </w:r>
      <w:r w:rsidR="003503FD">
        <w:rPr>
          <w:rFonts w:ascii="Futura Bk" w:hAnsi="Futura Bk"/>
          <w:sz w:val="28"/>
          <w:szCs w:val="28"/>
        </w:rPr>
        <w:t>0.1</w:t>
      </w:r>
    </w:p>
    <w:p w:rsidR="00430805" w:rsidRDefault="00430805" w:rsidP="00AE559F">
      <w:pPr>
        <w:pStyle w:val="Body"/>
      </w:pPr>
    </w:p>
    <w:p w:rsidR="00430805" w:rsidRDefault="00430805" w:rsidP="00AE559F">
      <w:pPr>
        <w:pStyle w:val="Body"/>
      </w:pPr>
    </w:p>
    <w:p w:rsidR="0035070C" w:rsidRPr="00430805" w:rsidRDefault="00430805" w:rsidP="0061580B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FA5F13">
        <w:rPr>
          <w:sz w:val="24"/>
          <w:szCs w:val="24"/>
        </w:rPr>
        <w:t xml:space="preserve">Apache </w:t>
      </w:r>
      <w:r w:rsidR="003503FD">
        <w:rPr>
          <w:sz w:val="24"/>
          <w:szCs w:val="24"/>
        </w:rPr>
        <w:t>Wink</w:t>
      </w:r>
      <w:r w:rsidR="00770663" w:rsidRPr="00430805">
        <w:rPr>
          <w:sz w:val="24"/>
          <w:szCs w:val="24"/>
        </w:rPr>
        <w:t xml:space="preserve"> </w:t>
      </w:r>
      <w:r w:rsidR="003503FD">
        <w:rPr>
          <w:sz w:val="24"/>
          <w:szCs w:val="24"/>
        </w:rPr>
        <w:t>User Guide</w:t>
      </w:r>
      <w:r w:rsidRPr="0043080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document is a broad scope document that provides detailed information about </w:t>
      </w:r>
      <w:r w:rsidR="006A2AA1">
        <w:rPr>
          <w:sz w:val="24"/>
          <w:szCs w:val="24"/>
        </w:rPr>
        <w:t xml:space="preserve">the Apache </w:t>
      </w:r>
      <w:r w:rsidR="003503FD">
        <w:rPr>
          <w:sz w:val="24"/>
          <w:szCs w:val="24"/>
        </w:rPr>
        <w:t>Wink</w:t>
      </w:r>
      <w:r w:rsidR="002444CC">
        <w:rPr>
          <w:sz w:val="24"/>
          <w:szCs w:val="24"/>
        </w:rPr>
        <w:t xml:space="preserve"> </w:t>
      </w:r>
      <w:r w:rsidR="003503FD">
        <w:rPr>
          <w:sz w:val="24"/>
          <w:szCs w:val="24"/>
        </w:rPr>
        <w:t>0.1</w:t>
      </w:r>
      <w:r>
        <w:rPr>
          <w:sz w:val="24"/>
          <w:szCs w:val="24"/>
        </w:rPr>
        <w:t xml:space="preserve"> design</w:t>
      </w:r>
      <w:r w:rsidR="00826FCB">
        <w:rPr>
          <w:sz w:val="24"/>
          <w:szCs w:val="24"/>
        </w:rPr>
        <w:t xml:space="preserve"> and implementation</w:t>
      </w:r>
      <w:r w:rsidR="006816F9">
        <w:rPr>
          <w:sz w:val="24"/>
          <w:szCs w:val="24"/>
        </w:rPr>
        <w:t>.</w:t>
      </w:r>
    </w:p>
    <w:p w:rsidR="000052F1" w:rsidRDefault="000052F1" w:rsidP="00C66117">
      <w:pPr>
        <w:pStyle w:val="Body"/>
      </w:pPr>
    </w:p>
    <w:p w:rsidR="000052F1" w:rsidRDefault="000052F1" w:rsidP="00C66117">
      <w:pPr>
        <w:pStyle w:val="Body"/>
      </w:pPr>
    </w:p>
    <w:p w:rsidR="000052F1" w:rsidRDefault="000052F1" w:rsidP="00C66117">
      <w:pPr>
        <w:pStyle w:val="Body"/>
      </w:pPr>
    </w:p>
    <w:p w:rsidR="000052F1" w:rsidRDefault="000052F1" w:rsidP="00C66117">
      <w:pPr>
        <w:pStyle w:val="Body"/>
      </w:pPr>
    </w:p>
    <w:p w:rsidR="000052F1" w:rsidRDefault="000052F1" w:rsidP="00C66117">
      <w:pPr>
        <w:pStyle w:val="Body"/>
      </w:pPr>
    </w:p>
    <w:p w:rsidR="000052F1" w:rsidRPr="00C66117" w:rsidRDefault="000052F1" w:rsidP="00C66117">
      <w:pPr>
        <w:pStyle w:val="Body"/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1E0"/>
      </w:tblPr>
      <w:tblGrid>
        <w:gridCol w:w="7115"/>
        <w:gridCol w:w="1741"/>
      </w:tblGrid>
      <w:tr w:rsidR="005A0272" w:rsidTr="00D469E8">
        <w:trPr>
          <w:cantSplit/>
        </w:trPr>
        <w:tc>
          <w:tcPr>
            <w:tcW w:w="7115" w:type="dxa"/>
            <w:vAlign w:val="bottom"/>
          </w:tcPr>
          <w:p w:rsidR="00522808" w:rsidRPr="00522808" w:rsidRDefault="00522808" w:rsidP="00982EED"/>
        </w:tc>
        <w:tc>
          <w:tcPr>
            <w:tcW w:w="1741" w:type="dxa"/>
            <w:vAlign w:val="bottom"/>
          </w:tcPr>
          <w:p w:rsidR="005A0272" w:rsidRPr="002E2CEA" w:rsidRDefault="005A0272" w:rsidP="003A25FE"/>
        </w:tc>
      </w:tr>
    </w:tbl>
    <w:p w:rsidR="00E37BCE" w:rsidRDefault="00E37BCE" w:rsidP="003A25FE">
      <w:pPr>
        <w:rPr>
          <w:rFonts w:ascii="Futura Bk" w:hAnsi="Futura Bk"/>
          <w:color w:val="003399"/>
          <w:sz w:val="36"/>
          <w:szCs w:val="36"/>
        </w:rPr>
      </w:pPr>
      <w:r>
        <w:br w:type="page"/>
      </w:r>
      <w:bookmarkStart w:id="1" w:name="ContentsTitle"/>
    </w:p>
    <w:p w:rsidR="00231FE5" w:rsidRDefault="00F50BB7" w:rsidP="00671109">
      <w:pPr>
        <w:pStyle w:val="ChapterOther"/>
        <w:rPr>
          <w:noProof/>
        </w:rPr>
      </w:pPr>
      <w:bookmarkStart w:id="2" w:name="_Toc229891935"/>
      <w:bookmarkStart w:id="3" w:name="_Toc230416732"/>
      <w:bookmarkStart w:id="4" w:name="_Toc235420822"/>
      <w:r w:rsidRPr="00AB1B0A">
        <w:lastRenderedPageBreak/>
        <w:t xml:space="preserve">Table of </w:t>
      </w:r>
      <w:r w:rsidR="006B4FF7" w:rsidRPr="00054BA4">
        <w:t>Contents</w:t>
      </w:r>
      <w:bookmarkStart w:id="5" w:name="_Toc230416733"/>
      <w:bookmarkEnd w:id="1"/>
      <w:bookmarkEnd w:id="2"/>
      <w:bookmarkEnd w:id="3"/>
      <w:bookmarkEnd w:id="4"/>
      <w:r w:rsidR="00B17835">
        <w:fldChar w:fldCharType="begin"/>
      </w:r>
      <w:r w:rsidR="00671109">
        <w:instrText xml:space="preserve"> TOC \o "1-3" \h \z \u </w:instrText>
      </w:r>
      <w:r w:rsidR="00B17835">
        <w:fldChar w:fldCharType="separate"/>
      </w:r>
    </w:p>
    <w:p w:rsidR="00231FE5" w:rsidRDefault="00231FE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5420821" w:history="1">
        <w:r w:rsidRPr="00913EC4">
          <w:rPr>
            <w:rStyle w:val="Hyperlink"/>
            <w:noProof/>
          </w:rPr>
          <w:t>Apache Wink User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5420822" w:history="1">
        <w:r w:rsidRPr="00913EC4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5420823" w:history="1">
        <w:r w:rsidRPr="00913EC4">
          <w:rPr>
            <w:rStyle w:val="Hyperlink"/>
            <w:noProof/>
          </w:rPr>
          <w:t>List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5420824" w:history="1">
        <w:r w:rsidRPr="00913EC4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25" w:history="1">
        <w:r w:rsidRPr="00913EC4">
          <w:rPr>
            <w:rStyle w:val="Hyperlink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Important Note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26" w:history="1">
        <w:r w:rsidRPr="00913EC4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Target 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27" w:history="1">
        <w:r w:rsidRPr="00913EC4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JAX-RS Compliancy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5420828" w:history="1">
        <w:r w:rsidRPr="00913EC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Apache Wink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29" w:history="1">
        <w:r w:rsidRPr="00913EC4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Wink Runtime Architecture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30" w:history="1">
        <w:r w:rsidRPr="00913EC4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Request Processor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31" w:history="1">
        <w:r w:rsidRPr="00913EC4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Deployment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32" w:history="1">
        <w:r w:rsidRPr="00913EC4">
          <w:rPr>
            <w:rStyle w:val="Hyperlink"/>
            <w:noProof/>
          </w:rPr>
          <w:t>2.3.1.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Customization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33" w:history="1">
        <w:r w:rsidRPr="00913EC4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Handler Chains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34" w:history="1">
        <w:r w:rsidRPr="00913EC4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Registries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35" w:history="1">
        <w:r w:rsidRPr="00913EC4">
          <w:rPr>
            <w:rStyle w:val="Hyperlink"/>
            <w:noProof/>
          </w:rPr>
          <w:t>2.5.1.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Resources Registry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36" w:history="1">
        <w:r w:rsidRPr="00913EC4">
          <w:rPr>
            <w:rStyle w:val="Hyperlink"/>
            <w:noProof/>
          </w:rPr>
          <w:t>2.5.2.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Providers Registry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5420837" w:history="1">
        <w:r w:rsidRPr="00913EC4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Registration and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38" w:history="1">
        <w:r w:rsidRPr="00913EC4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Simple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39" w:history="1">
        <w:r w:rsidRPr="00913EC4">
          <w:rPr>
            <w:rStyle w:val="Hyperlink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Specifying the Simple Application File 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40" w:history="1">
        <w:r w:rsidRPr="00913EC4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Wink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41" w:history="1">
        <w:r w:rsidRPr="00913EC4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Dynamic 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42" w:history="1">
        <w:r w:rsidRPr="00913EC4">
          <w:rPr>
            <w:rStyle w:val="Hyperlink"/>
            <w:noProof/>
          </w:rPr>
          <w:t>3.3.1.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43" w:history="1">
        <w:r w:rsidRPr="00913EC4">
          <w:rPr>
            <w:rStyle w:val="Hyperlink"/>
            <w:noProof/>
          </w:rPr>
          <w:t>3.3.2.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44" w:history="1">
        <w:r w:rsidRPr="00913EC4">
          <w:rPr>
            <w:rStyle w:val="Hyperlink"/>
            <w:noProof/>
          </w:rPr>
          <w:t>3.3.3.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45" w:history="1">
        <w:r w:rsidRPr="00913EC4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Priorities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46" w:history="1">
        <w:r w:rsidRPr="00913EC4">
          <w:rPr>
            <w:rStyle w:val="Hyperlink"/>
            <w:noProof/>
          </w:rPr>
          <w:t>3.4.1.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Resource Priorities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47" w:history="1">
        <w:r w:rsidRPr="00913EC4">
          <w:rPr>
            <w:rStyle w:val="Hyperlink"/>
            <w:noProof/>
          </w:rPr>
          <w:t>3.4.2.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Provider Priorities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48" w:history="1">
        <w:r w:rsidRPr="00913EC4">
          <w:rPr>
            <w:rStyle w:val="Hyperlink"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49" w:history="1">
        <w:r w:rsidRPr="00913EC4">
          <w:rPr>
            <w:rStyle w:val="Hyperlink"/>
            <w:noProof/>
          </w:rPr>
          <w:t>3.5.1.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Custom Properties File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50" w:history="1">
        <w:r w:rsidRPr="00913EC4">
          <w:rPr>
            <w:rStyle w:val="Hyperlink"/>
            <w:noProof/>
          </w:rPr>
          <w:t>3.6.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Runtime 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51" w:history="1">
        <w:r w:rsidRPr="00913EC4">
          <w:rPr>
            <w:rStyle w:val="Hyperlink"/>
            <w:noProof/>
          </w:rPr>
          <w:t>3.7.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Media-Type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52" w:history="1">
        <w:r w:rsidRPr="00913EC4">
          <w:rPr>
            <w:rStyle w:val="Hyperlink"/>
            <w:noProof/>
          </w:rPr>
          <w:t>3.7.1.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Customizing Mappings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53" w:history="1">
        <w:r w:rsidRPr="00913EC4">
          <w:rPr>
            <w:rStyle w:val="Hyperlink"/>
            <w:noProof/>
          </w:rPr>
          <w:t>3.8.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Alternative Shortcuts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54" w:history="1">
        <w:r w:rsidRPr="00913EC4">
          <w:rPr>
            <w:rStyle w:val="Hyperlink"/>
            <w:noProof/>
          </w:rPr>
          <w:t>3.8.1.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Customizing Shortcuts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5420855" w:history="1">
        <w:r w:rsidRPr="00913EC4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Link Builders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56" w:history="1">
        <w:r w:rsidRPr="00913EC4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Link Builders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57" w:history="1">
        <w:r w:rsidRPr="00913EC4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The “alt” Query Parameter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58" w:history="1">
        <w:r w:rsidRPr="00913EC4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System Links Builder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59" w:history="1">
        <w:r w:rsidRPr="00913EC4">
          <w:rPr>
            <w:rStyle w:val="Hyperlink"/>
            <w:noProof/>
          </w:rPr>
          <w:t>4.3.1.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60" w:history="1">
        <w:r w:rsidRPr="00913EC4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Single Link Builder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61" w:history="1">
        <w:r w:rsidRPr="00913EC4">
          <w:rPr>
            <w:rStyle w:val="Hyperlink"/>
            <w:noProof/>
          </w:rPr>
          <w:t>4.5.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Generating Absolute or Relative 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5420862" w:history="1">
        <w:r w:rsidRPr="00913EC4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Assets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63" w:history="1">
        <w:r w:rsidRPr="00913EC4">
          <w:rPr>
            <w:rStyle w:val="Hyperlink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Assets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64" w:history="1">
        <w:r w:rsidRPr="00913EC4">
          <w:rPr>
            <w:rStyle w:val="Hyperlink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Lifecycle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65" w:history="1">
        <w:r w:rsidRPr="00913EC4">
          <w:rPr>
            <w:rStyle w:val="Hyperlink"/>
            <w:noProof/>
          </w:rPr>
          <w:t>5.2.1.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Response Entity Asset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66" w:history="1">
        <w:r w:rsidRPr="00913EC4">
          <w:rPr>
            <w:rStyle w:val="Hyperlink"/>
            <w:noProof/>
          </w:rPr>
          <w:t>5.2.2.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Request Entity Asset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67" w:history="1">
        <w:r w:rsidRPr="00913EC4">
          <w:rPr>
            <w:rStyle w:val="Hyperlink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Asset Entity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68" w:history="1">
        <w:r w:rsidRPr="00913EC4">
          <w:rPr>
            <w:rStyle w:val="Hyperlink"/>
            <w:noProof/>
          </w:rPr>
          <w:t>5.3.1.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Entity Producing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69" w:history="1">
        <w:r w:rsidRPr="00913EC4">
          <w:rPr>
            <w:rStyle w:val="Hyperlink"/>
            <w:noProof/>
          </w:rPr>
          <w:t>5.3.2.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Entity Consuming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70" w:history="1">
        <w:r w:rsidRPr="00913EC4">
          <w:rPr>
            <w:rStyle w:val="Hyperlink"/>
            <w:noProof/>
          </w:rPr>
          <w:t>5.4.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71" w:history="1">
        <w:r w:rsidRPr="00913EC4">
          <w:rPr>
            <w:rStyle w:val="Hyperlink"/>
            <w:noProof/>
          </w:rPr>
          <w:t>5.5.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Return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72" w:history="1">
        <w:r w:rsidRPr="00913EC4">
          <w:rPr>
            <w:rStyle w:val="Hyperlink"/>
            <w:noProof/>
          </w:rPr>
          <w:t>5.6.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Exceptions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73" w:history="1">
        <w:r w:rsidRPr="00913EC4">
          <w:rPr>
            <w:rStyle w:val="Hyperlink"/>
            <w:noProof/>
          </w:rPr>
          <w:t>5.7.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Annotation Inheritance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74" w:history="1">
        <w:r w:rsidRPr="00913EC4">
          <w:rPr>
            <w:rStyle w:val="Hyperlink"/>
            <w:noProof/>
          </w:rPr>
          <w:t>5.8.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Entity Method Matching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75" w:history="1">
        <w:r w:rsidRPr="00913EC4">
          <w:rPr>
            <w:rStyle w:val="Hyperlink"/>
            <w:noProof/>
          </w:rPr>
          <w:t>5.8.1.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Request Entity Matching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76" w:history="1">
        <w:r w:rsidRPr="00913EC4">
          <w:rPr>
            <w:rStyle w:val="Hyperlink"/>
            <w:noProof/>
          </w:rPr>
          <w:t>5.8.2.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Response Entity Matching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77" w:history="1">
        <w:r w:rsidRPr="00913EC4">
          <w:rPr>
            <w:rStyle w:val="Hyperlink"/>
            <w:noProof/>
          </w:rPr>
          <w:t>5.9.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Asset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5420878" w:history="1">
        <w:r w:rsidRPr="00913EC4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Providers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79" w:history="1">
        <w:r w:rsidRPr="00913EC4">
          <w:rPr>
            <w:rStyle w:val="Hyperlink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Scoping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80" w:history="1">
        <w:r w:rsidRPr="00913EC4">
          <w:rPr>
            <w:rStyle w:val="Hyperlink"/>
            <w:noProof/>
          </w:rPr>
          <w:t>6.1.1.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Prototype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81" w:history="1">
        <w:r w:rsidRPr="00913EC4">
          <w:rPr>
            <w:rStyle w:val="Hyperlink"/>
            <w:noProof/>
          </w:rPr>
          <w:t>6.1.2.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Singleton Example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82" w:history="1">
        <w:r w:rsidRPr="00913EC4">
          <w:rPr>
            <w:rStyle w:val="Hyperlink"/>
            <w:noProof/>
          </w:rPr>
          <w:t>6.1.3.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Singleton Example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83" w:history="1">
        <w:r w:rsidRPr="00913EC4">
          <w:rPr>
            <w:rStyle w:val="Hyperlink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Priority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84" w:history="1">
        <w:r w:rsidRPr="00913EC4">
          <w:rPr>
            <w:rStyle w:val="Hyperlink"/>
            <w:noProof/>
          </w:rPr>
          <w:t>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Out-of-the-Box Implementations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85" w:history="1">
        <w:r w:rsidRPr="00913EC4">
          <w:rPr>
            <w:rStyle w:val="Hyperlink"/>
            <w:noProof/>
          </w:rPr>
          <w:t>6.3.1.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Atom Providers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86" w:history="1">
        <w:r w:rsidRPr="00913EC4">
          <w:rPr>
            <w:rStyle w:val="Hyperlink"/>
            <w:noProof/>
          </w:rPr>
          <w:t>6.3.2.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APP Providers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87" w:history="1">
        <w:r w:rsidRPr="00913EC4">
          <w:rPr>
            <w:rStyle w:val="Hyperlink"/>
            <w:noProof/>
          </w:rPr>
          <w:t>6.3.3.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OpenSearch Provider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88" w:history="1">
        <w:r w:rsidRPr="00913EC4">
          <w:rPr>
            <w:rStyle w:val="Hyperlink"/>
            <w:noProof/>
          </w:rPr>
          <w:t>6.3.4.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Json Providers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89" w:history="1">
        <w:r w:rsidRPr="00913EC4">
          <w:rPr>
            <w:rStyle w:val="Hyperlink"/>
            <w:noProof/>
          </w:rPr>
          <w:t>6.3.5.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Asset Provider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90" w:history="1">
        <w:r w:rsidRPr="00913EC4">
          <w:rPr>
            <w:rStyle w:val="Hyperlink"/>
            <w:noProof/>
          </w:rPr>
          <w:t>6.3.6.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HTML Providers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91" w:history="1">
        <w:r w:rsidRPr="00913EC4">
          <w:rPr>
            <w:rStyle w:val="Hyperlink"/>
            <w:noProof/>
          </w:rPr>
          <w:t>6.3.7.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CSV Providers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5420892" w:history="1">
        <w:r w:rsidRPr="00913EC4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Annotations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93" w:history="1">
        <w:r w:rsidRPr="00913EC4">
          <w:rPr>
            <w:rStyle w:val="Hyperlink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@Workspace Annotation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94" w:history="1">
        <w:r w:rsidRPr="00913EC4">
          <w:rPr>
            <w:rStyle w:val="Hyperlink"/>
            <w:noProof/>
          </w:rPr>
          <w:t>7.1.1.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@Workspace Annotation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95" w:history="1">
        <w:r w:rsidRPr="00913EC4">
          <w:rPr>
            <w:rStyle w:val="Hyperlink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@Asset Annotation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96" w:history="1">
        <w:r w:rsidRPr="00913EC4">
          <w:rPr>
            <w:rStyle w:val="Hyperlink"/>
            <w:noProof/>
          </w:rPr>
          <w:t>7.3.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@Scope Annotation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97" w:history="1">
        <w:r w:rsidRPr="00913EC4">
          <w:rPr>
            <w:rStyle w:val="Hyperlink"/>
            <w:noProof/>
          </w:rPr>
          <w:t>7.3.1.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Resource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98" w:history="1">
        <w:r w:rsidRPr="00913EC4">
          <w:rPr>
            <w:rStyle w:val="Hyperlink"/>
            <w:noProof/>
          </w:rPr>
          <w:t>7.3.2.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Provider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899" w:history="1">
        <w:r w:rsidRPr="00913EC4">
          <w:rPr>
            <w:rStyle w:val="Hyperlink"/>
            <w:noProof/>
          </w:rPr>
          <w:t>7.4.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@Parent Annotation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5420900" w:history="1">
        <w:r w:rsidRPr="00913EC4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Resource Matching - Continued 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01" w:history="1">
        <w:r w:rsidRPr="00913EC4">
          <w:rPr>
            <w:rStyle w:val="Hyperlink"/>
            <w:noProof/>
          </w:rPr>
          <w:t>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Resource Matching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02" w:history="1">
        <w:r w:rsidRPr="00913EC4">
          <w:rPr>
            <w:rStyle w:val="Hyperlink"/>
            <w:noProof/>
          </w:rPr>
          <w:t>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5420903" w:history="1">
        <w:r w:rsidRPr="00913EC4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Data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04" w:history="1">
        <w:r w:rsidRPr="00913EC4">
          <w:rPr>
            <w:rStyle w:val="Hyperlink"/>
            <w:noProof/>
          </w:rPr>
          <w:t>9.1.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JAXB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05" w:history="1">
        <w:r w:rsidRPr="00913EC4">
          <w:rPr>
            <w:rStyle w:val="Hyperlink"/>
            <w:noProof/>
          </w:rPr>
          <w:t>9.2.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06" w:history="1">
        <w:r w:rsidRPr="00913EC4">
          <w:rPr>
            <w:rStyle w:val="Hyperlink"/>
            <w:noProof/>
          </w:rPr>
          <w:t>9.3.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Syndication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07" w:history="1">
        <w:r w:rsidRPr="00913EC4">
          <w:rPr>
            <w:rStyle w:val="Hyperlink"/>
            <w:noProof/>
          </w:rPr>
          <w:t>9.4.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Atom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08" w:history="1">
        <w:r w:rsidRPr="00913EC4">
          <w:rPr>
            <w:rStyle w:val="Hyperlink"/>
            <w:noProof/>
          </w:rPr>
          <w:t>9.5.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Atom Publishing Protocol (APP)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09" w:history="1">
        <w:r w:rsidRPr="00913EC4">
          <w:rPr>
            <w:rStyle w:val="Hyperlink"/>
            <w:noProof/>
          </w:rPr>
          <w:t>9.6.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Comma Separated Values (CSV)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10" w:history="1">
        <w:r w:rsidRPr="00913EC4">
          <w:rPr>
            <w:rStyle w:val="Hyperlink"/>
            <w:noProof/>
          </w:rPr>
          <w:t>9.7.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OpenSearch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5420911" w:history="1">
        <w:r w:rsidRPr="00913EC4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APP Service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12" w:history="1">
        <w:r w:rsidRPr="00913EC4">
          <w:rPr>
            <w:rStyle w:val="Hyperlink"/>
            <w:noProof/>
          </w:rPr>
          <w:t>10.1.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Enabling the APP Service Document Auto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13" w:history="1">
        <w:r w:rsidRPr="00913EC4">
          <w:rPr>
            <w:rStyle w:val="Hyperlink"/>
            <w:noProof/>
          </w:rPr>
          <w:t>10.2.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Adding Resources to APP Service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14" w:history="1">
        <w:r w:rsidRPr="00913EC4">
          <w:rPr>
            <w:rStyle w:val="Hyperlink"/>
            <w:noProof/>
          </w:rPr>
          <w:t>10.2.1.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15" w:history="1">
        <w:r w:rsidRPr="00913EC4">
          <w:rPr>
            <w:rStyle w:val="Hyperlink"/>
            <w:noProof/>
          </w:rPr>
          <w:t>10.3.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APP Service Document HTML Styling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16" w:history="1">
        <w:r w:rsidRPr="00913EC4">
          <w:rPr>
            <w:rStyle w:val="Hyperlink"/>
            <w:noProof/>
          </w:rPr>
          <w:t>10.4.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5420917" w:history="1">
        <w:r w:rsidRPr="00913EC4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Spring 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18" w:history="1">
        <w:r w:rsidRPr="00913EC4">
          <w:rPr>
            <w:rStyle w:val="Hyperlink"/>
            <w:noProof/>
          </w:rPr>
          <w:t>11.1.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Spring 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19" w:history="1">
        <w:r w:rsidRPr="00913EC4">
          <w:rPr>
            <w:rStyle w:val="Hyperlink"/>
            <w:noProof/>
          </w:rPr>
          <w:t>11.1.1.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Spring Context Loading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20" w:history="1">
        <w:r w:rsidRPr="00913EC4">
          <w:rPr>
            <w:rStyle w:val="Hyperlink"/>
            <w:noProof/>
          </w:rPr>
          <w:t>11.1.2.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Registering Resources and Providers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21" w:history="1">
        <w:r w:rsidRPr="00913EC4">
          <w:rPr>
            <w:rStyle w:val="Hyperlink"/>
            <w:noProof/>
          </w:rPr>
          <w:t>11.2.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Custom Properties File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22" w:history="1">
        <w:r w:rsidRPr="00913EC4">
          <w:rPr>
            <w:rStyle w:val="Hyperlink"/>
            <w:noProof/>
          </w:rPr>
          <w:t>11.3.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Customizing Media-Type Mappings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23" w:history="1">
        <w:r w:rsidRPr="00913EC4">
          <w:rPr>
            <w:rStyle w:val="Hyperlink"/>
            <w:noProof/>
          </w:rPr>
          <w:t>11.4.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Customizing Alternative Shortcuts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24" w:history="1">
        <w:r w:rsidRPr="00913EC4">
          <w:rPr>
            <w:rStyle w:val="Hyperlink"/>
            <w:noProof/>
          </w:rPr>
          <w:t>11.4.1.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External Properties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25" w:history="1">
        <w:r w:rsidRPr="00913EC4">
          <w:rPr>
            <w:rStyle w:val="Hyperlink"/>
            <w:noProof/>
          </w:rPr>
          <w:t>11.4.2.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Spring Context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5420926" w:history="1">
        <w:r w:rsidRPr="00913EC4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WebDAV Extension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27" w:history="1">
        <w:r w:rsidRPr="00913EC4">
          <w:rPr>
            <w:rStyle w:val="Hyperlink"/>
            <w:noProof/>
          </w:rPr>
          <w:t>12.1.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WebDAV Data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28" w:history="1">
        <w:r w:rsidRPr="00913EC4">
          <w:rPr>
            <w:rStyle w:val="Hyperlink"/>
            <w:noProof/>
          </w:rPr>
          <w:t>12.2.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WebDAV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29" w:history="1">
        <w:r w:rsidRPr="00913EC4">
          <w:rPr>
            <w:rStyle w:val="Hyperlink"/>
            <w:noProof/>
          </w:rPr>
          <w:t>12.2.1.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WebDAVModelHelper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30" w:history="1">
        <w:r w:rsidRPr="00913EC4">
          <w:rPr>
            <w:rStyle w:val="Hyperlink"/>
            <w:noProof/>
          </w:rPr>
          <w:t>12.2.2.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WebDAVResponseBuilder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31" w:history="1">
        <w:r w:rsidRPr="00913EC4">
          <w:rPr>
            <w:rStyle w:val="Hyperlink"/>
            <w:noProof/>
          </w:rPr>
          <w:t>12.3.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Resource Method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32" w:history="1">
        <w:r w:rsidRPr="00913EC4">
          <w:rPr>
            <w:rStyle w:val="Hyperlink"/>
            <w:noProof/>
          </w:rPr>
          <w:t>12.4.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Creating a Multistatus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33" w:history="1">
        <w:r w:rsidRPr="00913EC4">
          <w:rPr>
            <w:rStyle w:val="Hyperlink"/>
            <w:noProof/>
          </w:rPr>
          <w:t>12.4.1.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Using WebDAVResponseBuilder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34" w:history="1">
        <w:r w:rsidRPr="00913EC4">
          <w:rPr>
            <w:rStyle w:val="Hyperlink"/>
            <w:noProof/>
          </w:rPr>
          <w:t>12.4.2.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WebDAVResponseBuilder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35" w:history="1">
        <w:r w:rsidRPr="00913EC4">
          <w:rPr>
            <w:rStyle w:val="Hyperlink"/>
            <w:noProof/>
          </w:rPr>
          <w:t>12.4.3.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Manual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5420936" w:history="1">
        <w:r w:rsidRPr="00913EC4">
          <w:rPr>
            <w:rStyle w:val="Hyperlink"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Handler Chains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37" w:history="1">
        <w:r w:rsidRPr="00913EC4">
          <w:rPr>
            <w:rStyle w:val="Hyperlink"/>
            <w:noProof/>
          </w:rPr>
          <w:t>13.1.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38" w:history="1">
        <w:r w:rsidRPr="00913EC4">
          <w:rPr>
            <w:rStyle w:val="Hyperlink"/>
            <w:noProof/>
          </w:rPr>
          <w:t>13.2.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Message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39" w:history="1">
        <w:r w:rsidRPr="00913EC4">
          <w:rPr>
            <w:rStyle w:val="Hyperlink"/>
            <w:noProof/>
          </w:rPr>
          <w:t>13.3.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Request Handler Chain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40" w:history="1">
        <w:r w:rsidRPr="00913EC4">
          <w:rPr>
            <w:rStyle w:val="Hyperlink"/>
            <w:noProof/>
          </w:rPr>
          <w:t>13.3.1.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System Request 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41" w:history="1">
        <w:r w:rsidRPr="00913EC4">
          <w:rPr>
            <w:rStyle w:val="Hyperlink"/>
            <w:noProof/>
          </w:rPr>
          <w:t>13.3.2.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User Request 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42" w:history="1">
        <w:r w:rsidRPr="00913EC4">
          <w:rPr>
            <w:rStyle w:val="Hyperlink"/>
            <w:noProof/>
          </w:rPr>
          <w:t>13.4.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Response Handler Chain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43" w:history="1">
        <w:r w:rsidRPr="00913EC4">
          <w:rPr>
            <w:rStyle w:val="Hyperlink"/>
            <w:noProof/>
          </w:rPr>
          <w:t>13.4.1.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System Response 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44" w:history="1">
        <w:r w:rsidRPr="00913EC4">
          <w:rPr>
            <w:rStyle w:val="Hyperlink"/>
            <w:noProof/>
          </w:rPr>
          <w:t>13.4.2.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User Response 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45" w:history="1">
        <w:r w:rsidRPr="00913EC4">
          <w:rPr>
            <w:rStyle w:val="Hyperlink"/>
            <w:noProof/>
          </w:rPr>
          <w:t>13.5.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Error Handler Chain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46" w:history="1">
        <w:r w:rsidRPr="00913EC4">
          <w:rPr>
            <w:rStyle w:val="Hyperlink"/>
            <w:noProof/>
          </w:rPr>
          <w:t>13.5.1.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System Error 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47" w:history="1">
        <w:r w:rsidRPr="00913EC4">
          <w:rPr>
            <w:rStyle w:val="Hyperlink"/>
            <w:noProof/>
          </w:rPr>
          <w:t>13.5.2.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User Error 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48" w:history="1">
        <w:r w:rsidRPr="00913EC4">
          <w:rPr>
            <w:rStyle w:val="Hyperlink"/>
            <w:noProof/>
          </w:rPr>
          <w:t>13.6.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Request 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5420949" w:history="1">
        <w:r w:rsidRPr="00913EC4">
          <w:rPr>
            <w:rStyle w:val="Hyperlink"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Wink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50" w:history="1">
        <w:r w:rsidRPr="00913EC4">
          <w:rPr>
            <w:rStyle w:val="Hyperlink"/>
            <w:noProof/>
          </w:rPr>
          <w:t>14.1.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This chapter contains the following sections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51" w:history="1">
        <w:r w:rsidRPr="00913EC4">
          <w:rPr>
            <w:rStyle w:val="Hyperlink"/>
            <w:noProof/>
          </w:rPr>
          <w:t>14.2.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Wink Client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52" w:history="1">
        <w:r w:rsidRPr="00913EC4">
          <w:rPr>
            <w:rStyle w:val="Hyperlink"/>
            <w:noProof/>
          </w:rPr>
          <w:t>14.3.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Main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53" w:history="1">
        <w:r w:rsidRPr="00913EC4">
          <w:rPr>
            <w:rStyle w:val="Hyperlink"/>
            <w:noProof/>
          </w:rPr>
          <w:t>14.4.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High Level Architecture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54" w:history="1">
        <w:r w:rsidRPr="00913EC4">
          <w:rPr>
            <w:rStyle w:val="Hyperlink"/>
            <w:noProof/>
          </w:rPr>
          <w:t>14.5.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Getting Started with the Wink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55" w:history="1">
        <w:r w:rsidRPr="00913EC4">
          <w:rPr>
            <w:rStyle w:val="Hyperlink"/>
            <w:noProof/>
          </w:rPr>
          <w:t>14.5.1.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GET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56" w:history="1">
        <w:r w:rsidRPr="00913EC4">
          <w:rPr>
            <w:rStyle w:val="Hyperlink"/>
            <w:noProof/>
          </w:rPr>
          <w:t>14.5.2.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POST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57" w:history="1">
        <w:r w:rsidRPr="00913EC4">
          <w:rPr>
            <w:rStyle w:val="Hyperlink"/>
            <w:noProof/>
          </w:rPr>
          <w:t>14.5.3.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POST Atom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58" w:history="1">
        <w:r w:rsidRPr="00913EC4">
          <w:rPr>
            <w:rStyle w:val="Hyperlink"/>
            <w:noProof/>
          </w:rPr>
          <w:t>14.5.4.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Using ClientResponse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59" w:history="1">
        <w:r w:rsidRPr="00913EC4">
          <w:rPr>
            <w:rStyle w:val="Hyperlink"/>
            <w:noProof/>
          </w:rPr>
          <w:t>14.6.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Client Configu</w:t>
        </w:r>
        <w:r w:rsidRPr="00913EC4">
          <w:rPr>
            <w:rStyle w:val="Hyperlink"/>
            <w:noProof/>
          </w:rPr>
          <w:t>r</w:t>
        </w:r>
        <w:r w:rsidRPr="00913EC4">
          <w:rPr>
            <w:rStyle w:val="Hyperlink"/>
            <w:noProof/>
          </w:rPr>
          <w:t>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60" w:history="1">
        <w:r w:rsidRPr="00913EC4">
          <w:rPr>
            <w:rStyle w:val="Hyperlink"/>
            <w:noProof/>
          </w:rPr>
          <w:t>14.6.1.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Handler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61" w:history="1">
        <w:r w:rsidRPr="00913EC4">
          <w:rPr>
            <w:rStyle w:val="Hyperlink"/>
            <w:noProof/>
          </w:rPr>
          <w:t>14.6.2.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Apache Http Client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62" w:history="1">
        <w:r w:rsidRPr="00913EC4">
          <w:rPr>
            <w:rStyle w:val="Hyperlink"/>
            <w:noProof/>
          </w:rPr>
          <w:t>14.6.3.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Custom Provider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63" w:history="1">
        <w:r w:rsidRPr="00913EC4">
          <w:rPr>
            <w:rStyle w:val="Hyperlink"/>
            <w:noProof/>
          </w:rPr>
          <w:t>14.7.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Client 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64" w:history="1">
        <w:r w:rsidRPr="00913EC4">
          <w:rPr>
            <w:rStyle w:val="Hyperlink"/>
            <w:noProof/>
          </w:rPr>
          <w:t>14.7.1.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Custom 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65" w:history="1">
        <w:r w:rsidRPr="00913EC4">
          <w:rPr>
            <w:rStyle w:val="Hyperlink"/>
            <w:noProof/>
          </w:rPr>
          <w:t>14.7.2.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Custom Handler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66" w:history="1">
        <w:r w:rsidRPr="00913EC4">
          <w:rPr>
            <w:rStyle w:val="Hyperlink"/>
            <w:noProof/>
          </w:rPr>
          <w:t>14.7.3.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Input and Output Stream Adapters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231FE5" w:rsidRDefault="00231F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0967" w:history="1">
        <w:r w:rsidRPr="00913EC4">
          <w:rPr>
            <w:rStyle w:val="Hyperlink"/>
            <w:noProof/>
          </w:rPr>
          <w:t>14.7.4.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913EC4">
          <w:rPr>
            <w:rStyle w:val="Hyperlink"/>
            <w:noProof/>
          </w:rPr>
          <w:t>Stream Adapters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_Toc235420967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320D23" w:rsidRPr="00F80AF0" w:rsidRDefault="00B17835" w:rsidP="00671109">
      <w:pPr>
        <w:pStyle w:val="ChapterOther"/>
        <w:rPr>
          <w:rStyle w:val="Hyperlink"/>
          <w:i w:val="0"/>
          <w:iCs w:val="0"/>
          <w:color w:val="003399"/>
        </w:rPr>
      </w:pPr>
      <w:r>
        <w:lastRenderedPageBreak/>
        <w:fldChar w:fldCharType="end"/>
      </w:r>
      <w:bookmarkStart w:id="6" w:name="_Toc235420823"/>
      <w:r w:rsidR="00320D23" w:rsidRPr="00F80AF0">
        <w:rPr>
          <w:rStyle w:val="Hyperlink"/>
          <w:i w:val="0"/>
          <w:iCs w:val="0"/>
          <w:color w:val="003399"/>
        </w:rPr>
        <w:t xml:space="preserve">List of </w:t>
      </w:r>
      <w:r w:rsidR="00320D23" w:rsidRPr="004E2615">
        <w:rPr>
          <w:rStyle w:val="Hyperlink"/>
          <w:i w:val="0"/>
          <w:iCs w:val="0"/>
          <w:color w:val="003399"/>
        </w:rPr>
        <w:t>Tables</w:t>
      </w:r>
      <w:bookmarkEnd w:id="5"/>
      <w:bookmarkEnd w:id="6"/>
    </w:p>
    <w:p w:rsidR="00D72F65" w:rsidRPr="00D72F65" w:rsidRDefault="00B1783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r w:rsidRPr="00D72F65">
        <w:fldChar w:fldCharType="begin"/>
      </w:r>
      <w:r w:rsidR="00320D23" w:rsidRPr="00D72F65">
        <w:instrText xml:space="preserve"> TOC \h \z \c "Table" </w:instrText>
      </w:r>
      <w:r w:rsidRPr="00D72F65">
        <w:fldChar w:fldCharType="separate"/>
      </w:r>
      <w:hyperlink w:anchor="_Toc231898861" w:history="1">
        <w:r w:rsidR="00D72F65" w:rsidRPr="00D72F65">
          <w:t>Table 1: Deployment Configuration Customizable Methods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_Toc231898861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14</w:t>
        </w:r>
        <w:r w:rsidRPr="00D72F65">
          <w:rPr>
            <w:webHidden/>
          </w:rPr>
          <w:fldChar w:fldCharType="end"/>
        </w:r>
      </w:hyperlink>
    </w:p>
    <w:p w:rsidR="00D72F65" w:rsidRPr="00D72F65" w:rsidRDefault="00B1783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62" w:history="1">
        <w:r w:rsidR="00D72F65" w:rsidRPr="00D72F65">
          <w:t xml:space="preserve">Table 2: </w:t>
        </w:r>
        <w:r w:rsidR="003503FD">
          <w:t>Wink</w:t>
        </w:r>
        <w:r w:rsidR="00D72F65" w:rsidRPr="00D72F65">
          <w:t xml:space="preserve"> Customization Properties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_Toc231898862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23</w:t>
        </w:r>
        <w:r w:rsidRPr="00D72F65">
          <w:rPr>
            <w:webHidden/>
          </w:rPr>
          <w:fldChar w:fldCharType="end"/>
        </w:r>
      </w:hyperlink>
    </w:p>
    <w:p w:rsidR="00D72F65" w:rsidRPr="00D72F65" w:rsidRDefault="00B1783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63" w:history="1">
        <w:r w:rsidR="00D72F65" w:rsidRPr="00D72F65">
          <w:t>Table 3: Predefined Mappings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_Toc231898863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27</w:t>
        </w:r>
        <w:r w:rsidRPr="00D72F65">
          <w:rPr>
            <w:webHidden/>
          </w:rPr>
          <w:fldChar w:fldCharType="end"/>
        </w:r>
      </w:hyperlink>
    </w:p>
    <w:p w:rsidR="00D72F65" w:rsidRPr="00D72F65" w:rsidRDefault="00B1783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64" w:history="1">
        <w:r w:rsidR="00D72F65" w:rsidRPr="00D72F65">
          <w:t>Table 4: Predefined Shortcuts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_Toc231898864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28</w:t>
        </w:r>
        <w:r w:rsidRPr="00D72F65">
          <w:rPr>
            <w:webHidden/>
          </w:rPr>
          <w:fldChar w:fldCharType="end"/>
        </w:r>
      </w:hyperlink>
    </w:p>
    <w:p w:rsidR="00D72F65" w:rsidRPr="00D72F65" w:rsidRDefault="00B1783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65" w:history="1">
        <w:r w:rsidR="00D72F65" w:rsidRPr="00D72F65">
          <w:t>Table 5: AtomFeedProvider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_Toc231898865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43</w:t>
        </w:r>
        <w:r w:rsidRPr="00D72F65">
          <w:rPr>
            <w:webHidden/>
          </w:rPr>
          <w:fldChar w:fldCharType="end"/>
        </w:r>
      </w:hyperlink>
    </w:p>
    <w:p w:rsidR="00D72F65" w:rsidRPr="00D72F65" w:rsidRDefault="00B1783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66" w:history="1">
        <w:r w:rsidR="00D72F65" w:rsidRPr="00D72F65">
          <w:t>Table 6: AtomFeedSyndFeedProvider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_Toc231898866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43</w:t>
        </w:r>
        <w:r w:rsidRPr="00D72F65">
          <w:rPr>
            <w:webHidden/>
          </w:rPr>
          <w:fldChar w:fldCharType="end"/>
        </w:r>
      </w:hyperlink>
    </w:p>
    <w:p w:rsidR="00D72F65" w:rsidRPr="00D72F65" w:rsidRDefault="00B1783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67" w:history="1">
        <w:r w:rsidR="00D72F65" w:rsidRPr="00D72F65">
          <w:t>Table 7: AtomFeedJAXBElementProvider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_Toc231898867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44</w:t>
        </w:r>
        <w:r w:rsidRPr="00D72F65">
          <w:rPr>
            <w:webHidden/>
          </w:rPr>
          <w:fldChar w:fldCharType="end"/>
        </w:r>
      </w:hyperlink>
    </w:p>
    <w:p w:rsidR="00D72F65" w:rsidRPr="00D72F65" w:rsidRDefault="00B1783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68" w:history="1">
        <w:r w:rsidR="00D72F65" w:rsidRPr="00D72F65">
          <w:t>Table 8: AtomEntryProvider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_Toc231898868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44</w:t>
        </w:r>
        <w:r w:rsidRPr="00D72F65">
          <w:rPr>
            <w:webHidden/>
          </w:rPr>
          <w:fldChar w:fldCharType="end"/>
        </w:r>
      </w:hyperlink>
    </w:p>
    <w:p w:rsidR="00D72F65" w:rsidRPr="00D72F65" w:rsidRDefault="00B1783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69" w:history="1">
        <w:r w:rsidR="00D72F65" w:rsidRPr="00D72F65">
          <w:t>Table 9: AtomEntrySyndEntryProvider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_Toc231898869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44</w:t>
        </w:r>
        <w:r w:rsidRPr="00D72F65">
          <w:rPr>
            <w:webHidden/>
          </w:rPr>
          <w:fldChar w:fldCharType="end"/>
        </w:r>
      </w:hyperlink>
    </w:p>
    <w:p w:rsidR="00D72F65" w:rsidRPr="00D72F65" w:rsidRDefault="00B1783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0" w:history="1">
        <w:r w:rsidR="00D72F65" w:rsidRPr="00D72F65">
          <w:t>Table 10: AtomEntryJAXBElementProvider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_Toc231898870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45</w:t>
        </w:r>
        <w:r w:rsidRPr="00D72F65">
          <w:rPr>
            <w:webHidden/>
          </w:rPr>
          <w:fldChar w:fldCharType="end"/>
        </w:r>
      </w:hyperlink>
    </w:p>
    <w:p w:rsidR="00D72F65" w:rsidRPr="00D72F65" w:rsidRDefault="00B1783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1" w:history="1">
        <w:r w:rsidR="00D72F65" w:rsidRPr="00D72F65">
          <w:t>Table 11: AppServiceProvider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_Toc231898871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45</w:t>
        </w:r>
        <w:r w:rsidRPr="00D72F65">
          <w:rPr>
            <w:webHidden/>
          </w:rPr>
          <w:fldChar w:fldCharType="end"/>
        </w:r>
      </w:hyperlink>
    </w:p>
    <w:p w:rsidR="00D72F65" w:rsidRPr="00D72F65" w:rsidRDefault="00B1783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2" w:history="1">
        <w:r w:rsidR="00D72F65" w:rsidRPr="00D72F65">
          <w:t>Table 12: AppCategoriesProvider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_Toc231898872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45</w:t>
        </w:r>
        <w:r w:rsidRPr="00D72F65">
          <w:rPr>
            <w:webHidden/>
          </w:rPr>
          <w:fldChar w:fldCharType="end"/>
        </w:r>
      </w:hyperlink>
    </w:p>
    <w:p w:rsidR="00D72F65" w:rsidRPr="00D72F65" w:rsidRDefault="00B1783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3" w:history="1">
        <w:r w:rsidR="00D72F65" w:rsidRPr="00D72F65">
          <w:t>Table 13: CategoriesProvider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_Toc231898873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46</w:t>
        </w:r>
        <w:r w:rsidRPr="00D72F65">
          <w:rPr>
            <w:webHidden/>
          </w:rPr>
          <w:fldChar w:fldCharType="end"/>
        </w:r>
      </w:hyperlink>
    </w:p>
    <w:p w:rsidR="00D72F65" w:rsidRPr="00D72F65" w:rsidRDefault="00B1783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4" w:history="1">
        <w:r w:rsidR="00D72F65" w:rsidRPr="00D72F65">
          <w:t>Table 14: OpenSearchDescriptionProvider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_Toc231898874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46</w:t>
        </w:r>
        <w:r w:rsidRPr="00D72F65">
          <w:rPr>
            <w:webHidden/>
          </w:rPr>
          <w:fldChar w:fldCharType="end"/>
        </w:r>
      </w:hyperlink>
    </w:p>
    <w:p w:rsidR="00D72F65" w:rsidRPr="00D72F65" w:rsidRDefault="00B1783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5" w:history="1">
        <w:r w:rsidR="00D72F65" w:rsidRPr="00D72F65">
          <w:t>Table 15: JsonProvider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_Toc231898875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47</w:t>
        </w:r>
        <w:r w:rsidRPr="00D72F65">
          <w:rPr>
            <w:webHidden/>
          </w:rPr>
          <w:fldChar w:fldCharType="end"/>
        </w:r>
      </w:hyperlink>
    </w:p>
    <w:p w:rsidR="00D72F65" w:rsidRPr="00D72F65" w:rsidRDefault="00B1783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6" w:history="1">
        <w:r w:rsidR="00D72F65" w:rsidRPr="00D72F65">
          <w:t>Table 16: JsonJAXBProvider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_Toc231898876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47</w:t>
        </w:r>
        <w:r w:rsidRPr="00D72F65">
          <w:rPr>
            <w:webHidden/>
          </w:rPr>
          <w:fldChar w:fldCharType="end"/>
        </w:r>
      </w:hyperlink>
    </w:p>
    <w:p w:rsidR="00D72F65" w:rsidRPr="00D72F65" w:rsidRDefault="00B1783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7" w:history="1">
        <w:r w:rsidR="00D72F65" w:rsidRPr="00D72F65">
          <w:t>Table 17: JsonSyndEntryProvider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_Toc231898877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47</w:t>
        </w:r>
        <w:r w:rsidRPr="00D72F65">
          <w:rPr>
            <w:webHidden/>
          </w:rPr>
          <w:fldChar w:fldCharType="end"/>
        </w:r>
      </w:hyperlink>
    </w:p>
    <w:p w:rsidR="00D72F65" w:rsidRPr="00D72F65" w:rsidRDefault="00B1783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8" w:history="1">
        <w:r w:rsidR="00D72F65" w:rsidRPr="00D72F65">
          <w:t>Table 18: JsonSyndFeedProvider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_Toc231898878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48</w:t>
        </w:r>
        <w:r w:rsidRPr="00D72F65">
          <w:rPr>
            <w:webHidden/>
          </w:rPr>
          <w:fldChar w:fldCharType="end"/>
        </w:r>
      </w:hyperlink>
    </w:p>
    <w:p w:rsidR="00D72F65" w:rsidRPr="00D72F65" w:rsidRDefault="00B1783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9" w:history="1">
        <w:r w:rsidR="00D72F65" w:rsidRPr="00D72F65">
          <w:t>Table 19: AssetProvider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_Toc231898879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48</w:t>
        </w:r>
        <w:r w:rsidRPr="00D72F65">
          <w:rPr>
            <w:webHidden/>
          </w:rPr>
          <w:fldChar w:fldCharType="end"/>
        </w:r>
      </w:hyperlink>
    </w:p>
    <w:p w:rsidR="00D72F65" w:rsidRPr="00D72F65" w:rsidRDefault="00B1783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0" w:history="1">
        <w:r w:rsidR="00D72F65" w:rsidRPr="00D72F65">
          <w:t>Table 20: HtmlProvider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_Toc231898880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49</w:t>
        </w:r>
        <w:r w:rsidRPr="00D72F65">
          <w:rPr>
            <w:webHidden/>
          </w:rPr>
          <w:fldChar w:fldCharType="end"/>
        </w:r>
      </w:hyperlink>
    </w:p>
    <w:p w:rsidR="00D72F65" w:rsidRPr="00D72F65" w:rsidRDefault="00B1783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1" w:history="1">
        <w:r w:rsidR="00D72F65" w:rsidRPr="00D72F65">
          <w:t>Table 21: HtmlSyndEntryProvider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_Toc231898881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49</w:t>
        </w:r>
        <w:r w:rsidRPr="00D72F65">
          <w:rPr>
            <w:webHidden/>
          </w:rPr>
          <w:fldChar w:fldCharType="end"/>
        </w:r>
      </w:hyperlink>
    </w:p>
    <w:p w:rsidR="00D72F65" w:rsidRPr="00D72F65" w:rsidRDefault="00B1783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2" w:history="1">
        <w:r w:rsidR="00D72F65" w:rsidRPr="00D72F65">
          <w:t>Table 22: HtmlSyndFeedProvid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_Toc231898882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49</w:t>
        </w:r>
        <w:r w:rsidRPr="00D72F65">
          <w:rPr>
            <w:webHidden/>
          </w:rPr>
          <w:fldChar w:fldCharType="end"/>
        </w:r>
      </w:hyperlink>
    </w:p>
    <w:p w:rsidR="00D72F65" w:rsidRPr="00D72F65" w:rsidRDefault="00B1783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3" w:history="1">
        <w:r w:rsidR="00D72F65" w:rsidRPr="00D72F65">
          <w:t>Table 23: CsvSerializerProvider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_Toc231898883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50</w:t>
        </w:r>
        <w:r w:rsidRPr="00D72F65">
          <w:rPr>
            <w:webHidden/>
          </w:rPr>
          <w:fldChar w:fldCharType="end"/>
        </w:r>
      </w:hyperlink>
    </w:p>
    <w:p w:rsidR="00D72F65" w:rsidRPr="00D72F65" w:rsidRDefault="00B1783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4" w:history="1">
        <w:r w:rsidR="00D72F65" w:rsidRPr="00D72F65">
          <w:t>Table 24: CsvDeserializerProvider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_Toc231898884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50</w:t>
        </w:r>
        <w:r w:rsidRPr="00D72F65">
          <w:rPr>
            <w:webHidden/>
          </w:rPr>
          <w:fldChar w:fldCharType="end"/>
        </w:r>
      </w:hyperlink>
    </w:p>
    <w:p w:rsidR="00D72F65" w:rsidRPr="00D72F65" w:rsidRDefault="00B1783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5" w:history="1">
        <w:r w:rsidR="00D72F65" w:rsidRPr="00D72F65">
          <w:t>Table 25: @Workspace Annotation Specification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_Toc231898885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51</w:t>
        </w:r>
        <w:r w:rsidRPr="00D72F65">
          <w:rPr>
            <w:webHidden/>
          </w:rPr>
          <w:fldChar w:fldCharType="end"/>
        </w:r>
      </w:hyperlink>
    </w:p>
    <w:p w:rsidR="00D72F65" w:rsidRPr="00D72F65" w:rsidRDefault="00B1783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6" w:history="1">
        <w:r w:rsidR="00D72F65" w:rsidRPr="00D72F65">
          <w:t>Table 26: @Asset Annotation Specification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_Toc231898886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54</w:t>
        </w:r>
        <w:r w:rsidRPr="00D72F65">
          <w:rPr>
            <w:webHidden/>
          </w:rPr>
          <w:fldChar w:fldCharType="end"/>
        </w:r>
      </w:hyperlink>
    </w:p>
    <w:p w:rsidR="00D72F65" w:rsidRPr="00D72F65" w:rsidRDefault="00B1783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7" w:history="1">
        <w:r w:rsidR="00D72F65" w:rsidRPr="00D72F65">
          <w:t>Table 27: @Scope Annotation Specification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_Toc231898887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55</w:t>
        </w:r>
        <w:r w:rsidRPr="00D72F65">
          <w:rPr>
            <w:webHidden/>
          </w:rPr>
          <w:fldChar w:fldCharType="end"/>
        </w:r>
      </w:hyperlink>
    </w:p>
    <w:p w:rsidR="00D72F65" w:rsidRPr="00D72F65" w:rsidRDefault="00B1783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8" w:history="1">
        <w:r w:rsidR="00D72F65" w:rsidRPr="00D72F65">
          <w:t>Table 28: @Parent Annotation Specification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_Toc231898888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56</w:t>
        </w:r>
        <w:r w:rsidRPr="00D72F65">
          <w:rPr>
            <w:webHidden/>
          </w:rPr>
          <w:fldChar w:fldCharType="end"/>
        </w:r>
      </w:hyperlink>
    </w:p>
    <w:p w:rsidR="00D72F65" w:rsidRPr="00D72F65" w:rsidRDefault="00B1783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9" w:history="1">
        <w:r w:rsidR="00D72F65" w:rsidRPr="00D72F65">
          <w:t>Table 29: Request Handlers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_Toc231898889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78</w:t>
        </w:r>
        <w:r w:rsidRPr="00D72F65">
          <w:rPr>
            <w:webHidden/>
          </w:rPr>
          <w:fldChar w:fldCharType="end"/>
        </w:r>
      </w:hyperlink>
    </w:p>
    <w:p w:rsidR="00D72F65" w:rsidRPr="00D72F65" w:rsidRDefault="00B1783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90" w:history="1">
        <w:r w:rsidR="00D72F65" w:rsidRPr="00D72F65">
          <w:t>Table 30: Response Handlers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_Toc231898890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79</w:t>
        </w:r>
        <w:r w:rsidRPr="00D72F65">
          <w:rPr>
            <w:webHidden/>
          </w:rPr>
          <w:fldChar w:fldCharType="end"/>
        </w:r>
      </w:hyperlink>
    </w:p>
    <w:p w:rsidR="00D72F65" w:rsidRPr="00D72F65" w:rsidRDefault="00B1783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91" w:history="1">
        <w:r w:rsidR="00D72F65" w:rsidRPr="00D72F65">
          <w:t>Table 31: Error Handlers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_Toc231898891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81</w:t>
        </w:r>
        <w:r w:rsidRPr="00D72F65">
          <w:rPr>
            <w:webHidden/>
          </w:rPr>
          <w:fldChar w:fldCharType="end"/>
        </w:r>
      </w:hyperlink>
    </w:p>
    <w:p w:rsidR="00BB06C4" w:rsidRDefault="00B17835" w:rsidP="005E4D5A">
      <w:pPr>
        <w:pStyle w:val="TableofFigures"/>
        <w:numPr>
          <w:ilvl w:val="0"/>
          <w:numId w:val="0"/>
        </w:numPr>
        <w:spacing w:before="0" w:after="0"/>
        <w:ind w:firstLine="450"/>
      </w:pPr>
      <w:r w:rsidRPr="00D72F65">
        <w:fldChar w:fldCharType="end"/>
      </w:r>
    </w:p>
    <w:p w:rsidR="00D72F65" w:rsidRDefault="00D72F65" w:rsidP="00D72F65"/>
    <w:p w:rsidR="00D72F65" w:rsidRPr="00D72F65" w:rsidRDefault="00D72F65" w:rsidP="00D72F65"/>
    <w:p w:rsidR="0036623E" w:rsidRDefault="0036623E" w:rsidP="00274DC1">
      <w:pPr>
        <w:pStyle w:val="h1Head1"/>
      </w:pPr>
      <w:bookmarkStart w:id="7" w:name="_Toc112730035"/>
      <w:bookmarkStart w:id="8" w:name="OLE_LINK1"/>
      <w:bookmarkStart w:id="9" w:name="OLE_LINK2"/>
      <w:bookmarkStart w:id="10" w:name="_Toc235420824"/>
      <w:r w:rsidRPr="005B78FF">
        <w:lastRenderedPageBreak/>
        <w:t>Introduction</w:t>
      </w:r>
      <w:bookmarkEnd w:id="10"/>
    </w:p>
    <w:p w:rsidR="00E83F0D" w:rsidRDefault="00BB06C4" w:rsidP="00D54687">
      <w:pPr>
        <w:pStyle w:val="Body"/>
      </w:pPr>
      <w:bookmarkStart w:id="11" w:name="OLE_LINK3"/>
      <w:bookmarkStart w:id="12" w:name="OLE_LINK4"/>
      <w:r>
        <w:t>The purpose of this document is to</w:t>
      </w:r>
      <w:r w:rsidR="00EC13E0">
        <w:t xml:space="preserve"> </w:t>
      </w:r>
      <w:r w:rsidR="00E83F0D">
        <w:t xml:space="preserve">provide </w:t>
      </w:r>
      <w:r w:rsidR="005B5B1C">
        <w:t xml:space="preserve">detailed </w:t>
      </w:r>
      <w:r w:rsidR="00E83F0D">
        <w:t xml:space="preserve">information about </w:t>
      </w:r>
      <w:r w:rsidR="003503FD">
        <w:t>Wink</w:t>
      </w:r>
      <w:r w:rsidR="00E83F0D">
        <w:t xml:space="preserve"> and </w:t>
      </w:r>
      <w:r w:rsidR="00EC13E0">
        <w:t>describe</w:t>
      </w:r>
      <w:r>
        <w:t xml:space="preserve"> the </w:t>
      </w:r>
      <w:r w:rsidR="00EC13E0">
        <w:t xml:space="preserve">additional features that </w:t>
      </w:r>
      <w:r w:rsidR="005B5B1C">
        <w:t xml:space="preserve">the </w:t>
      </w:r>
      <w:r w:rsidR="003503FD">
        <w:t>Wink</w:t>
      </w:r>
      <w:r>
        <w:t xml:space="preserve"> </w:t>
      </w:r>
      <w:r w:rsidR="00EC13E0">
        <w:t xml:space="preserve">runtime provides </w:t>
      </w:r>
      <w:r w:rsidR="00E83F0D">
        <w:t>in addition to</w:t>
      </w:r>
      <w:r w:rsidR="00EC13E0">
        <w:t xml:space="preserve"> the JAX-RS </w:t>
      </w:r>
      <w:r w:rsidR="00E83F0D" w:rsidRPr="00E83F0D">
        <w:t>Java API for REST</w:t>
      </w:r>
      <w:r w:rsidR="00E83F0D">
        <w:t xml:space="preserve"> Web Service </w:t>
      </w:r>
      <w:r w:rsidR="00EC13E0">
        <w:t>specification</w:t>
      </w:r>
      <w:r w:rsidR="00E83F0D">
        <w:t xml:space="preserve">. </w:t>
      </w:r>
    </w:p>
    <w:p w:rsidR="00BB06C4" w:rsidRDefault="00E83F0D" w:rsidP="00E83F0D">
      <w:pPr>
        <w:pStyle w:val="Body"/>
      </w:pPr>
      <w:r>
        <w:t>In addition to the features description</w:t>
      </w:r>
      <w:r w:rsidR="005B5B1C">
        <w:t>,</w:t>
      </w:r>
      <w:r>
        <w:t xml:space="preserve"> this document also</w:t>
      </w:r>
      <w:r w:rsidR="003B68C8">
        <w:t xml:space="preserve"> </w:t>
      </w:r>
      <w:r>
        <w:t>provides information regarding</w:t>
      </w:r>
      <w:r w:rsidR="003B68C8">
        <w:t xml:space="preserve"> </w:t>
      </w:r>
      <w:r>
        <w:t>implementation specific issues.</w:t>
      </w:r>
    </w:p>
    <w:p w:rsidR="0095422A" w:rsidRDefault="00FB35B4" w:rsidP="00D54687">
      <w:pPr>
        <w:pStyle w:val="Body"/>
      </w:pPr>
      <w:r>
        <w:t xml:space="preserve">This document </w:t>
      </w:r>
      <w:r w:rsidR="00E83F0D">
        <w:t xml:space="preserve">provides the developer with a rudimentary </w:t>
      </w:r>
      <w:r w:rsidR="00E37F2D">
        <w:t xml:space="preserve">understanding of the </w:t>
      </w:r>
      <w:r w:rsidR="003503FD">
        <w:t>Wink</w:t>
      </w:r>
      <w:r w:rsidR="00E37F2D">
        <w:t xml:space="preserve"> </w:t>
      </w:r>
      <w:r w:rsidR="001212B5">
        <w:t>implementation</w:t>
      </w:r>
      <w:r w:rsidR="00E83F0D">
        <w:t xml:space="preserve"> in order to </w:t>
      </w:r>
      <w:r w:rsidR="0095422A">
        <w:t xml:space="preserve">highlight the underlying concepts and precepts that make up the </w:t>
      </w:r>
      <w:r w:rsidR="0095422A" w:rsidRPr="0014684D">
        <w:t>framework to</w:t>
      </w:r>
      <w:r w:rsidR="0095422A">
        <w:t xml:space="preserve"> create a basis for understanding, </w:t>
      </w:r>
      <w:r w:rsidR="00AE40C0">
        <w:t>cooperation and</w:t>
      </w:r>
      <w:r w:rsidR="0095422A">
        <w:t xml:space="preserve"> open development of </w:t>
      </w:r>
      <w:r w:rsidR="003503FD">
        <w:t>Wink</w:t>
      </w:r>
      <w:r w:rsidR="0095422A">
        <w:t xml:space="preserve">. </w:t>
      </w:r>
    </w:p>
    <w:p w:rsidR="00963357" w:rsidRPr="00AA534E" w:rsidRDefault="00963357" w:rsidP="006D4C3F">
      <w:pPr>
        <w:pStyle w:val="h3Head3"/>
      </w:pPr>
      <w:bookmarkStart w:id="13" w:name="_Toc229735275"/>
      <w:bookmarkStart w:id="14" w:name="_Toc235420825"/>
      <w:r>
        <w:t xml:space="preserve">Important </w:t>
      </w:r>
      <w:r w:rsidRPr="005C4B2F">
        <w:t>Note</w:t>
      </w:r>
      <w:bookmarkEnd w:id="13"/>
      <w:bookmarkEnd w:id="14"/>
    </w:p>
    <w:tbl>
      <w:tblPr>
        <w:tblW w:w="7315" w:type="dxa"/>
        <w:tblInd w:w="1440" w:type="dxa"/>
        <w:tblLook w:val="01E0"/>
      </w:tblPr>
      <w:tblGrid>
        <w:gridCol w:w="891"/>
        <w:gridCol w:w="6424"/>
      </w:tblGrid>
      <w:tr w:rsidR="00963357" w:rsidTr="00535DC8">
        <w:trPr>
          <w:trHeight w:val="513"/>
        </w:trPr>
        <w:tc>
          <w:tcPr>
            <w:tcW w:w="432" w:type="dxa"/>
            <w:shd w:val="clear" w:color="auto" w:fill="auto"/>
          </w:tcPr>
          <w:p w:rsidR="00963357" w:rsidRPr="00AA534E" w:rsidRDefault="00963357" w:rsidP="00535DC8">
            <w:pPr>
              <w:pStyle w:val="tboTableBody"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233680" cy="233680"/>
                  <wp:effectExtent l="19050" t="0" r="0" b="0"/>
                  <wp:docPr id="9" name="Picture 9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shd w:val="clear" w:color="auto" w:fill="auto"/>
          </w:tcPr>
          <w:p w:rsidR="00963357" w:rsidRPr="007359ED" w:rsidRDefault="00963357" w:rsidP="0024377A">
            <w:pPr>
              <w:pStyle w:val="Body"/>
              <w:ind w:left="0"/>
              <w:rPr>
                <w:b/>
                <w:bCs/>
                <w:lang w:bidi="he-IL"/>
              </w:rPr>
            </w:pPr>
            <w:r w:rsidRPr="007359ED">
              <w:rPr>
                <w:b/>
                <w:bCs/>
                <w:lang w:bidi="he-IL"/>
              </w:rPr>
              <w:t xml:space="preserve">This </w:t>
            </w:r>
            <w:r w:rsidR="000C1356">
              <w:rPr>
                <w:b/>
                <w:bCs/>
                <w:lang w:bidi="he-IL"/>
              </w:rPr>
              <w:t>User Guide</w:t>
            </w:r>
            <w:r w:rsidR="006269D7" w:rsidRPr="007359ED">
              <w:rPr>
                <w:b/>
                <w:bCs/>
                <w:lang w:bidi="he-IL"/>
              </w:rPr>
              <w:t xml:space="preserve"> </w:t>
            </w:r>
            <w:r w:rsidRPr="007359ED">
              <w:rPr>
                <w:b/>
                <w:bCs/>
                <w:lang w:bidi="he-IL"/>
              </w:rPr>
              <w:t>is a Preliminary Draft</w:t>
            </w:r>
            <w:r w:rsidR="00B17835" w:rsidRPr="007359ED">
              <w:rPr>
                <w:b/>
                <w:bCs/>
                <w:lang w:bidi="he-IL"/>
              </w:rPr>
              <w:fldChar w:fldCharType="begin"/>
            </w:r>
            <w:r w:rsidRPr="007359ED">
              <w:instrText xml:space="preserve"> XE "</w:instrText>
            </w:r>
            <w:r w:rsidRPr="007359ED">
              <w:rPr>
                <w:noProof/>
              </w:rPr>
              <w:instrText>Resource</w:instrText>
            </w:r>
            <w:r w:rsidRPr="007359ED">
              <w:instrText xml:space="preserve">" </w:instrText>
            </w:r>
            <w:r w:rsidR="00B17835" w:rsidRPr="007359ED">
              <w:rPr>
                <w:b/>
                <w:bCs/>
                <w:lang w:bidi="he-IL"/>
              </w:rPr>
              <w:fldChar w:fldCharType="end"/>
            </w:r>
          </w:p>
          <w:p w:rsidR="00963357" w:rsidRPr="00A11E6F" w:rsidRDefault="00963357" w:rsidP="00A219CF">
            <w:pPr>
              <w:pStyle w:val="Body"/>
              <w:ind w:left="0"/>
              <w:rPr>
                <w:lang w:bidi="he-IL"/>
              </w:rPr>
            </w:pPr>
            <w:r w:rsidRPr="007359ED">
              <w:rPr>
                <w:lang w:bidi="he-IL"/>
              </w:rPr>
              <w:t xml:space="preserve">This document </w:t>
            </w:r>
            <w:r w:rsidR="00A219CF">
              <w:rPr>
                <w:lang w:bidi="he-IL"/>
              </w:rPr>
              <w:t>a preliminary draft and is subject to change</w:t>
            </w:r>
            <w:r w:rsidR="007D0C2F">
              <w:rPr>
                <w:lang w:bidi="he-IL"/>
              </w:rPr>
              <w:t xml:space="preserve"> in future </w:t>
            </w:r>
            <w:r w:rsidR="00AC09D3">
              <w:rPr>
                <w:lang w:bidi="he-IL"/>
              </w:rPr>
              <w:t>a release</w:t>
            </w:r>
            <w:r w:rsidRPr="007359ED">
              <w:rPr>
                <w:lang w:bidi="he-IL"/>
              </w:rPr>
              <w:t>.</w:t>
            </w:r>
          </w:p>
        </w:tc>
      </w:tr>
    </w:tbl>
    <w:p w:rsidR="00F604D0" w:rsidRDefault="00F604D0" w:rsidP="00F604D0">
      <w:pPr>
        <w:pStyle w:val="Body"/>
      </w:pPr>
    </w:p>
    <w:p w:rsidR="00F604D0" w:rsidRDefault="00F604D0" w:rsidP="00F604D0">
      <w:pPr>
        <w:pStyle w:val="Body"/>
        <w:rPr>
          <w:rFonts w:ascii="Futura Bk" w:hAnsi="Futura Bk"/>
          <w:snapToGrid w:val="0"/>
          <w:color w:val="1F497D" w:themeColor="text2"/>
          <w:w w:val="0"/>
          <w:sz w:val="24"/>
          <w:szCs w:val="24"/>
        </w:rPr>
      </w:pPr>
      <w:r>
        <w:br w:type="page"/>
      </w:r>
    </w:p>
    <w:p w:rsidR="009D29B2" w:rsidRPr="009D29B2" w:rsidRDefault="009D29B2" w:rsidP="001D59C8">
      <w:pPr>
        <w:pStyle w:val="h2Head2"/>
      </w:pPr>
      <w:bookmarkStart w:id="15" w:name="_Toc235420826"/>
      <w:r w:rsidRPr="00E908B3">
        <w:lastRenderedPageBreak/>
        <w:t>Target</w:t>
      </w:r>
      <w:r w:rsidRPr="009D29B2">
        <w:t xml:space="preserve"> </w:t>
      </w:r>
      <w:r w:rsidRPr="005C4B2F">
        <w:t>Audience</w:t>
      </w:r>
      <w:bookmarkEnd w:id="15"/>
    </w:p>
    <w:p w:rsidR="009D29B2" w:rsidRDefault="009D29B2" w:rsidP="006A4AF4">
      <w:pPr>
        <w:pStyle w:val="Body"/>
      </w:pPr>
      <w:r>
        <w:t xml:space="preserve">In order to understand the contents of this document the reader is required to have read the JAX-RS </w:t>
      </w:r>
      <w:r w:rsidR="0079172B">
        <w:t>v</w:t>
      </w:r>
      <w:r w:rsidR="00B27E14">
        <w:t xml:space="preserve">1.0 </w:t>
      </w:r>
      <w:r>
        <w:t xml:space="preserve">specification and have a rudimentary understanding of the specification and the terminology used to describe the </w:t>
      </w:r>
      <w:r w:rsidR="006A4AF4">
        <w:t>feature set</w:t>
      </w:r>
      <w:r>
        <w:t>.</w:t>
      </w:r>
      <w:r w:rsidRPr="009D29B2">
        <w:t xml:space="preserve"> </w:t>
      </w:r>
      <w:r w:rsidR="00F604D0">
        <w:br/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94"/>
      </w:tblGrid>
      <w:tr w:rsidR="00F604D0" w:rsidTr="00F604D0">
        <w:tc>
          <w:tcPr>
            <w:tcW w:w="7294" w:type="dxa"/>
            <w:shd w:val="pct5" w:color="auto" w:fill="auto"/>
          </w:tcPr>
          <w:p w:rsidR="00F604D0" w:rsidRDefault="00F604D0" w:rsidP="00F604D0">
            <w:pPr>
              <w:pStyle w:val="Body"/>
              <w:ind w:left="46"/>
            </w:pPr>
            <w:r>
              <w:t xml:space="preserve">For more information on the JAX-RS functionality, refer to the </w:t>
            </w:r>
            <w:hyperlink r:id="rId9" w:history="1">
              <w:r w:rsidRPr="00483BE5">
                <w:t>JAX-RS spec</w:t>
              </w:r>
            </w:hyperlink>
            <w:r w:rsidRPr="00483BE5">
              <w:t>ification</w:t>
            </w:r>
            <w:r>
              <w:t xml:space="preserve"> document, available at the following location:</w:t>
            </w:r>
          </w:p>
          <w:p w:rsidR="00F604D0" w:rsidRPr="00F604D0" w:rsidRDefault="00B17835" w:rsidP="00F604D0">
            <w:pPr>
              <w:pStyle w:val="Body"/>
              <w:ind w:left="46"/>
              <w:rPr>
                <w:b/>
                <w:bCs/>
                <w:i/>
                <w:iCs/>
                <w:u w:val="single"/>
              </w:rPr>
            </w:pPr>
            <w:hyperlink r:id="rId10" w:history="1">
              <w:r w:rsidR="00F604D0" w:rsidRPr="009D29B2">
                <w:rPr>
                  <w:rStyle w:val="Hyperlink"/>
                  <w:b/>
                  <w:bCs/>
                  <w:i w:val="0"/>
                  <w:iCs w:val="0"/>
                  <w:u w:val="single"/>
                </w:rPr>
                <w:t>http://jcp.org/aboutJava/communityprocess/final/jsr311/index.html</w:t>
              </w:r>
            </w:hyperlink>
          </w:p>
        </w:tc>
      </w:tr>
    </w:tbl>
    <w:p w:rsidR="00F634D9" w:rsidRDefault="00F634D9" w:rsidP="001D59C8">
      <w:pPr>
        <w:pStyle w:val="h2Head2"/>
      </w:pPr>
      <w:bookmarkStart w:id="16" w:name="_Toc235420827"/>
      <w:r>
        <w:t xml:space="preserve">JAX-RS </w:t>
      </w:r>
      <w:r w:rsidRPr="005C4B2F">
        <w:t>Complianc</w:t>
      </w:r>
      <w:r w:rsidR="007F5792" w:rsidRPr="005C4B2F">
        <w:t>y</w:t>
      </w:r>
      <w:bookmarkEnd w:id="16"/>
    </w:p>
    <w:p w:rsidR="00F634D9" w:rsidRDefault="00176D36" w:rsidP="009C0FA4">
      <w:pPr>
        <w:pStyle w:val="Body"/>
      </w:pPr>
      <w:r>
        <w:t xml:space="preserve">Apache </w:t>
      </w:r>
      <w:r w:rsidR="003503FD">
        <w:t>Wink</w:t>
      </w:r>
      <w:r w:rsidR="00F634D9">
        <w:t xml:space="preserve"> </w:t>
      </w:r>
      <w:r w:rsidR="0023198A">
        <w:t xml:space="preserve">0.1 </w:t>
      </w:r>
      <w:r w:rsidR="00F634D9">
        <w:t xml:space="preserve">is a complete </w:t>
      </w:r>
      <w:r w:rsidR="009C0FA4">
        <w:t xml:space="preserve">and </w:t>
      </w:r>
      <w:r w:rsidR="000402D0">
        <w:t xml:space="preserve">TCK </w:t>
      </w:r>
      <w:r w:rsidR="009C0FA4">
        <w:t xml:space="preserve">compliant </w:t>
      </w:r>
      <w:r w:rsidR="00F634D9">
        <w:t xml:space="preserve">implementation of the JAX-RS v1.0 specification. </w:t>
      </w:r>
    </w:p>
    <w:p w:rsidR="00AF7B8F" w:rsidRDefault="00335213" w:rsidP="00335213">
      <w:pPr>
        <w:pStyle w:val="h1Head1"/>
      </w:pPr>
      <w:bookmarkStart w:id="17" w:name="_Toc235420828"/>
      <w:bookmarkEnd w:id="7"/>
      <w:bookmarkEnd w:id="8"/>
      <w:bookmarkEnd w:id="9"/>
      <w:bookmarkEnd w:id="11"/>
      <w:bookmarkEnd w:id="12"/>
      <w:r>
        <w:lastRenderedPageBreak/>
        <w:t xml:space="preserve">Apache </w:t>
      </w:r>
      <w:r w:rsidR="003503FD">
        <w:t>Wink</w:t>
      </w:r>
      <w:r w:rsidR="00FA3EA6">
        <w:t xml:space="preserve"> </w:t>
      </w:r>
      <w:r w:rsidR="00E9198A" w:rsidRPr="00FC7D2A">
        <w:t>A</w:t>
      </w:r>
      <w:r w:rsidR="00FA3EA6" w:rsidRPr="00FC7D2A">
        <w:t>rchitecture</w:t>
      </w:r>
      <w:bookmarkEnd w:id="17"/>
      <w:r w:rsidR="00FA3EA6">
        <w:t xml:space="preserve"> </w:t>
      </w:r>
    </w:p>
    <w:p w:rsidR="00667D1D" w:rsidRDefault="0006314F" w:rsidP="00826FCB">
      <w:pPr>
        <w:pStyle w:val="Body"/>
      </w:pPr>
      <w:r>
        <w:rPr>
          <w:lang w:bidi="he-IL"/>
        </w:rPr>
        <w:t xml:space="preserve">The following chapter describes the basic concepts and building blocks of </w:t>
      </w:r>
      <w:r w:rsidR="00E92D44">
        <w:rPr>
          <w:lang w:bidi="he-IL"/>
        </w:rPr>
        <w:t>Wink and</w:t>
      </w:r>
      <w:r>
        <w:rPr>
          <w:lang w:bidi="he-IL"/>
        </w:rPr>
        <w:t xml:space="preserve"> explains </w:t>
      </w:r>
      <w:r w:rsidR="004F08F8">
        <w:t>the high-</w:t>
      </w:r>
      <w:r w:rsidR="00C40422">
        <w:t xml:space="preserve">level architecture of the </w:t>
      </w:r>
      <w:r w:rsidR="003503FD">
        <w:t>Wink</w:t>
      </w:r>
      <w:r w:rsidR="00C40422">
        <w:t xml:space="preserve"> </w:t>
      </w:r>
      <w:r w:rsidR="002A6360">
        <w:t>runtime</w:t>
      </w:r>
      <w:r w:rsidR="00C40422">
        <w:t>.</w:t>
      </w:r>
    </w:p>
    <w:p w:rsidR="00E908B3" w:rsidRPr="00E908B3" w:rsidRDefault="00E908B3" w:rsidP="00553141">
      <w:pPr>
        <w:pStyle w:val="ListParagraph"/>
        <w:keepNext/>
        <w:numPr>
          <w:ilvl w:val="0"/>
          <w:numId w:val="32"/>
        </w:numPr>
        <w:spacing w:before="400" w:after="240"/>
        <w:contextualSpacing w:val="0"/>
        <w:rPr>
          <w:rFonts w:ascii="Futura Bk" w:hAnsi="Futura Bk"/>
          <w:vanish/>
          <w:color w:val="003399"/>
          <w:sz w:val="28"/>
          <w:szCs w:val="28"/>
        </w:rPr>
      </w:pPr>
      <w:bookmarkStart w:id="18" w:name="_Toc229204860"/>
    </w:p>
    <w:p w:rsidR="00C40422" w:rsidRDefault="003503FD" w:rsidP="00826FCB">
      <w:pPr>
        <w:pStyle w:val="h2Head2"/>
      </w:pPr>
      <w:bookmarkStart w:id="19" w:name="_Toc235420829"/>
      <w:r>
        <w:t>Wink</w:t>
      </w:r>
      <w:r w:rsidR="0006314F">
        <w:t xml:space="preserve"> </w:t>
      </w:r>
      <w:r w:rsidR="00826FCB">
        <w:t>Runtime</w:t>
      </w:r>
      <w:r w:rsidR="0006314F">
        <w:t xml:space="preserve"> </w:t>
      </w:r>
      <w:r w:rsidR="0006314F" w:rsidRPr="00C56129">
        <w:t>Architecture</w:t>
      </w:r>
      <w:r w:rsidR="0006314F">
        <w:t xml:space="preserve"> </w:t>
      </w:r>
      <w:r w:rsidR="00C40422" w:rsidRPr="005C4B2F">
        <w:t>Overview</w:t>
      </w:r>
      <w:bookmarkEnd w:id="18"/>
      <w:bookmarkEnd w:id="19"/>
    </w:p>
    <w:p w:rsidR="00C40422" w:rsidRDefault="00C40422" w:rsidP="00E66E2D">
      <w:pPr>
        <w:pStyle w:val="Body"/>
      </w:pPr>
      <w:r>
        <w:t xml:space="preserve">The </w:t>
      </w:r>
      <w:r w:rsidR="003503FD">
        <w:t>Wink</w:t>
      </w:r>
      <w:r w:rsidR="00EF7DF5">
        <w:t xml:space="preserve"> </w:t>
      </w:r>
      <w:r w:rsidR="00562C78">
        <w:t>runtime</w:t>
      </w:r>
      <w:r>
        <w:t xml:space="preserve"> is deployed on a JEE environment </w:t>
      </w:r>
      <w:r w:rsidR="003D74F7">
        <w:t xml:space="preserve">and is configured by defining </w:t>
      </w:r>
      <w:r>
        <w:t xml:space="preserve">the </w:t>
      </w:r>
      <w:r w:rsidRPr="003D74F7">
        <w:rPr>
          <w:b/>
          <w:bCs/>
        </w:rPr>
        <w:t>RestServlet</w:t>
      </w:r>
      <w:r w:rsidR="003D74F7">
        <w:t xml:space="preserve"> in the web.xml file of the application.</w:t>
      </w:r>
      <w:r w:rsidR="00A42C7C">
        <w:t xml:space="preserve"> This s</w:t>
      </w:r>
      <w:r>
        <w:t xml:space="preserve">ervlet is the entry point of </w:t>
      </w:r>
      <w:r w:rsidR="00E35577">
        <w:t xml:space="preserve">all </w:t>
      </w:r>
      <w:r>
        <w:t xml:space="preserve">the </w:t>
      </w:r>
      <w:r w:rsidR="002349BD">
        <w:t>Http</w:t>
      </w:r>
      <w:r>
        <w:t xml:space="preserve"> requests </w:t>
      </w:r>
      <w:r w:rsidR="00E35577">
        <w:t>targeted for web services</w:t>
      </w:r>
      <w:r w:rsidR="000F0FB3">
        <w:t>,</w:t>
      </w:r>
      <w:r w:rsidR="00E35577">
        <w:t xml:space="preserve"> </w:t>
      </w:r>
      <w:r w:rsidRPr="00E66E2D">
        <w:t>and pass</w:t>
      </w:r>
      <w:r w:rsidR="00E66E2D">
        <w:t>es</w:t>
      </w:r>
      <w:r w:rsidRPr="00E66E2D">
        <w:t xml:space="preserve"> the request</w:t>
      </w:r>
      <w:r w:rsidR="00E35577">
        <w:t xml:space="preserve"> and </w:t>
      </w:r>
      <w:r>
        <w:t xml:space="preserve">response </w:t>
      </w:r>
      <w:r w:rsidR="00E35577">
        <w:t xml:space="preserve">instances </w:t>
      </w:r>
      <w:r>
        <w:t xml:space="preserve">to the </w:t>
      </w:r>
      <w:r w:rsidR="003503FD">
        <w:t>Wink</w:t>
      </w:r>
      <w:r>
        <w:t xml:space="preserve"> engine for processing.</w:t>
      </w:r>
      <w:r w:rsidR="00E66E2D">
        <w:br/>
      </w:r>
    </w:p>
    <w:p w:rsidR="00E66E2D" w:rsidRDefault="00E66E2D" w:rsidP="00E66E2D">
      <w:pPr>
        <w:pStyle w:val="Body"/>
      </w:pPr>
      <w:r w:rsidRPr="002A6360">
        <w:rPr>
          <w:noProof/>
          <w:lang w:bidi="he-IL"/>
        </w:rPr>
        <w:drawing>
          <wp:inline distT="0" distB="0" distL="0" distR="0">
            <wp:extent cx="4552950" cy="2903668"/>
            <wp:effectExtent l="19050" t="0" r="0" b="0"/>
            <wp:docPr id="2" name="Picture 2" descr="C:\work\Symphony\Symphony\trunk\src\doc\DeveloperGuide\Symphony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\Symphony\Symphony\trunk\src\doc\DeveloperGuide\SymphonyDiagram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584" cy="2907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E2D" w:rsidRDefault="00E66E2D" w:rsidP="00BD78AA">
      <w:pPr>
        <w:pStyle w:val="Caption"/>
      </w:pPr>
      <w:bookmarkStart w:id="20" w:name="_Toc217886214"/>
      <w:r w:rsidRPr="00000F95">
        <w:t xml:space="preserve">Figure 1: </w:t>
      </w:r>
      <w:bookmarkEnd w:id="20"/>
      <w:r w:rsidRPr="00000F95">
        <w:t>Request Processor</w:t>
      </w:r>
      <w:r>
        <w:t xml:space="preserve"> Architecture</w:t>
      </w:r>
    </w:p>
    <w:p w:rsidR="00E66E2D" w:rsidRDefault="00E66E2D" w:rsidP="00E66E2D">
      <w:pPr>
        <w:pStyle w:val="Body"/>
      </w:pPr>
      <w:r>
        <w:t xml:space="preserve">The above diagram illustrates the core components of the </w:t>
      </w:r>
      <w:r w:rsidR="003503FD">
        <w:t>Wink</w:t>
      </w:r>
      <w:r>
        <w:t xml:space="preserve"> runtime. </w:t>
      </w:r>
      <w:r w:rsidR="000F0FB3">
        <w:t>T</w:t>
      </w:r>
      <w:r w:rsidR="00C40422">
        <w:t xml:space="preserve">he </w:t>
      </w:r>
      <w:r w:rsidR="003503FD">
        <w:t>Wink</w:t>
      </w:r>
      <w:r w:rsidR="000F0FB3">
        <w:t xml:space="preserve"> engine is the </w:t>
      </w:r>
      <w:r w:rsidR="00C40422" w:rsidRPr="000F0FB3">
        <w:rPr>
          <w:b/>
          <w:bCs/>
        </w:rPr>
        <w:t>RequestProcessor</w:t>
      </w:r>
      <w:r w:rsidR="000F0FB3">
        <w:t>. It</w:t>
      </w:r>
      <w:r w:rsidR="00C40422">
        <w:t xml:space="preserve"> build</w:t>
      </w:r>
      <w:r w:rsidR="000F0FB3">
        <w:t>s</w:t>
      </w:r>
      <w:r w:rsidR="00C40422">
        <w:t xml:space="preserve"> a</w:t>
      </w:r>
      <w:r w:rsidR="000F0FB3">
        <w:t>n instance of a</w:t>
      </w:r>
      <w:r w:rsidR="00C40422">
        <w:t xml:space="preserve"> </w:t>
      </w:r>
      <w:r w:rsidR="00C40422" w:rsidRPr="009C39CB">
        <w:rPr>
          <w:b/>
          <w:bCs/>
        </w:rPr>
        <w:t>MessageContext</w:t>
      </w:r>
      <w:r w:rsidR="00C40422">
        <w:t xml:space="preserve"> with all </w:t>
      </w:r>
      <w:r w:rsidR="000F0FB3">
        <w:t xml:space="preserve">of </w:t>
      </w:r>
      <w:r w:rsidR="00C40422">
        <w:t>the requi</w:t>
      </w:r>
      <w:r w:rsidR="000F0FB3">
        <w:t>red information for the request and</w:t>
      </w:r>
      <w:r w:rsidR="00C40422">
        <w:t xml:space="preserve"> pass</w:t>
      </w:r>
      <w:r w:rsidR="000F0FB3">
        <w:t>es</w:t>
      </w:r>
      <w:r w:rsidR="00C40422">
        <w:t xml:space="preserve"> it through the </w:t>
      </w:r>
      <w:r w:rsidR="000F0FB3">
        <w:t>engine handler chains. The handler chains</w:t>
      </w:r>
      <w:r w:rsidR="00C40422">
        <w:t xml:space="preserve"> </w:t>
      </w:r>
      <w:r w:rsidR="000F0FB3">
        <w:t xml:space="preserve">are </w:t>
      </w:r>
      <w:r w:rsidR="00613EEF">
        <w:lastRenderedPageBreak/>
        <w:t>responsible</w:t>
      </w:r>
      <w:r w:rsidR="000F0FB3">
        <w:t xml:space="preserve"> for serving the request, invoking</w:t>
      </w:r>
      <w:r w:rsidR="00C40422">
        <w:t xml:space="preserve"> the required resource method</w:t>
      </w:r>
      <w:r w:rsidR="000F0FB3">
        <w:t xml:space="preserve"> and finally </w:t>
      </w:r>
      <w:r w:rsidR="00E01358">
        <w:t xml:space="preserve">for </w:t>
      </w:r>
      <w:r w:rsidR="000F0FB3">
        <w:t>generating a response</w:t>
      </w:r>
      <w:r w:rsidR="00C40422">
        <w:t xml:space="preserve">. </w:t>
      </w:r>
    </w:p>
    <w:p w:rsidR="00C40422" w:rsidRDefault="00C40422" w:rsidP="00E66E2D">
      <w:pPr>
        <w:pStyle w:val="Body"/>
      </w:pPr>
      <w:r>
        <w:t xml:space="preserve">In case of </w:t>
      </w:r>
      <w:r w:rsidR="000F0FB3">
        <w:t xml:space="preserve">an </w:t>
      </w:r>
      <w:r>
        <w:t>error</w:t>
      </w:r>
      <w:r w:rsidR="000F0FB3">
        <w:t>,</w:t>
      </w:r>
      <w:r>
        <w:t xml:space="preserve"> the RequestProcessor invoke</w:t>
      </w:r>
      <w:r w:rsidR="000F0FB3">
        <w:t>s the Error</w:t>
      </w:r>
      <w:r>
        <w:t xml:space="preserve"> chain</w:t>
      </w:r>
      <w:r w:rsidR="000F0FB3">
        <w:t xml:space="preserve"> with the generated exception for producing the appropriate response</w:t>
      </w:r>
      <w:r>
        <w:t>.</w:t>
      </w:r>
    </w:p>
    <w:p w:rsidR="006C1EE6" w:rsidRDefault="006C1EE6" w:rsidP="002D5AC8">
      <w:pPr>
        <w:pStyle w:val="Body"/>
      </w:pPr>
      <w:r>
        <w:t xml:space="preserve">The </w:t>
      </w:r>
      <w:r w:rsidR="003503FD">
        <w:t>Wink</w:t>
      </w:r>
      <w:r>
        <w:t xml:space="preserve"> runtime maintains providers and re</w:t>
      </w:r>
      <w:r w:rsidR="002D5AC8">
        <w:t xml:space="preserve">sources in two registries, the </w:t>
      </w:r>
      <w:r w:rsidR="002D5AC8" w:rsidRPr="002D5AC8">
        <w:rPr>
          <w:b/>
          <w:bCs/>
        </w:rPr>
        <w:t>P</w:t>
      </w:r>
      <w:r w:rsidRPr="006C1EE6">
        <w:rPr>
          <w:b/>
          <w:bCs/>
        </w:rPr>
        <w:t xml:space="preserve">roviders </w:t>
      </w:r>
      <w:r w:rsidR="002D5AC8">
        <w:rPr>
          <w:b/>
          <w:bCs/>
        </w:rPr>
        <w:t>R</w:t>
      </w:r>
      <w:r w:rsidRPr="006C1EE6">
        <w:rPr>
          <w:b/>
          <w:bCs/>
        </w:rPr>
        <w:t>egistry</w:t>
      </w:r>
      <w:r w:rsidR="002D5AC8">
        <w:t xml:space="preserve"> and the </w:t>
      </w:r>
      <w:r w:rsidR="002D5AC8">
        <w:rPr>
          <w:b/>
          <w:bCs/>
        </w:rPr>
        <w:t>R</w:t>
      </w:r>
      <w:r w:rsidRPr="006C1EE6">
        <w:rPr>
          <w:b/>
          <w:bCs/>
        </w:rPr>
        <w:t xml:space="preserve">esource </w:t>
      </w:r>
      <w:r w:rsidR="002D5AC8">
        <w:rPr>
          <w:b/>
          <w:bCs/>
        </w:rPr>
        <w:t>R</w:t>
      </w:r>
      <w:r w:rsidRPr="006C1EE6">
        <w:rPr>
          <w:b/>
          <w:bCs/>
        </w:rPr>
        <w:t>egistry</w:t>
      </w:r>
      <w:r>
        <w:t xml:space="preserve"> utilizing them during request processing.</w:t>
      </w:r>
    </w:p>
    <w:p w:rsidR="00C40422" w:rsidRDefault="00C40422" w:rsidP="001D59C8">
      <w:pPr>
        <w:pStyle w:val="h2Head2"/>
      </w:pPr>
      <w:bookmarkStart w:id="21" w:name="_Toc229204861"/>
      <w:bookmarkStart w:id="22" w:name="_Ref230493743"/>
      <w:bookmarkStart w:id="23" w:name="_Toc235420830"/>
      <w:r w:rsidRPr="00894ACC">
        <w:t>Request</w:t>
      </w:r>
      <w:r>
        <w:t xml:space="preserve"> </w:t>
      </w:r>
      <w:r w:rsidRPr="00894ACC">
        <w:t>Processor</w:t>
      </w:r>
      <w:bookmarkEnd w:id="21"/>
      <w:bookmarkEnd w:id="22"/>
      <w:bookmarkEnd w:id="23"/>
    </w:p>
    <w:p w:rsidR="00C40422" w:rsidRDefault="00C40422" w:rsidP="005E36F0">
      <w:pPr>
        <w:pStyle w:val="Body"/>
      </w:pPr>
      <w:r>
        <w:t xml:space="preserve">The </w:t>
      </w:r>
      <w:r w:rsidRPr="00790E6E">
        <w:rPr>
          <w:b/>
          <w:bCs/>
        </w:rPr>
        <w:t>Reques</w:t>
      </w:r>
      <w:r>
        <w:rPr>
          <w:b/>
          <w:bCs/>
        </w:rPr>
        <w:t>t</w:t>
      </w:r>
      <w:r w:rsidRPr="00790E6E">
        <w:rPr>
          <w:b/>
          <w:bCs/>
        </w:rPr>
        <w:t>Processor</w:t>
      </w:r>
      <w:r>
        <w:t xml:space="preserve"> is the</w:t>
      </w:r>
      <w:r w:rsidR="0072292B">
        <w:t xml:space="preserve"> </w:t>
      </w:r>
      <w:r w:rsidR="003503FD">
        <w:t>Wink</w:t>
      </w:r>
      <w:r w:rsidR="0072292B">
        <w:t xml:space="preserve"> engine </w:t>
      </w:r>
      <w:r w:rsidR="005E36F0">
        <w:t>that</w:t>
      </w:r>
      <w:r w:rsidR="0072292B">
        <w:t xml:space="preserve"> is </w:t>
      </w:r>
      <w:r>
        <w:t xml:space="preserve">initialized </w:t>
      </w:r>
      <w:r w:rsidR="005E36F0" w:rsidRPr="008A165A">
        <w:t>by the RestServlet</w:t>
      </w:r>
      <w:r w:rsidR="005E36F0">
        <w:t xml:space="preserve"> and is populated </w:t>
      </w:r>
      <w:r>
        <w:t xml:space="preserve">with </w:t>
      </w:r>
      <w:r w:rsidR="0072292B">
        <w:t xml:space="preserve">an instance of a </w:t>
      </w:r>
      <w:r w:rsidRPr="0072292B">
        <w:rPr>
          <w:b/>
          <w:bCs/>
        </w:rPr>
        <w:t>DeploymentConfiguration</w:t>
      </w:r>
      <w:r w:rsidR="008A165A">
        <w:rPr>
          <w:b/>
          <w:bCs/>
        </w:rPr>
        <w:t>.</w:t>
      </w:r>
    </w:p>
    <w:p w:rsidR="005E36F0" w:rsidRDefault="004839F6" w:rsidP="004839F6">
      <w:pPr>
        <w:pStyle w:val="Body"/>
      </w:pPr>
      <w:r>
        <w:t xml:space="preserve">When </w:t>
      </w:r>
      <w:r w:rsidR="00C40422" w:rsidRPr="007D3F31">
        <w:t xml:space="preserve">a request </w:t>
      </w:r>
      <w:r w:rsidR="0072292B">
        <w:t xml:space="preserve">is </w:t>
      </w:r>
      <w:r w:rsidR="00C40422" w:rsidRPr="00226D80">
        <w:t>passed to the handleRequest</w:t>
      </w:r>
      <w:r w:rsidR="00095813" w:rsidRPr="00226D80">
        <w:t>()</w:t>
      </w:r>
      <w:r w:rsidR="00C40422" w:rsidRPr="00226D80">
        <w:t xml:space="preserve"> method</w:t>
      </w:r>
      <w:r w:rsidR="00095813">
        <w:t xml:space="preserve"> of the </w:t>
      </w:r>
      <w:r w:rsidR="00095813" w:rsidRPr="007D3F31">
        <w:t>RequestProcessor</w:t>
      </w:r>
      <w:r w:rsidR="00C40422">
        <w:t xml:space="preserve">, </w:t>
      </w:r>
      <w:r>
        <w:t xml:space="preserve">a new instance of a </w:t>
      </w:r>
      <w:r>
        <w:rPr>
          <w:b/>
          <w:bCs/>
        </w:rPr>
        <w:t xml:space="preserve"> MessageCon</w:t>
      </w:r>
      <w:r w:rsidR="00C40422">
        <w:rPr>
          <w:b/>
          <w:bCs/>
        </w:rPr>
        <w:t xml:space="preserve">text </w:t>
      </w:r>
      <w:r>
        <w:t>is created.</w:t>
      </w:r>
      <w:r w:rsidR="00C40422">
        <w:t xml:space="preserve"> </w:t>
      </w:r>
    </w:p>
    <w:p w:rsidR="005E36F0" w:rsidRDefault="004839F6" w:rsidP="00913D11">
      <w:pPr>
        <w:pStyle w:val="Body"/>
      </w:pPr>
      <w:r>
        <w:t>The M</w:t>
      </w:r>
      <w:r w:rsidR="00C40422">
        <w:t xml:space="preserve">essageContext </w:t>
      </w:r>
      <w:r>
        <w:t>contains</w:t>
      </w:r>
      <w:r w:rsidR="00C40422">
        <w:t xml:space="preserve"> all </w:t>
      </w:r>
      <w:r>
        <w:t xml:space="preserve">of </w:t>
      </w:r>
      <w:r w:rsidR="00C40422">
        <w:t xml:space="preserve">the information that is required for the </w:t>
      </w:r>
      <w:r w:rsidR="003503FD">
        <w:t>Wink</w:t>
      </w:r>
      <w:r w:rsidR="00C40422">
        <w:t xml:space="preserve"> </w:t>
      </w:r>
      <w:r w:rsidR="005E36F0">
        <w:t>runtime</w:t>
      </w:r>
      <w:r w:rsidR="00C40422">
        <w:t xml:space="preserve"> to handle the request</w:t>
      </w:r>
      <w:r>
        <w:t>.</w:t>
      </w:r>
      <w:r w:rsidR="00C40422">
        <w:t xml:space="preserve"> </w:t>
      </w:r>
      <w:r>
        <w:t>T</w:t>
      </w:r>
      <w:r w:rsidR="00C40422">
        <w:t xml:space="preserve">he RequestProcessor </w:t>
      </w:r>
      <w:r>
        <w:t xml:space="preserve">first </w:t>
      </w:r>
      <w:r w:rsidR="00913D11">
        <w:t>runs</w:t>
      </w:r>
      <w:r w:rsidR="00C40422">
        <w:t xml:space="preserve"> the </w:t>
      </w:r>
      <w:r w:rsidR="00C40422" w:rsidRPr="004839F6">
        <w:rPr>
          <w:b/>
          <w:bCs/>
        </w:rPr>
        <w:t>Request</w:t>
      </w:r>
      <w:r w:rsidRPr="004839F6">
        <w:rPr>
          <w:b/>
          <w:bCs/>
        </w:rPr>
        <w:t xml:space="preserve"> </w:t>
      </w:r>
      <w:r w:rsidR="00C40422" w:rsidRPr="004839F6">
        <w:rPr>
          <w:b/>
          <w:bCs/>
        </w:rPr>
        <w:t>Handle</w:t>
      </w:r>
      <w:r w:rsidRPr="004839F6">
        <w:rPr>
          <w:b/>
          <w:bCs/>
        </w:rPr>
        <w:t xml:space="preserve">r </w:t>
      </w:r>
      <w:r w:rsidR="00C40422" w:rsidRPr="004839F6">
        <w:rPr>
          <w:b/>
          <w:bCs/>
        </w:rPr>
        <w:t>Chain</w:t>
      </w:r>
      <w:r>
        <w:t xml:space="preserve"> </w:t>
      </w:r>
      <w:r w:rsidR="00913D11">
        <w:t xml:space="preserve">to invoke the resource method </w:t>
      </w:r>
      <w:r>
        <w:t>and</w:t>
      </w:r>
      <w:r w:rsidR="00C40422">
        <w:t xml:space="preserve"> then the </w:t>
      </w:r>
      <w:r w:rsidR="00C40422" w:rsidRPr="004839F6">
        <w:rPr>
          <w:b/>
          <w:bCs/>
        </w:rPr>
        <w:t>Response</w:t>
      </w:r>
      <w:r w:rsidRPr="004839F6">
        <w:rPr>
          <w:b/>
          <w:bCs/>
        </w:rPr>
        <w:t xml:space="preserve"> </w:t>
      </w:r>
      <w:r w:rsidR="00C40422" w:rsidRPr="004839F6">
        <w:rPr>
          <w:b/>
          <w:bCs/>
        </w:rPr>
        <w:t>Handle</w:t>
      </w:r>
      <w:r w:rsidRPr="004839F6">
        <w:rPr>
          <w:b/>
          <w:bCs/>
        </w:rPr>
        <w:t xml:space="preserve">r </w:t>
      </w:r>
      <w:r w:rsidR="00C40422" w:rsidRPr="004839F6">
        <w:rPr>
          <w:b/>
          <w:bCs/>
        </w:rPr>
        <w:t>Chain</w:t>
      </w:r>
      <w:r w:rsidR="00913D11">
        <w:t xml:space="preserve"> to produce the response.</w:t>
      </w:r>
      <w:r w:rsidR="00C40422">
        <w:t xml:space="preserve"> </w:t>
      </w:r>
    </w:p>
    <w:p w:rsidR="00C40422" w:rsidRDefault="004839F6" w:rsidP="005E36F0">
      <w:pPr>
        <w:pStyle w:val="Body"/>
      </w:pPr>
      <w:r>
        <w:t>I</w:t>
      </w:r>
      <w:r w:rsidR="00C40422">
        <w:t xml:space="preserve">f an exception occurs </w:t>
      </w:r>
      <w:r>
        <w:t xml:space="preserve">during any stage of the request processing, </w:t>
      </w:r>
      <w:r w:rsidR="00C40422">
        <w:t xml:space="preserve">the RequestProcessor invokes the </w:t>
      </w:r>
      <w:r w:rsidR="00C40422" w:rsidRPr="004839F6">
        <w:rPr>
          <w:b/>
          <w:bCs/>
        </w:rPr>
        <w:t>Error</w:t>
      </w:r>
      <w:r w:rsidRPr="004839F6">
        <w:rPr>
          <w:b/>
          <w:bCs/>
        </w:rPr>
        <w:t xml:space="preserve"> </w:t>
      </w:r>
      <w:r w:rsidR="00C40422" w:rsidRPr="004839F6">
        <w:rPr>
          <w:b/>
          <w:bCs/>
        </w:rPr>
        <w:t>Handler</w:t>
      </w:r>
      <w:r w:rsidRPr="004839F6">
        <w:rPr>
          <w:b/>
          <w:bCs/>
        </w:rPr>
        <w:t xml:space="preserve"> </w:t>
      </w:r>
      <w:r w:rsidR="00C40422" w:rsidRPr="004839F6">
        <w:rPr>
          <w:b/>
          <w:bCs/>
        </w:rPr>
        <w:t>Chain</w:t>
      </w:r>
      <w:r w:rsidR="00C01101">
        <w:t xml:space="preserve"> for processing the exc</w:t>
      </w:r>
      <w:r>
        <w:t>e</w:t>
      </w:r>
      <w:r w:rsidR="00C01101">
        <w:t>p</w:t>
      </w:r>
      <w:r>
        <w:t>tion</w:t>
      </w:r>
      <w:r w:rsidR="00C40422">
        <w:t>.</w:t>
      </w:r>
    </w:p>
    <w:p w:rsidR="0090558F" w:rsidRDefault="0090558F" w:rsidP="003A25FE">
      <w:pPr>
        <w:rPr>
          <w:rFonts w:ascii="Futura Bk" w:hAnsi="Futura Bk"/>
          <w:color w:val="003399"/>
          <w:sz w:val="28"/>
          <w:szCs w:val="28"/>
        </w:rPr>
      </w:pPr>
      <w:bookmarkStart w:id="24" w:name="_Toc229204862"/>
      <w:bookmarkStart w:id="25" w:name="_Ref229301406"/>
      <w:r>
        <w:br w:type="page"/>
      </w:r>
    </w:p>
    <w:p w:rsidR="00C40422" w:rsidRDefault="00C40422" w:rsidP="001D59C8">
      <w:pPr>
        <w:pStyle w:val="h2Head2"/>
      </w:pPr>
      <w:bookmarkStart w:id="26" w:name="_Ref230332499"/>
      <w:bookmarkStart w:id="27" w:name="_Toc235420831"/>
      <w:r w:rsidRPr="00E908B3">
        <w:lastRenderedPageBreak/>
        <w:t>Deployment</w:t>
      </w:r>
      <w:r>
        <w:t xml:space="preserve"> </w:t>
      </w:r>
      <w:r w:rsidRPr="009F025C">
        <w:t>Configuration</w:t>
      </w:r>
      <w:bookmarkEnd w:id="24"/>
      <w:bookmarkEnd w:id="25"/>
      <w:bookmarkEnd w:id="26"/>
      <w:bookmarkEnd w:id="27"/>
    </w:p>
    <w:p w:rsidR="00C40422" w:rsidRDefault="00C40422" w:rsidP="00491AF0">
      <w:pPr>
        <w:pStyle w:val="Body"/>
      </w:pPr>
      <w:r>
        <w:t xml:space="preserve">The </w:t>
      </w:r>
      <w:r w:rsidR="003503FD">
        <w:t>Wink</w:t>
      </w:r>
      <w:r>
        <w:t xml:space="preserve"> runtime is initialized with a</w:t>
      </w:r>
      <w:r w:rsidR="001B6FB9">
        <w:t xml:space="preserve">n instance </w:t>
      </w:r>
      <w:r w:rsidR="00C50D81">
        <w:t xml:space="preserve">of a </w:t>
      </w:r>
      <w:r w:rsidRPr="006C78F6">
        <w:rPr>
          <w:b/>
          <w:bCs/>
        </w:rPr>
        <w:t>DeploymentConfiguration</w:t>
      </w:r>
      <w:r>
        <w:t>. The Deployment</w:t>
      </w:r>
      <w:r w:rsidR="00D530F3">
        <w:t xml:space="preserve"> </w:t>
      </w:r>
      <w:r>
        <w:t xml:space="preserve">Configuration holds </w:t>
      </w:r>
      <w:r w:rsidR="00491AF0">
        <w:t xml:space="preserve">the </w:t>
      </w:r>
      <w:r w:rsidR="001B6FB9">
        <w:t xml:space="preserve">runtime </w:t>
      </w:r>
      <w:r>
        <w:t>configu</w:t>
      </w:r>
      <w:r w:rsidR="006C78F6">
        <w:t>ration</w:t>
      </w:r>
      <w:r w:rsidR="001B6FB9">
        <w:t>,</w:t>
      </w:r>
      <w:r w:rsidR="006C78F6">
        <w:t xml:space="preserve"> including the handler</w:t>
      </w:r>
      <w:r w:rsidR="00FC7EF4">
        <w:t xml:space="preserve"> chains, registries and</w:t>
      </w:r>
      <w:r>
        <w:t xml:space="preserve"> </w:t>
      </w:r>
      <w:r w:rsidR="006C78F6">
        <w:t xml:space="preserve">configuration </w:t>
      </w:r>
      <w:r w:rsidR="00491AF0">
        <w:t>properties.</w:t>
      </w:r>
    </w:p>
    <w:p w:rsidR="00C40422" w:rsidRDefault="00C40422" w:rsidP="00491AF0">
      <w:pPr>
        <w:pStyle w:val="Body"/>
      </w:pPr>
      <w:r w:rsidRPr="00491AF0">
        <w:t>The Deployment</w:t>
      </w:r>
      <w:r w:rsidR="00D530F3" w:rsidRPr="00491AF0">
        <w:t xml:space="preserve"> </w:t>
      </w:r>
      <w:r w:rsidRPr="00491AF0">
        <w:t xml:space="preserve">Configuration </w:t>
      </w:r>
      <w:r w:rsidR="00491AF0" w:rsidRPr="00491AF0">
        <w:t>is</w:t>
      </w:r>
      <w:r w:rsidRPr="00491AF0">
        <w:t xml:space="preserve"> initialized with an instance of</w:t>
      </w:r>
      <w:r w:rsidR="00D530F3" w:rsidRPr="00491AF0">
        <w:t xml:space="preserve"> a</w:t>
      </w:r>
      <w:r w:rsidRPr="00491AF0">
        <w:t xml:space="preserve"> JAX-RS Application </w:t>
      </w:r>
      <w:r w:rsidR="00491AF0">
        <w:t xml:space="preserve">used </w:t>
      </w:r>
      <w:r w:rsidRPr="00491AF0">
        <w:t xml:space="preserve">for </w:t>
      </w:r>
      <w:r w:rsidR="00491AF0">
        <w:t>obtaining user</w:t>
      </w:r>
      <w:r w:rsidRPr="00491AF0">
        <w:t xml:space="preserve"> resources and providers.</w:t>
      </w:r>
    </w:p>
    <w:p w:rsidR="00220D28" w:rsidRDefault="00220D28" w:rsidP="008D574B">
      <w:pPr>
        <w:pStyle w:val="h3Head3"/>
      </w:pPr>
      <w:bookmarkStart w:id="28" w:name="_Ref229712583"/>
      <w:bookmarkStart w:id="29" w:name="_Toc235420832"/>
      <w:r w:rsidRPr="00274DC1">
        <w:t>Customization</w:t>
      </w:r>
      <w:bookmarkEnd w:id="28"/>
      <w:bookmarkEnd w:id="29"/>
    </w:p>
    <w:p w:rsidR="00D530F3" w:rsidRDefault="00D530F3" w:rsidP="00A0523C">
      <w:pPr>
        <w:pStyle w:val="Body"/>
      </w:pPr>
      <w:r w:rsidRPr="00491AF0">
        <w:t xml:space="preserve">The Deployment Configuration </w:t>
      </w:r>
      <w:r w:rsidR="00A0523C" w:rsidRPr="00491AF0">
        <w:t>is</w:t>
      </w:r>
      <w:r w:rsidRPr="00491AF0">
        <w:t xml:space="preserve"> customized by extending t</w:t>
      </w:r>
      <w:r w:rsidR="006A3C22" w:rsidRPr="00491AF0">
        <w:t xml:space="preserve">he DeplymentConfiguration class, </w:t>
      </w:r>
      <w:r w:rsidRPr="00491AF0">
        <w:t xml:space="preserve">overriding </w:t>
      </w:r>
      <w:r w:rsidR="008435BB" w:rsidRPr="00491AF0">
        <w:t xml:space="preserve">specific </w:t>
      </w:r>
      <w:r w:rsidRPr="00491AF0">
        <w:t>methods</w:t>
      </w:r>
      <w:r w:rsidR="006A3C22" w:rsidRPr="00491AF0">
        <w:t xml:space="preserve"> and specifying the new class in the web.xml file</w:t>
      </w:r>
      <w:r w:rsidR="00293A07" w:rsidRPr="00491AF0">
        <w:t xml:space="preserve"> of the application.</w:t>
      </w:r>
    </w:p>
    <w:p w:rsidR="00220D28" w:rsidRDefault="00491AF0" w:rsidP="00653D23">
      <w:pPr>
        <w:pStyle w:val="Body"/>
      </w:pPr>
      <w:r>
        <w:t>In order t</w:t>
      </w:r>
      <w:r w:rsidR="00220D28">
        <w:t>o specify a different Deployment Configuration class instead of the default Deployment Configuration, the</w:t>
      </w:r>
      <w:r w:rsidR="006A3C22">
        <w:t xml:space="preserve"> </w:t>
      </w:r>
      <w:r w:rsidR="006A3C22" w:rsidRPr="00220D28">
        <w:t>value</w:t>
      </w:r>
      <w:r w:rsidR="006A3C22">
        <w:t xml:space="preserve"> of the</w:t>
      </w:r>
      <w:r w:rsidR="00653D23">
        <w:t xml:space="preserve"> </w:t>
      </w:r>
      <w:r>
        <w:rPr>
          <w:b/>
          <w:bCs/>
        </w:rPr>
        <w:t>d</w:t>
      </w:r>
      <w:r w:rsidRPr="00220D28">
        <w:rPr>
          <w:b/>
          <w:bCs/>
        </w:rPr>
        <w:t>eploymentConfiguration</w:t>
      </w:r>
      <w:r w:rsidRPr="00220D28">
        <w:t xml:space="preserve"> </w:t>
      </w:r>
      <w:r w:rsidR="00220D28">
        <w:t xml:space="preserve">init parameter </w:t>
      </w:r>
      <w:r>
        <w:t xml:space="preserve">must be set to </w:t>
      </w:r>
      <w:r w:rsidR="00220D28" w:rsidRPr="00220D28">
        <w:t xml:space="preserve">be the fully qualified name </w:t>
      </w:r>
      <w:r w:rsidR="00220D28">
        <w:t>of the customized configuration class.</w:t>
      </w:r>
    </w:p>
    <w:p w:rsidR="007A4171" w:rsidRDefault="007A4171" w:rsidP="001765C1">
      <w:pPr>
        <w:pStyle w:val="Body"/>
      </w:pPr>
    </w:p>
    <w:tbl>
      <w:tblPr>
        <w:tblStyle w:val="TableGrid"/>
        <w:tblW w:w="0" w:type="auto"/>
        <w:tblInd w:w="1578" w:type="dxa"/>
        <w:shd w:val="pct5" w:color="auto" w:fill="auto"/>
        <w:tblLook w:val="04A0"/>
      </w:tblPr>
      <w:tblGrid>
        <w:gridCol w:w="7154"/>
      </w:tblGrid>
      <w:tr w:rsidR="00744064" w:rsidTr="0090558F">
        <w:tc>
          <w:tcPr>
            <w:tcW w:w="7154" w:type="dxa"/>
            <w:shd w:val="pct5" w:color="auto" w:fill="auto"/>
          </w:tcPr>
          <w:p w:rsidR="00744064" w:rsidRPr="003331BF" w:rsidRDefault="00744064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6D65F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744064" w:rsidRPr="003331BF" w:rsidRDefault="00744064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3331B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servlet-name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restSdkService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3331B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servlet-name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744064" w:rsidRPr="003331BF" w:rsidRDefault="00744064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Pr="006D65F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</w:t>
            </w:r>
            <w:r w:rsidRPr="003331B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servlet-class</w:t>
            </w:r>
            <w:r w:rsidRPr="006D65F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&gt;</w:t>
            </w:r>
          </w:p>
          <w:p w:rsidR="00744064" w:rsidRPr="003331BF" w:rsidRDefault="00744064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653D23">
              <w:rPr>
                <w:rFonts w:ascii="Courier New" w:hAnsi="Courier New" w:cs="Courier New"/>
                <w:sz w:val="16"/>
                <w:szCs w:val="16"/>
                <w:lang w:bidi="he-IL"/>
              </w:rPr>
              <w:t>org.apache.wink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.server.internal.servlet.RestServlet</w:t>
            </w:r>
          </w:p>
          <w:p w:rsidR="00744064" w:rsidRPr="003331BF" w:rsidRDefault="00744064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Pr="0073264B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</w:t>
            </w:r>
            <w:r w:rsidRPr="003331B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servlet-class</w:t>
            </w:r>
            <w:r w:rsidRPr="0073264B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&gt;</w:t>
            </w:r>
          </w:p>
          <w:p w:rsidR="00744064" w:rsidRPr="003331BF" w:rsidRDefault="00744064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3331B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init-param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744064" w:rsidRPr="003331BF" w:rsidRDefault="00744064" w:rsidP="00653D23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3331B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deploymentConfiguration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3331B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744064" w:rsidRPr="003331BF" w:rsidRDefault="00744064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3331B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param-value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653D23">
              <w:rPr>
                <w:rFonts w:ascii="Courier New" w:hAnsi="Courier New" w:cs="Courier New"/>
                <w:sz w:val="16"/>
                <w:szCs w:val="16"/>
                <w:lang w:bidi="he-IL"/>
              </w:rPr>
              <w:t>org.apache</w:t>
            </w:r>
            <w:r w:rsidR="00A81863"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.example.MyDeploymentConfig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3331B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param-value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E654A" w:rsidRPr="003331BF" w:rsidRDefault="00744064" w:rsidP="003A25FE">
            <w:pPr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 xml:space="preserve">  &lt;/</w:t>
            </w:r>
            <w:r w:rsidRPr="006D65F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init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-</w:t>
            </w:r>
            <w:r w:rsidRPr="006D65F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744064" w:rsidRDefault="00744064" w:rsidP="003A25FE"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6D65F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</w:tc>
      </w:tr>
    </w:tbl>
    <w:p w:rsidR="00B11B68" w:rsidRDefault="0039298D" w:rsidP="001F1AB0">
      <w:pPr>
        <w:pStyle w:val="Body"/>
      </w:pPr>
      <w:r>
        <w:t>The following table details the customizable methods of the DeploymentConfiguration class</w:t>
      </w:r>
      <w:r w:rsidR="00EC43DF">
        <w:t>.</w:t>
      </w:r>
    </w:p>
    <w:p w:rsidR="0090558F" w:rsidRDefault="0090558F" w:rsidP="003A25FE">
      <w:r>
        <w:br w:type="page"/>
      </w:r>
    </w:p>
    <w:p w:rsidR="008435BB" w:rsidRDefault="008435BB" w:rsidP="009E2F66">
      <w:pPr>
        <w:pStyle w:val="Caption"/>
      </w:pPr>
    </w:p>
    <w:p w:rsidR="0090558F" w:rsidRPr="009C3442" w:rsidRDefault="001F4406" w:rsidP="0090558F">
      <w:pPr>
        <w:spacing w:before="0" w:after="0"/>
        <w:ind w:left="720" w:firstLine="720"/>
        <w:rPr>
          <w:rFonts w:ascii="Futura Bk" w:hAnsi="Futura Bk"/>
          <w:color w:val="003399"/>
          <w:sz w:val="24"/>
          <w:szCs w:val="24"/>
          <w:lang w:bidi="he-IL"/>
        </w:rPr>
      </w:pPr>
      <w:r>
        <w:rPr>
          <w:rFonts w:ascii="Futura Bk" w:hAnsi="Futura Bk"/>
          <w:color w:val="003399"/>
          <w:sz w:val="24"/>
          <w:szCs w:val="24"/>
        </w:rPr>
        <w:t>Deployment Configuration</w:t>
      </w:r>
    </w:p>
    <w:p w:rsidR="0090558F" w:rsidRPr="00172729" w:rsidRDefault="0090558F" w:rsidP="001F4406">
      <w:pPr>
        <w:pStyle w:val="Caption"/>
        <w:rPr>
          <w:lang w:bidi="he-IL"/>
        </w:rPr>
      </w:pPr>
      <w:bookmarkStart w:id="30" w:name="_Toc231898861"/>
      <w:r>
        <w:t xml:space="preserve">Table </w:t>
      </w:r>
      <w:fldSimple w:instr=" SEQ Table \* ARABIC ">
        <w:r w:rsidR="000516FB">
          <w:rPr>
            <w:noProof/>
          </w:rPr>
          <w:t>1</w:t>
        </w:r>
      </w:fldSimple>
      <w:r>
        <w:rPr>
          <w:noProof/>
        </w:rPr>
        <w:t xml:space="preserve">: </w:t>
      </w:r>
      <w:r w:rsidR="001F4406">
        <w:t>Deployment Configuration Customizable Methods</w:t>
      </w:r>
      <w:bookmarkEnd w:id="30"/>
      <w:r w:rsidR="001F4406">
        <w:rPr>
          <w:noProof/>
        </w:rPr>
        <w:t xml:space="preserve"> </w:t>
      </w:r>
      <w:r w:rsidR="00B17835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B17835">
        <w:rPr>
          <w:noProof/>
        </w:rPr>
        <w:fldChar w:fldCharType="end"/>
      </w:r>
    </w:p>
    <w:tbl>
      <w:tblPr>
        <w:tblW w:w="7163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3047"/>
        <w:gridCol w:w="4116"/>
      </w:tblGrid>
      <w:tr w:rsidR="0090558F" w:rsidRPr="00172729" w:rsidTr="0090558F">
        <w:tc>
          <w:tcPr>
            <w:tcW w:w="3047" w:type="dxa"/>
            <w:tcBorders>
              <w:bottom w:val="single" w:sz="12" w:space="0" w:color="003399"/>
            </w:tcBorders>
          </w:tcPr>
          <w:p w:rsidR="0090558F" w:rsidRPr="0090558F" w:rsidRDefault="0090558F" w:rsidP="003A25FE">
            <w:r w:rsidRPr="0090558F">
              <w:t>Method</w:t>
            </w:r>
          </w:p>
        </w:tc>
        <w:tc>
          <w:tcPr>
            <w:tcW w:w="4116" w:type="dxa"/>
            <w:tcBorders>
              <w:bottom w:val="single" w:sz="12" w:space="0" w:color="003399"/>
            </w:tcBorders>
          </w:tcPr>
          <w:p w:rsidR="0090558F" w:rsidRPr="0090558F" w:rsidRDefault="0090558F" w:rsidP="003A25FE">
            <w:r w:rsidRPr="0090558F">
              <w:t>Description</w:t>
            </w:r>
          </w:p>
        </w:tc>
      </w:tr>
      <w:tr w:rsidR="0090558F" w:rsidRPr="00172729" w:rsidTr="0090558F">
        <w:tc>
          <w:tcPr>
            <w:tcW w:w="3047" w:type="dxa"/>
          </w:tcPr>
          <w:p w:rsidR="0090558F" w:rsidRPr="0090558F" w:rsidRDefault="0090558F" w:rsidP="003A25FE">
            <w:r w:rsidRPr="0090558F">
              <w:t>initAlternateShortcutMap</w:t>
            </w:r>
          </w:p>
        </w:tc>
        <w:tc>
          <w:tcPr>
            <w:tcW w:w="4116" w:type="dxa"/>
          </w:tcPr>
          <w:p w:rsidR="00A71677" w:rsidRDefault="0090558F" w:rsidP="003A25FE">
            <w:r w:rsidRPr="0090558F">
              <w:t xml:space="preserve">Initializes the AlternateShortcutMap. </w:t>
            </w:r>
          </w:p>
          <w:p w:rsidR="0090558F" w:rsidRPr="0090558F" w:rsidRDefault="00A71677" w:rsidP="003A25FE">
            <w:r>
              <w:t>Refer to</w:t>
            </w:r>
            <w:r w:rsidR="0090558F" w:rsidRPr="0090558F">
              <w:t xml:space="preserve"> section </w:t>
            </w:r>
            <w:fldSimple w:instr=" REF _Ref229707781 \r \h  \* MERGEFORMAT ">
              <w:r w:rsidR="000516FB">
                <w:rPr>
                  <w:rFonts w:hint="eastAsia"/>
                  <w:cs/>
                </w:rPr>
                <w:t>‎</w:t>
              </w:r>
              <w:r w:rsidR="000516FB">
                <w:t>3.8</w:t>
              </w:r>
            </w:fldSimple>
          </w:p>
        </w:tc>
      </w:tr>
      <w:tr w:rsidR="0090558F" w:rsidRPr="00172729" w:rsidTr="0090558F">
        <w:tc>
          <w:tcPr>
            <w:tcW w:w="3047" w:type="dxa"/>
          </w:tcPr>
          <w:p w:rsidR="0090558F" w:rsidRPr="0090558F" w:rsidRDefault="0090558F" w:rsidP="003A25FE">
            <w:r w:rsidRPr="0090558F">
              <w:t>initMediaTypeMapper</w:t>
            </w:r>
          </w:p>
        </w:tc>
        <w:tc>
          <w:tcPr>
            <w:tcW w:w="4116" w:type="dxa"/>
          </w:tcPr>
          <w:p w:rsidR="00A71677" w:rsidRDefault="0090558F" w:rsidP="003A25FE">
            <w:r w:rsidRPr="0090558F">
              <w:t xml:space="preserve">Initializes the MediaTypeMapper. </w:t>
            </w:r>
          </w:p>
          <w:p w:rsidR="0090558F" w:rsidRPr="0090558F" w:rsidRDefault="00A71677" w:rsidP="003A25FE">
            <w:r>
              <w:t>Refer to</w:t>
            </w:r>
            <w:r w:rsidRPr="0090558F">
              <w:t xml:space="preserve"> </w:t>
            </w:r>
            <w:r w:rsidR="0090558F" w:rsidRPr="0090558F">
              <w:t xml:space="preserve">section </w:t>
            </w:r>
            <w:fldSimple w:instr=" REF _Ref229388839 \r \h  \* MERGEFORMAT ">
              <w:r w:rsidR="000516FB">
                <w:rPr>
                  <w:rFonts w:hint="eastAsia"/>
                  <w:cs/>
                </w:rPr>
                <w:t>‎</w:t>
              </w:r>
              <w:r w:rsidR="000516FB">
                <w:t>3.7</w:t>
              </w:r>
            </w:fldSimple>
          </w:p>
        </w:tc>
      </w:tr>
      <w:tr w:rsidR="0090558F" w:rsidRPr="00172729" w:rsidTr="0090558F">
        <w:tc>
          <w:tcPr>
            <w:tcW w:w="3047" w:type="dxa"/>
          </w:tcPr>
          <w:p w:rsidR="0090558F" w:rsidRPr="0090558F" w:rsidRDefault="0090558F" w:rsidP="003A25FE">
            <w:r w:rsidRPr="0090558F">
              <w:t>initRequestUserHandlers</w:t>
            </w:r>
          </w:p>
        </w:tc>
        <w:tc>
          <w:tcPr>
            <w:tcW w:w="4116" w:type="dxa"/>
          </w:tcPr>
          <w:p w:rsidR="00A71677" w:rsidRDefault="0090558F" w:rsidP="003A25FE">
            <w:r w:rsidRPr="0090558F">
              <w:t xml:space="preserve">Return a list of User Handler instances to embed in the Request chain. </w:t>
            </w:r>
          </w:p>
          <w:p w:rsidR="0090558F" w:rsidRPr="0090558F" w:rsidRDefault="00A71677" w:rsidP="003A25FE">
            <w:r>
              <w:t>Refer to</w:t>
            </w:r>
            <w:r w:rsidRPr="0090558F">
              <w:t xml:space="preserve"> </w:t>
            </w:r>
            <w:r w:rsidR="0090558F" w:rsidRPr="0090558F">
              <w:t xml:space="preserve">section </w:t>
            </w:r>
            <w:fldSimple w:instr=" REF _Ref229714686 \r \h  \* MERGEFORMAT ">
              <w:r w:rsidR="000516FB">
                <w:rPr>
                  <w:rFonts w:hint="eastAsia"/>
                  <w:cs/>
                </w:rPr>
                <w:t>‎</w:t>
              </w:r>
              <w:r w:rsidR="000516FB">
                <w:t>13.3</w:t>
              </w:r>
            </w:fldSimple>
          </w:p>
        </w:tc>
      </w:tr>
      <w:tr w:rsidR="0090558F" w:rsidRPr="00172729" w:rsidTr="0090558F">
        <w:tc>
          <w:tcPr>
            <w:tcW w:w="3047" w:type="dxa"/>
          </w:tcPr>
          <w:p w:rsidR="0090558F" w:rsidRPr="0090558F" w:rsidRDefault="0090558F" w:rsidP="003A25FE">
            <w:r w:rsidRPr="0090558F">
              <w:t>initResponseUserHandlers</w:t>
            </w:r>
          </w:p>
        </w:tc>
        <w:tc>
          <w:tcPr>
            <w:tcW w:w="4116" w:type="dxa"/>
          </w:tcPr>
          <w:p w:rsidR="00A71677" w:rsidRDefault="0090558F" w:rsidP="003A25FE">
            <w:r w:rsidRPr="0090558F">
              <w:t xml:space="preserve">Return a list of User Handler instances to embed in the Response chain. </w:t>
            </w:r>
          </w:p>
          <w:p w:rsidR="0090558F" w:rsidRPr="0090558F" w:rsidRDefault="00A71677" w:rsidP="003A25FE">
            <w:r>
              <w:t>Refer to</w:t>
            </w:r>
            <w:r w:rsidRPr="0090558F">
              <w:t xml:space="preserve"> </w:t>
            </w:r>
            <w:r w:rsidR="0090558F" w:rsidRPr="0090558F">
              <w:t xml:space="preserve">section </w:t>
            </w:r>
            <w:r w:rsidR="00B17835" w:rsidRPr="0090558F">
              <w:fldChar w:fldCharType="begin"/>
            </w:r>
            <w:r w:rsidR="0090558F" w:rsidRPr="0090558F">
              <w:instrText xml:space="preserve"> REF _Ref229714693 \r \h </w:instrText>
            </w:r>
            <w:r w:rsidR="00B17835" w:rsidRPr="0090558F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13.4</w:t>
            </w:r>
            <w:r w:rsidR="00B17835" w:rsidRPr="0090558F">
              <w:fldChar w:fldCharType="end"/>
            </w:r>
          </w:p>
        </w:tc>
      </w:tr>
      <w:tr w:rsidR="0090558F" w:rsidRPr="00172729" w:rsidTr="0090558F">
        <w:tc>
          <w:tcPr>
            <w:tcW w:w="3047" w:type="dxa"/>
          </w:tcPr>
          <w:p w:rsidR="0090558F" w:rsidRPr="0090558F" w:rsidRDefault="0090558F" w:rsidP="003A25FE">
            <w:r w:rsidRPr="0090558F">
              <w:t>initErrorUserHandlers</w:t>
            </w:r>
          </w:p>
        </w:tc>
        <w:tc>
          <w:tcPr>
            <w:tcW w:w="4116" w:type="dxa"/>
          </w:tcPr>
          <w:p w:rsidR="00A71677" w:rsidRDefault="0090558F" w:rsidP="003A25FE">
            <w:r w:rsidRPr="0090558F">
              <w:t xml:space="preserve">Return a list of User Handler instances to embed in the Error chain. </w:t>
            </w:r>
          </w:p>
          <w:p w:rsidR="0090558F" w:rsidRPr="0090558F" w:rsidRDefault="00A71677" w:rsidP="003A25FE">
            <w:r>
              <w:t>Refer to</w:t>
            </w:r>
            <w:r w:rsidRPr="0090558F">
              <w:t xml:space="preserve"> </w:t>
            </w:r>
            <w:r w:rsidR="0090558F" w:rsidRPr="0090558F">
              <w:t xml:space="preserve">section </w:t>
            </w:r>
            <w:r w:rsidR="00B17835" w:rsidRPr="0090558F">
              <w:fldChar w:fldCharType="begin"/>
            </w:r>
            <w:r w:rsidR="0090558F" w:rsidRPr="0090558F">
              <w:instrText xml:space="preserve"> REF _Ref229714700 \r \h </w:instrText>
            </w:r>
            <w:r w:rsidR="00B17835" w:rsidRPr="0090558F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13.5</w:t>
            </w:r>
            <w:r w:rsidR="00B17835" w:rsidRPr="0090558F">
              <w:fldChar w:fldCharType="end"/>
            </w:r>
          </w:p>
        </w:tc>
      </w:tr>
    </w:tbl>
    <w:p w:rsidR="00EF7BE1" w:rsidRDefault="00EF7BE1" w:rsidP="003331BF">
      <w:pPr>
        <w:pStyle w:val="Body"/>
      </w:pPr>
      <w:bookmarkStart w:id="31" w:name="_Toc229204863"/>
    </w:p>
    <w:p w:rsidR="00EF7BE1" w:rsidRDefault="00EF7BE1" w:rsidP="00EF7BE1">
      <w:pPr>
        <w:pStyle w:val="Body"/>
        <w:rPr>
          <w:rFonts w:ascii="Futura Bk" w:hAnsi="Futura Bk"/>
          <w:color w:val="003399"/>
          <w:sz w:val="28"/>
          <w:szCs w:val="28"/>
        </w:rPr>
      </w:pPr>
      <w:r>
        <w:br w:type="page"/>
      </w:r>
    </w:p>
    <w:p w:rsidR="00C40422" w:rsidRDefault="00C40422" w:rsidP="001D59C8">
      <w:pPr>
        <w:pStyle w:val="h2Head2"/>
      </w:pPr>
      <w:bookmarkStart w:id="32" w:name="_Toc235420833"/>
      <w:r w:rsidRPr="00894ACC">
        <w:lastRenderedPageBreak/>
        <w:t>Handler</w:t>
      </w:r>
      <w:r>
        <w:t xml:space="preserve"> Chains</w:t>
      </w:r>
      <w:bookmarkEnd w:id="31"/>
      <w:bookmarkEnd w:id="32"/>
    </w:p>
    <w:p w:rsidR="0021347E" w:rsidRDefault="00C40422" w:rsidP="008F7BF7">
      <w:pPr>
        <w:pStyle w:val="Body"/>
      </w:pPr>
      <w:r>
        <w:t xml:space="preserve">The handler chain </w:t>
      </w:r>
      <w:r w:rsidRPr="00491AF0">
        <w:t>pattern is used by the</w:t>
      </w:r>
      <w:r>
        <w:t xml:space="preserve"> </w:t>
      </w:r>
      <w:r w:rsidR="003503FD">
        <w:t>Wink</w:t>
      </w:r>
      <w:r>
        <w:t xml:space="preserve"> runtime for </w:t>
      </w:r>
      <w:r w:rsidR="008F7BF7">
        <w:t>implementing the</w:t>
      </w:r>
      <w:r>
        <w:t xml:space="preserve"> core </w:t>
      </w:r>
      <w:r w:rsidR="0021347E">
        <w:t>functionalities.</w:t>
      </w:r>
      <w:r>
        <w:t xml:space="preserve"> </w:t>
      </w:r>
    </w:p>
    <w:p w:rsidR="00491AF0" w:rsidRDefault="0021347E" w:rsidP="00491AF0">
      <w:pPr>
        <w:pStyle w:val="Body"/>
      </w:pPr>
      <w:r>
        <w:t>T</w:t>
      </w:r>
      <w:r w:rsidR="00C40422">
        <w:t xml:space="preserve">here are </w:t>
      </w:r>
      <w:r>
        <w:t>three handler</w:t>
      </w:r>
      <w:r w:rsidR="00C40422">
        <w:t xml:space="preserve"> chains </w:t>
      </w:r>
      <w:r w:rsidR="00945618">
        <w:t>util</w:t>
      </w:r>
      <w:r>
        <w:t xml:space="preserve">ized by the </w:t>
      </w:r>
      <w:r w:rsidR="003503FD">
        <w:t>Wink</w:t>
      </w:r>
      <w:r>
        <w:t xml:space="preserve"> runtime</w:t>
      </w:r>
      <w:r w:rsidR="00C40422">
        <w:t xml:space="preserve">: </w:t>
      </w:r>
    </w:p>
    <w:p w:rsidR="00491AF0" w:rsidRPr="00491AF0" w:rsidRDefault="00C40422" w:rsidP="00491AF0">
      <w:pPr>
        <w:pStyle w:val="bu1Bullet1"/>
        <w:rPr>
          <w:b/>
          <w:bCs/>
        </w:rPr>
      </w:pPr>
      <w:r w:rsidRPr="00491AF0">
        <w:rPr>
          <w:b/>
          <w:bCs/>
        </w:rPr>
        <w:t>RequestHandlersChain</w:t>
      </w:r>
    </w:p>
    <w:p w:rsidR="00491AF0" w:rsidRPr="00491AF0" w:rsidRDefault="00C40422" w:rsidP="00491AF0">
      <w:pPr>
        <w:pStyle w:val="bu1Bullet1"/>
        <w:rPr>
          <w:b/>
          <w:bCs/>
        </w:rPr>
      </w:pPr>
      <w:r w:rsidRPr="00491AF0">
        <w:rPr>
          <w:b/>
          <w:bCs/>
        </w:rPr>
        <w:t xml:space="preserve">ResponseHandlersChain </w:t>
      </w:r>
    </w:p>
    <w:p w:rsidR="00C40422" w:rsidRDefault="00C40422" w:rsidP="00491AF0">
      <w:pPr>
        <w:pStyle w:val="bu1Bullet1"/>
        <w:rPr>
          <w:b/>
          <w:bCs/>
        </w:rPr>
      </w:pPr>
      <w:r w:rsidRPr="00491AF0">
        <w:rPr>
          <w:b/>
          <w:bCs/>
        </w:rPr>
        <w:t>ErrorHandlersChain</w:t>
      </w:r>
    </w:p>
    <w:p w:rsidR="00587863" w:rsidRDefault="00587863" w:rsidP="00587863">
      <w:pPr>
        <w:pStyle w:val="bu1Bullet1"/>
        <w:numPr>
          <w:ilvl w:val="0"/>
          <w:numId w:val="0"/>
        </w:numPr>
        <w:ind w:left="1800"/>
      </w:pPr>
    </w:p>
    <w:tbl>
      <w:tblPr>
        <w:tblStyle w:val="TableGrid"/>
        <w:tblW w:w="0" w:type="auto"/>
        <w:tblInd w:w="1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08"/>
      </w:tblGrid>
      <w:tr w:rsidR="00587863" w:rsidTr="0064602A">
        <w:tc>
          <w:tcPr>
            <w:tcW w:w="7308" w:type="dxa"/>
            <w:shd w:val="pct5" w:color="auto" w:fill="auto"/>
          </w:tcPr>
          <w:p w:rsidR="00587863" w:rsidRDefault="00587863" w:rsidP="00725D09">
            <w:pPr>
              <w:pStyle w:val="Body"/>
              <w:ind w:left="0"/>
            </w:pPr>
            <w:r>
              <w:t>Refer to</w:t>
            </w:r>
            <w:r w:rsidRPr="004450CD">
              <w:t xml:space="preserve"> </w:t>
            </w:r>
            <w:r w:rsidR="00725D09">
              <w:t>chapter</w:t>
            </w:r>
            <w:r w:rsidRPr="004450CD">
              <w:t xml:space="preserve"> </w:t>
            </w:r>
            <w:r w:rsidR="00B17835">
              <w:fldChar w:fldCharType="begin"/>
            </w:r>
            <w:r>
              <w:instrText xml:space="preserve"> REF _Ref229389760 \r \h </w:instrText>
            </w:r>
            <w:r w:rsidR="00B17835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13</w:t>
            </w:r>
            <w:r w:rsidR="00B17835">
              <w:fldChar w:fldCharType="end"/>
            </w:r>
            <w:r>
              <w:t xml:space="preserve"> for more information on </w:t>
            </w:r>
            <w:r w:rsidRPr="00A71677">
              <w:rPr>
                <w:b/>
                <w:bCs/>
              </w:rPr>
              <w:t>Handler Chains</w:t>
            </w:r>
            <w:r>
              <w:rPr>
                <w:b/>
                <w:bCs/>
              </w:rPr>
              <w:t>.</w:t>
            </w:r>
          </w:p>
        </w:tc>
      </w:tr>
    </w:tbl>
    <w:p w:rsidR="00C40422" w:rsidRDefault="00C40422" w:rsidP="001D59C8">
      <w:pPr>
        <w:pStyle w:val="h2Head2"/>
      </w:pPr>
      <w:bookmarkStart w:id="33" w:name="_Toc229204864"/>
      <w:bookmarkStart w:id="34" w:name="_Toc235420834"/>
      <w:r>
        <w:t>Registries</w:t>
      </w:r>
      <w:bookmarkEnd w:id="33"/>
      <w:bookmarkEnd w:id="34"/>
    </w:p>
    <w:p w:rsidR="002A5277" w:rsidRDefault="00C40422" w:rsidP="002A5277">
      <w:pPr>
        <w:pStyle w:val="Body"/>
      </w:pPr>
      <w:r>
        <w:t xml:space="preserve">The </w:t>
      </w:r>
      <w:r w:rsidR="003503FD">
        <w:t>Wink</w:t>
      </w:r>
      <w:r>
        <w:t xml:space="preserve"> runtime utilizes two registries for maintaining the JAX-RS resources and provide</w:t>
      </w:r>
      <w:r w:rsidRPr="007C243C">
        <w:t xml:space="preserve">rs. Both registries </w:t>
      </w:r>
      <w:r w:rsidR="007C243C" w:rsidRPr="007C243C">
        <w:t>maintain their elements</w:t>
      </w:r>
      <w:r w:rsidRPr="007C243C">
        <w:t xml:space="preserve"> in a sorted state according to the JAX-RS specification for increasing performance during request processing. In</w:t>
      </w:r>
      <w:r>
        <w:t xml:space="preserve"> addition to the JAX-RS specification sorting, </w:t>
      </w:r>
      <w:r w:rsidR="003503FD">
        <w:t>Wink</w:t>
      </w:r>
      <w:r>
        <w:t xml:space="preserve"> supports </w:t>
      </w:r>
      <w:r w:rsidR="002A5277">
        <w:t xml:space="preserve">the </w:t>
      </w:r>
      <w:r>
        <w:t xml:space="preserve">prioritization of resources and providers. </w:t>
      </w:r>
    </w:p>
    <w:p w:rsidR="00F604D0" w:rsidRDefault="00F604D0" w:rsidP="002A5277">
      <w:pPr>
        <w:pStyle w:val="Body"/>
      </w:pPr>
    </w:p>
    <w:tbl>
      <w:tblPr>
        <w:tblStyle w:val="TableGrid"/>
        <w:tblW w:w="0" w:type="auto"/>
        <w:tblInd w:w="1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08"/>
      </w:tblGrid>
      <w:tr w:rsidR="00F604D0" w:rsidTr="00F604D0">
        <w:tc>
          <w:tcPr>
            <w:tcW w:w="7308" w:type="dxa"/>
            <w:shd w:val="pct5" w:color="auto" w:fill="auto"/>
          </w:tcPr>
          <w:p w:rsidR="00F604D0" w:rsidRDefault="00F604D0" w:rsidP="00EF500C">
            <w:pPr>
              <w:pStyle w:val="Body"/>
              <w:ind w:left="0"/>
            </w:pPr>
            <w:r>
              <w:t>Refer to</w:t>
            </w:r>
            <w:r w:rsidRPr="004450CD">
              <w:t xml:space="preserve"> </w:t>
            </w:r>
            <w:r w:rsidR="00A237F1">
              <w:t xml:space="preserve">chapter 3, </w:t>
            </w:r>
            <w:r w:rsidRPr="004450CD">
              <w:t xml:space="preserve">section </w:t>
            </w:r>
            <w:r w:rsidR="00B17835">
              <w:fldChar w:fldCharType="begin"/>
            </w:r>
            <w:r w:rsidR="0099308B">
              <w:instrText xml:space="preserve"> REF _Ref230324132 \r \h </w:instrText>
            </w:r>
            <w:r w:rsidR="00B17835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3.4</w:t>
            </w:r>
            <w:r w:rsidR="00B17835">
              <w:fldChar w:fldCharType="end"/>
            </w:r>
            <w:r>
              <w:t xml:space="preserve"> for more information on </w:t>
            </w:r>
            <w:r w:rsidR="00EF500C">
              <w:rPr>
                <w:b/>
                <w:bCs/>
              </w:rPr>
              <w:t>Priorities</w:t>
            </w:r>
            <w:r w:rsidRPr="00A71677">
              <w:rPr>
                <w:b/>
                <w:bCs/>
              </w:rPr>
              <w:t>.</w:t>
            </w:r>
          </w:p>
        </w:tc>
      </w:tr>
    </w:tbl>
    <w:p w:rsidR="00F604D0" w:rsidRDefault="00F604D0" w:rsidP="002A5277">
      <w:pPr>
        <w:pStyle w:val="Body"/>
      </w:pPr>
    </w:p>
    <w:p w:rsidR="00C40422" w:rsidRPr="00A71677" w:rsidRDefault="00C40422" w:rsidP="00A71677">
      <w:pPr>
        <w:pStyle w:val="Body"/>
        <w:rPr>
          <w:b/>
          <w:bCs/>
        </w:rPr>
      </w:pPr>
    </w:p>
    <w:p w:rsidR="00EF7BE1" w:rsidRDefault="00EF7BE1" w:rsidP="003A25FE">
      <w:pPr>
        <w:rPr>
          <w:rFonts w:ascii="Futura Bk" w:hAnsi="Futura Bk"/>
          <w:color w:val="003399"/>
          <w:sz w:val="24"/>
          <w:szCs w:val="24"/>
        </w:rPr>
      </w:pPr>
      <w:bookmarkStart w:id="35" w:name="_Toc229204865"/>
      <w:r>
        <w:br w:type="page"/>
      </w:r>
    </w:p>
    <w:p w:rsidR="00C40422" w:rsidRDefault="00C40422" w:rsidP="008D574B">
      <w:pPr>
        <w:pStyle w:val="h3Head3"/>
      </w:pPr>
      <w:bookmarkStart w:id="36" w:name="_Toc235420835"/>
      <w:r>
        <w:lastRenderedPageBreak/>
        <w:t>Resources Registry</w:t>
      </w:r>
      <w:bookmarkEnd w:id="35"/>
      <w:bookmarkEnd w:id="36"/>
    </w:p>
    <w:p w:rsidR="00C40422" w:rsidRDefault="00726FA5" w:rsidP="00C40422">
      <w:pPr>
        <w:pStyle w:val="Body"/>
        <w:rPr>
          <w:highlight w:val="yellow"/>
        </w:rPr>
      </w:pPr>
      <w:r>
        <w:rPr>
          <w:noProof/>
          <w:lang w:bidi="he-IL"/>
        </w:rPr>
        <w:drawing>
          <wp:inline distT="0" distB="0" distL="0" distR="0">
            <wp:extent cx="3847465" cy="2009775"/>
            <wp:effectExtent l="19050" t="0" r="635" b="0"/>
            <wp:docPr id="3" name="Picture 1" descr="C:\Documents and Settings\fischena\Local Settings\Temporary Internet Files\Content.Word\Resource Regist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fischena\Local Settings\Temporary Internet Files\Content.Word\Resource Registry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26B" w:rsidRDefault="005C1E42" w:rsidP="00506DB8">
      <w:pPr>
        <w:pStyle w:val="Caption"/>
      </w:pPr>
      <w:r>
        <w:t>Figure 2</w:t>
      </w:r>
      <w:r w:rsidR="0014026B">
        <w:t>: Resource Registry</w:t>
      </w:r>
    </w:p>
    <w:p w:rsidR="00C40422" w:rsidRDefault="00C40422" w:rsidP="00C40422">
      <w:pPr>
        <w:pStyle w:val="Body"/>
      </w:pPr>
      <w:r w:rsidRPr="00845A5B">
        <w:t>The resource</w:t>
      </w:r>
      <w:r w:rsidR="00D5284D">
        <w:t>s</w:t>
      </w:r>
      <w:r w:rsidRPr="00845A5B">
        <w:t xml:space="preserve"> registry </w:t>
      </w:r>
      <w:r>
        <w:t>maintains</w:t>
      </w:r>
      <w:r w:rsidRPr="00845A5B">
        <w:t xml:space="preserve"> all </w:t>
      </w:r>
      <w:r w:rsidR="00F81419">
        <w:t xml:space="preserve">of </w:t>
      </w:r>
      <w:r w:rsidRPr="00845A5B">
        <w:t xml:space="preserve">the root resources </w:t>
      </w:r>
      <w:r>
        <w:t xml:space="preserve">in the form of </w:t>
      </w:r>
      <w:r w:rsidRPr="00B63DCC">
        <w:rPr>
          <w:b/>
          <w:bCs/>
        </w:rPr>
        <w:t>Resource Records</w:t>
      </w:r>
      <w:r w:rsidR="00F928BA">
        <w:t>.</w:t>
      </w:r>
    </w:p>
    <w:p w:rsidR="00C40422" w:rsidRDefault="00C40422" w:rsidP="00C40422">
      <w:pPr>
        <w:pStyle w:val="Body"/>
      </w:pPr>
      <w:r>
        <w:t>A Resource Record holds the following:</w:t>
      </w:r>
    </w:p>
    <w:p w:rsidR="00C40422" w:rsidRDefault="00C40422" w:rsidP="00C40422">
      <w:pPr>
        <w:pStyle w:val="bu1Bullet1"/>
      </w:pPr>
      <w:r w:rsidRPr="00845A5B">
        <w:rPr>
          <w:b/>
          <w:bCs/>
        </w:rPr>
        <w:t>URI Template Processor</w:t>
      </w:r>
      <w:r w:rsidRPr="00845A5B">
        <w:t xml:space="preserve"> – </w:t>
      </w:r>
      <w:r>
        <w:t>represents a URI template associated with a resource. Used during the resource matching process.</w:t>
      </w:r>
    </w:p>
    <w:p w:rsidR="00C40422" w:rsidRPr="00845A5B" w:rsidRDefault="00C40422" w:rsidP="00C40422">
      <w:pPr>
        <w:pStyle w:val="bu1Bullet1"/>
      </w:pPr>
      <w:r w:rsidRPr="00845A5B">
        <w:rPr>
          <w:b/>
          <w:bCs/>
        </w:rPr>
        <w:t>Resource Metadata</w:t>
      </w:r>
      <w:r w:rsidRPr="00845A5B">
        <w:t xml:space="preserve"> – holds the resource metadata collected from the </w:t>
      </w:r>
      <w:r>
        <w:t xml:space="preserve">resource </w:t>
      </w:r>
      <w:r w:rsidRPr="00845A5B">
        <w:t>ann</w:t>
      </w:r>
      <w:r>
        <w:t>otations.</w:t>
      </w:r>
    </w:p>
    <w:p w:rsidR="00C40422" w:rsidRPr="00845A5B" w:rsidRDefault="00C40422" w:rsidP="00C40422">
      <w:pPr>
        <w:pStyle w:val="bu1Bullet1"/>
      </w:pPr>
      <w:r w:rsidRPr="00845A5B">
        <w:rPr>
          <w:b/>
          <w:bCs/>
        </w:rPr>
        <w:t>Sub-Resource Records</w:t>
      </w:r>
      <w:r w:rsidRPr="00845A5B">
        <w:t xml:space="preserve"> – records of all the sub-resources (methods and locators)</w:t>
      </w:r>
      <w:r>
        <w:t xml:space="preserve"> </w:t>
      </w:r>
      <w:r w:rsidRPr="00845A5B">
        <w:t xml:space="preserve">collected from the </w:t>
      </w:r>
      <w:r>
        <w:t xml:space="preserve">sub-resource </w:t>
      </w:r>
      <w:r w:rsidRPr="00845A5B">
        <w:t>ann</w:t>
      </w:r>
      <w:r>
        <w:t>otations.</w:t>
      </w:r>
    </w:p>
    <w:p w:rsidR="00B63DCC" w:rsidRDefault="00C40422" w:rsidP="00C96929">
      <w:pPr>
        <w:pStyle w:val="bu1Bullet1"/>
      </w:pPr>
      <w:r w:rsidRPr="00F60D12">
        <w:rPr>
          <w:b/>
          <w:bCs/>
        </w:rPr>
        <w:t>Resource Factory</w:t>
      </w:r>
      <w:r w:rsidRPr="00845A5B">
        <w:t xml:space="preserve"> – a factory that retrieves an instance of the resource</w:t>
      </w:r>
      <w:r>
        <w:t xml:space="preserve"> in accordance to the creation method defined for the resource. Possible creation methods include</w:t>
      </w:r>
      <w:r w:rsidR="00B63DCC">
        <w:t>:</w:t>
      </w:r>
    </w:p>
    <w:p w:rsidR="00B63DCC" w:rsidRDefault="00B63DCC" w:rsidP="00B63DCC">
      <w:pPr>
        <w:pStyle w:val="bu2Bullet2"/>
      </w:pPr>
      <w:r>
        <w:t>singleton</w:t>
      </w:r>
    </w:p>
    <w:p w:rsidR="00B63DCC" w:rsidRDefault="00B63DCC" w:rsidP="00B63DCC">
      <w:pPr>
        <w:pStyle w:val="bu2Bullet2"/>
      </w:pPr>
      <w:r>
        <w:t>prototype</w:t>
      </w:r>
    </w:p>
    <w:p w:rsidR="00B63DCC" w:rsidRDefault="00C96929" w:rsidP="00B63DCC">
      <w:pPr>
        <w:pStyle w:val="bu2Bullet2"/>
      </w:pPr>
      <w:r>
        <w:t>s</w:t>
      </w:r>
      <w:r w:rsidR="00C40422">
        <w:t xml:space="preserve">pring configuration </w:t>
      </w:r>
    </w:p>
    <w:p w:rsidR="00C40422" w:rsidRPr="00EB24DC" w:rsidRDefault="00B63DCC" w:rsidP="00B63DCC">
      <w:pPr>
        <w:pStyle w:val="bu2Bullet2"/>
      </w:pPr>
      <w:r>
        <w:t>user customizable</w:t>
      </w:r>
    </w:p>
    <w:p w:rsidR="00C40422" w:rsidRDefault="00C40422" w:rsidP="008D574B">
      <w:pPr>
        <w:pStyle w:val="h3Head3"/>
      </w:pPr>
      <w:bookmarkStart w:id="37" w:name="_Toc229204866"/>
      <w:bookmarkStart w:id="38" w:name="_Toc235420836"/>
      <w:r>
        <w:lastRenderedPageBreak/>
        <w:t xml:space="preserve">Providers </w:t>
      </w:r>
      <w:r w:rsidRPr="008D574B">
        <w:t>Registry</w:t>
      </w:r>
      <w:bookmarkEnd w:id="37"/>
      <w:bookmarkEnd w:id="38"/>
    </w:p>
    <w:p w:rsidR="00AF7B8F" w:rsidRPr="00AF7B8F" w:rsidRDefault="00C40422" w:rsidP="00726FA5">
      <w:pPr>
        <w:pStyle w:val="Body"/>
      </w:pPr>
      <w:r w:rsidRPr="00D82D5E">
        <w:t>The provider</w:t>
      </w:r>
      <w:r w:rsidR="00863882" w:rsidRPr="00D82D5E">
        <w:t>s</w:t>
      </w:r>
      <w:r w:rsidR="008D692C">
        <w:t xml:space="preserve"> </w:t>
      </w:r>
      <w:r w:rsidRPr="00D82D5E">
        <w:t xml:space="preserve">registry maintains </w:t>
      </w:r>
      <w:r w:rsidR="00B7712A" w:rsidRPr="00D82D5E">
        <w:t xml:space="preserve">of </w:t>
      </w:r>
      <w:r w:rsidRPr="00D82D5E">
        <w:t xml:space="preserve">all </w:t>
      </w:r>
      <w:r w:rsidR="00994C21" w:rsidRPr="00D82D5E">
        <w:t xml:space="preserve">of </w:t>
      </w:r>
      <w:r w:rsidRPr="00D82D5E">
        <w:t>the system and user providers and manage</w:t>
      </w:r>
      <w:r w:rsidR="0007193A" w:rsidRPr="00D82D5E">
        <w:t>s</w:t>
      </w:r>
      <w:r w:rsidRPr="00D82D5E">
        <w:t xml:space="preserve"> them </w:t>
      </w:r>
      <w:r w:rsidR="00B349CF" w:rsidRPr="00D82D5E">
        <w:t>in an efficient way</w:t>
      </w:r>
      <w:r w:rsidRPr="00D82D5E">
        <w:t>.</w:t>
      </w:r>
      <w:r w:rsidR="00EF7BE1">
        <w:t xml:space="preserve"> </w:t>
      </w:r>
    </w:p>
    <w:p w:rsidR="00DD62F6" w:rsidRDefault="00DD62F6" w:rsidP="00274DC1">
      <w:pPr>
        <w:pStyle w:val="h1Head1"/>
      </w:pPr>
      <w:bookmarkStart w:id="39" w:name="_Toc229122246"/>
      <w:bookmarkStart w:id="40" w:name="_Ref229368976"/>
      <w:bookmarkStart w:id="41" w:name="_Ref230510193"/>
      <w:bookmarkStart w:id="42" w:name="_Ref230517576"/>
      <w:bookmarkStart w:id="43" w:name="_Toc235420837"/>
      <w:r>
        <w:lastRenderedPageBreak/>
        <w:t xml:space="preserve">Registration </w:t>
      </w:r>
      <w:r w:rsidR="00D82D5E">
        <w:t>and</w:t>
      </w:r>
      <w:r>
        <w:t xml:space="preserve"> Configuration</w:t>
      </w:r>
      <w:bookmarkEnd w:id="39"/>
      <w:bookmarkEnd w:id="40"/>
      <w:bookmarkEnd w:id="41"/>
      <w:bookmarkEnd w:id="42"/>
      <w:bookmarkEnd w:id="43"/>
    </w:p>
    <w:p w:rsidR="003B05D5" w:rsidRPr="003B05D5" w:rsidRDefault="003503FD" w:rsidP="003B05D5">
      <w:pPr>
        <w:pStyle w:val="Body"/>
      </w:pPr>
      <w:r>
        <w:t>Wink</w:t>
      </w:r>
      <w:r w:rsidR="00BC7621">
        <w:t xml:space="preserve"> provides several methods for registering resources and providers. This chapter describes registration methods and </w:t>
      </w:r>
      <w:r>
        <w:t>Wink</w:t>
      </w:r>
      <w:r w:rsidR="00BC7621">
        <w:t xml:space="preserve"> configuration options.</w:t>
      </w:r>
      <w:r w:rsidR="00A11783">
        <w:t xml:space="preserve"> </w:t>
      </w:r>
      <w:r w:rsidR="00BC7621">
        <w:t xml:space="preserve"> </w:t>
      </w:r>
    </w:p>
    <w:p w:rsidR="00E908B3" w:rsidRPr="00E908B3" w:rsidRDefault="00E908B3" w:rsidP="00553141">
      <w:pPr>
        <w:pStyle w:val="ListParagraph"/>
        <w:keepNext/>
        <w:numPr>
          <w:ilvl w:val="0"/>
          <w:numId w:val="32"/>
        </w:numPr>
        <w:spacing w:before="400" w:after="240"/>
        <w:contextualSpacing w:val="0"/>
        <w:rPr>
          <w:rFonts w:ascii="Futura Bk" w:hAnsi="Futura Bk"/>
          <w:vanish/>
          <w:color w:val="003399"/>
          <w:sz w:val="28"/>
          <w:szCs w:val="28"/>
        </w:rPr>
      </w:pPr>
      <w:bookmarkStart w:id="44" w:name="_Toc229122247"/>
    </w:p>
    <w:p w:rsidR="00DD62F6" w:rsidRDefault="00DD62F6" w:rsidP="001D59C8">
      <w:pPr>
        <w:pStyle w:val="h2Head2"/>
      </w:pPr>
      <w:bookmarkStart w:id="45" w:name="_Toc235420838"/>
      <w:r w:rsidRPr="0021054D">
        <w:t>Simple</w:t>
      </w:r>
      <w:r>
        <w:t xml:space="preserve"> A</w:t>
      </w:r>
      <w:r w:rsidRPr="00AF7B8F">
        <w:t>pplication</w:t>
      </w:r>
      <w:bookmarkEnd w:id="44"/>
      <w:bookmarkEnd w:id="45"/>
    </w:p>
    <w:p w:rsidR="00DD62F6" w:rsidRDefault="003503FD" w:rsidP="005036A2">
      <w:pPr>
        <w:pStyle w:val="Body"/>
      </w:pPr>
      <w:r>
        <w:t>Wink</w:t>
      </w:r>
      <w:r w:rsidR="00DD62F6">
        <w:t xml:space="preserve"> </w:t>
      </w:r>
      <w:r w:rsidR="00865795">
        <w:t xml:space="preserve">provides the </w:t>
      </w:r>
      <w:r w:rsidR="005036A2" w:rsidRPr="005036A2">
        <w:rPr>
          <w:b/>
          <w:bCs/>
        </w:rPr>
        <w:t>Simple</w:t>
      </w:r>
      <w:r>
        <w:rPr>
          <w:b/>
          <w:bCs/>
        </w:rPr>
        <w:t>Wink</w:t>
      </w:r>
      <w:r w:rsidR="005036A2" w:rsidRPr="005036A2">
        <w:rPr>
          <w:b/>
          <w:bCs/>
        </w:rPr>
        <w:t>Application</w:t>
      </w:r>
      <w:r w:rsidR="005036A2" w:rsidRPr="005036A2">
        <w:t xml:space="preserve"> class </w:t>
      </w:r>
      <w:r w:rsidR="005036A2">
        <w:t xml:space="preserve">in order </w:t>
      </w:r>
      <w:r w:rsidR="005036A2" w:rsidRPr="005036A2">
        <w:t>to support</w:t>
      </w:r>
      <w:r w:rsidR="00A93126" w:rsidRPr="005036A2">
        <w:t xml:space="preserve"> the</w:t>
      </w:r>
      <w:r w:rsidR="00DD62F6" w:rsidRPr="005036A2">
        <w:t xml:space="preserve"> loading of resources and providers </w:t>
      </w:r>
      <w:r w:rsidR="00567808" w:rsidRPr="005036A2">
        <w:t>through a</w:t>
      </w:r>
      <w:r w:rsidR="00DD62F6" w:rsidRPr="005036A2">
        <w:t xml:space="preserve"> simple text file that</w:t>
      </w:r>
      <w:r w:rsidR="00DD62F6">
        <w:t xml:space="preserve"> contains </w:t>
      </w:r>
      <w:r w:rsidR="008835C0">
        <w:t>a</w:t>
      </w:r>
      <w:r w:rsidR="00567808">
        <w:t xml:space="preserve"> </w:t>
      </w:r>
      <w:r w:rsidR="00DD62F6">
        <w:t xml:space="preserve">list of </w:t>
      </w:r>
      <w:r w:rsidR="00567808">
        <w:t xml:space="preserve">fully qualified </w:t>
      </w:r>
      <w:r w:rsidR="00DD62F6">
        <w:t xml:space="preserve">class names </w:t>
      </w:r>
      <w:r w:rsidR="004F0639">
        <w:t xml:space="preserve">of </w:t>
      </w:r>
      <w:r w:rsidR="008835C0">
        <w:t xml:space="preserve">the resource and </w:t>
      </w:r>
      <w:r w:rsidR="00DD62F6">
        <w:t>provider</w:t>
      </w:r>
      <w:r w:rsidR="008835C0">
        <w:t xml:space="preserve"> classes</w:t>
      </w:r>
      <w:r w:rsidR="00DD62F6">
        <w:t>.</w:t>
      </w:r>
    </w:p>
    <w:p w:rsidR="00DD62F6" w:rsidRDefault="00A11783" w:rsidP="004D3F85">
      <w:pPr>
        <w:pStyle w:val="Body"/>
      </w:pPr>
      <w:r w:rsidRPr="00A11783">
        <w:t xml:space="preserve">Each line contains a single fully qualified class name that is either a resource or a provider. </w:t>
      </w:r>
      <w:r w:rsidR="008616A7" w:rsidRPr="00A11783">
        <w:t>Empty lines</w:t>
      </w:r>
      <w:r w:rsidR="00DD62F6" w:rsidRPr="00A11783">
        <w:t xml:space="preserve"> </w:t>
      </w:r>
      <w:r w:rsidR="004D3F85">
        <w:t>a</w:t>
      </w:r>
      <w:r w:rsidR="004D3F85" w:rsidRPr="00A11783">
        <w:t>nd lines that begin with a number sign (#)</w:t>
      </w:r>
      <w:r w:rsidR="002157C7">
        <w:t xml:space="preserve"> </w:t>
      </w:r>
      <w:r w:rsidRPr="00A11783">
        <w:t>are permitted and i</w:t>
      </w:r>
      <w:r w:rsidR="004D3F85">
        <w:t>gnored.</w:t>
      </w:r>
      <w:r w:rsidR="004D3F85">
        <w:br/>
      </w:r>
    </w:p>
    <w:tbl>
      <w:tblPr>
        <w:tblStyle w:val="TableGrid"/>
        <w:tblW w:w="0" w:type="auto"/>
        <w:tblInd w:w="1564" w:type="dxa"/>
        <w:shd w:val="pct5" w:color="auto" w:fill="auto"/>
        <w:tblLook w:val="04A0"/>
      </w:tblPr>
      <w:tblGrid>
        <w:gridCol w:w="7182"/>
      </w:tblGrid>
      <w:tr w:rsidR="00DD62F6" w:rsidTr="003B05D5">
        <w:tc>
          <w:tcPr>
            <w:tcW w:w="7182" w:type="dxa"/>
            <w:shd w:val="pct5" w:color="auto" w:fill="auto"/>
          </w:tcPr>
          <w:p w:rsidR="00DD62F6" w:rsidRPr="00BF3A71" w:rsidRDefault="003B05D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sz w:val="18"/>
                <w:szCs w:val="18"/>
                <w:lang w:bidi="he-IL"/>
              </w:rPr>
              <w:br/>
            </w:r>
            <w:r w:rsidR="00DD62F6"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# Providers</w:t>
            </w:r>
          </w:p>
          <w:p w:rsidR="00DD62F6" w:rsidRPr="00BF3A71" w:rsidRDefault="00DD62F6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com.</w:t>
            </w:r>
            <w:r w:rsidR="002230A9"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example</w:t>
            </w: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.</w:t>
            </w:r>
            <w:r w:rsidR="002230A9"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MyXml</w:t>
            </w: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Provider</w:t>
            </w:r>
          </w:p>
          <w:p w:rsidR="002230A9" w:rsidRPr="00BF3A71" w:rsidRDefault="002230A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com.example.MyJSONProvider</w:t>
            </w:r>
          </w:p>
          <w:p w:rsidR="002230A9" w:rsidRPr="00BF3A71" w:rsidRDefault="002230A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</w:p>
          <w:p w:rsidR="002230A9" w:rsidRPr="00BF3A71" w:rsidRDefault="002230A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# Resources</w:t>
            </w:r>
          </w:p>
          <w:p w:rsidR="002230A9" w:rsidRPr="00BF3A71" w:rsidRDefault="002230A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com.example.FooResource</w:t>
            </w:r>
          </w:p>
          <w:p w:rsidR="00DD62F6" w:rsidRPr="002230A9" w:rsidRDefault="002230A9" w:rsidP="003A25FE">
            <w:pPr>
              <w:rPr>
                <w:sz w:val="18"/>
                <w:szCs w:val="18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com.example.BarResource</w:t>
            </w:r>
            <w:r w:rsidR="003B05D5">
              <w:rPr>
                <w:sz w:val="18"/>
                <w:szCs w:val="18"/>
                <w:lang w:bidi="he-IL"/>
              </w:rPr>
              <w:br/>
            </w:r>
          </w:p>
        </w:tc>
      </w:tr>
    </w:tbl>
    <w:p w:rsidR="00FA1944" w:rsidRPr="00FA1944" w:rsidRDefault="00FA1944" w:rsidP="005036A2">
      <w:pPr>
        <w:pStyle w:val="Body"/>
        <w:rPr>
          <w:rFonts w:ascii="Courier New" w:hAnsi="Courier New" w:cs="Courier New"/>
          <w:color w:val="000000"/>
          <w:sz w:val="17"/>
          <w:szCs w:val="17"/>
          <w:lang w:bidi="he-IL"/>
        </w:rPr>
      </w:pPr>
    </w:p>
    <w:p w:rsidR="00BF3A71" w:rsidRDefault="00BF3A71">
      <w:pPr>
        <w:spacing w:before="0" w:after="0"/>
        <w:rPr>
          <w:rFonts w:ascii="Futura Bk" w:hAnsi="Futura Bk"/>
          <w:color w:val="003399"/>
          <w:sz w:val="24"/>
          <w:szCs w:val="24"/>
        </w:rPr>
      </w:pPr>
      <w:r>
        <w:br w:type="page"/>
      </w:r>
    </w:p>
    <w:p w:rsidR="00DD62F6" w:rsidRDefault="009945B2" w:rsidP="008D574B">
      <w:pPr>
        <w:pStyle w:val="h3Head3"/>
      </w:pPr>
      <w:bookmarkStart w:id="46" w:name="_Toc235420839"/>
      <w:r>
        <w:lastRenderedPageBreak/>
        <w:t>Specifying the</w:t>
      </w:r>
      <w:r w:rsidR="00DD62F6">
        <w:t xml:space="preserve"> Simple </w:t>
      </w:r>
      <w:r w:rsidR="00DD62F6" w:rsidRPr="0021054D">
        <w:t>Application</w:t>
      </w:r>
      <w:r w:rsidR="00DD62F6">
        <w:t xml:space="preserve"> File</w:t>
      </w:r>
      <w:r>
        <w:t xml:space="preserve"> Location</w:t>
      </w:r>
      <w:bookmarkEnd w:id="46"/>
    </w:p>
    <w:p w:rsidR="00DD62F6" w:rsidRPr="00A90A25" w:rsidRDefault="00DD62F6" w:rsidP="00653D23">
      <w:pPr>
        <w:pStyle w:val="Body"/>
      </w:pPr>
      <w:r>
        <w:t xml:space="preserve">The path to </w:t>
      </w:r>
      <w:r w:rsidR="00A93523">
        <w:t xml:space="preserve">a </w:t>
      </w:r>
      <w:r>
        <w:t xml:space="preserve">simple application file is configured </w:t>
      </w:r>
      <w:r w:rsidR="009945B2">
        <w:t>via</w:t>
      </w:r>
      <w:r>
        <w:t xml:space="preserve"> </w:t>
      </w:r>
      <w:r w:rsidR="009945B2">
        <w:t>the</w:t>
      </w:r>
      <w:r w:rsidR="00653D23">
        <w:t xml:space="preserve"> </w:t>
      </w:r>
      <w:r w:rsidR="009945B2">
        <w:rPr>
          <w:b/>
          <w:bCs/>
        </w:rPr>
        <w:t>a</w:t>
      </w:r>
      <w:r w:rsidR="009945B2" w:rsidRPr="00A93523">
        <w:rPr>
          <w:b/>
          <w:bCs/>
        </w:rPr>
        <w:t>pplicationConfigLocation</w:t>
      </w:r>
      <w:r w:rsidR="009945B2" w:rsidRPr="00A90A25">
        <w:t xml:space="preserve"> init-param</w:t>
      </w:r>
      <w:r w:rsidR="009945B2">
        <w:t xml:space="preserve"> in the </w:t>
      </w:r>
      <w:r>
        <w:t xml:space="preserve">web.xml </w:t>
      </w:r>
      <w:r w:rsidR="009945B2">
        <w:t>file</w:t>
      </w:r>
      <w:r w:rsidRPr="00A90A25">
        <w:t xml:space="preserve">. </w:t>
      </w:r>
      <w:r w:rsidR="00A93523">
        <w:t xml:space="preserve">It is </w:t>
      </w:r>
      <w:r w:rsidR="00A93523" w:rsidRPr="00A90A25">
        <w:t xml:space="preserve">possible to </w:t>
      </w:r>
      <w:r w:rsidR="00A63842">
        <w:t>specify</w:t>
      </w:r>
      <w:r w:rsidR="00A93523" w:rsidRPr="00A90A25">
        <w:t xml:space="preserve"> multiple files </w:t>
      </w:r>
      <w:r w:rsidR="00A93523">
        <w:t>by separating them with</w:t>
      </w:r>
      <w:r w:rsidRPr="00A90A25">
        <w:t xml:space="preserve"> a semicolon.</w:t>
      </w:r>
      <w:r w:rsidR="009945B2">
        <w:br/>
      </w:r>
    </w:p>
    <w:tbl>
      <w:tblPr>
        <w:tblStyle w:val="TableGrid"/>
        <w:tblW w:w="0" w:type="auto"/>
        <w:tblInd w:w="1564" w:type="dxa"/>
        <w:shd w:val="pct5" w:color="auto" w:fill="auto"/>
        <w:tblLook w:val="04A0"/>
      </w:tblPr>
      <w:tblGrid>
        <w:gridCol w:w="7182"/>
      </w:tblGrid>
      <w:tr w:rsidR="00DD62F6" w:rsidTr="003B05D5">
        <w:tc>
          <w:tcPr>
            <w:tcW w:w="7182" w:type="dxa"/>
            <w:shd w:val="pct5" w:color="auto" w:fill="auto"/>
          </w:tcPr>
          <w:p w:rsidR="00DD62F6" w:rsidRPr="00BF3A71" w:rsidRDefault="003B05D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color w:val="008080"/>
                <w:lang w:bidi="he-IL"/>
              </w:rPr>
              <w:br/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CB2DE0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servlet&gt;</w:t>
            </w:r>
          </w:p>
          <w:p w:rsidR="00DD62F6" w:rsidRPr="00BF3A71" w:rsidRDefault="006E40F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servlet-name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DD62F6"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restSdkService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="00DD62F6"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servlet-name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6E40FC" w:rsidRPr="00CB2DE0" w:rsidRDefault="006E40FC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="00DD62F6" w:rsidRPr="00CB2DE0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</w:t>
            </w:r>
            <w:r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servlet-c</w:t>
            </w:r>
            <w:r w:rsidR="00DD62F6"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lass</w:t>
            </w:r>
            <w:r w:rsidR="00DD62F6" w:rsidRPr="00CB2DE0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&gt;</w:t>
            </w:r>
          </w:p>
          <w:p w:rsidR="006E40FC" w:rsidRPr="00BF3A71" w:rsidRDefault="006E40F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653D23">
              <w:rPr>
                <w:rFonts w:ascii="Courier New" w:hAnsi="Courier New" w:cs="Courier New"/>
                <w:sz w:val="16"/>
                <w:szCs w:val="16"/>
                <w:lang w:bidi="he-IL"/>
              </w:rPr>
              <w:t>org.apache.wink</w:t>
            </w:r>
            <w:r w:rsidR="00DD62F6"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.server.internal.servlet.RestServlet</w:t>
            </w:r>
          </w:p>
          <w:p w:rsidR="00DD62F6" w:rsidRPr="00BF3A71" w:rsidRDefault="006E40F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="00DD62F6" w:rsidRPr="00CB2DE0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</w:t>
            </w:r>
            <w:r w:rsidR="00DD62F6"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servlet-class</w:t>
            </w:r>
            <w:r w:rsidR="00DD62F6" w:rsidRPr="00CB2DE0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&gt;</w:t>
            </w:r>
          </w:p>
          <w:p w:rsidR="00DD62F6" w:rsidRPr="00BF3A71" w:rsidRDefault="006E40F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init-param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D62F6" w:rsidRPr="00BF3A71" w:rsidRDefault="006E40FC" w:rsidP="00653D23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744064"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a</w:t>
            </w:r>
            <w:r w:rsidR="00DD62F6"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pplicationConfigLocation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="00DD62F6"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D62F6" w:rsidRPr="00BF3A71" w:rsidRDefault="006E40F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param-value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DD62F6"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/WEB-INF/providers;/WEB-INF/resources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="00DD62F6"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param-value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6E40FC" w:rsidRPr="00BF3A71" w:rsidRDefault="006E40FC" w:rsidP="003A25FE">
            <w:pPr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 xml:space="preserve">  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="00DD62F6" w:rsidRPr="00CB2DE0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init-param&gt;</w:t>
            </w:r>
          </w:p>
          <w:p w:rsidR="00DD62F6" w:rsidRDefault="00DD62F6" w:rsidP="003A25FE">
            <w:r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CB2DE0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</w:t>
            </w:r>
            <w:r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3B05D5">
              <w:rPr>
                <w:color w:val="008080"/>
                <w:lang w:bidi="he-IL"/>
              </w:rPr>
              <w:br/>
            </w:r>
          </w:p>
        </w:tc>
      </w:tr>
    </w:tbl>
    <w:p w:rsidR="00DD62F6" w:rsidRDefault="003503FD" w:rsidP="001D59C8">
      <w:pPr>
        <w:pStyle w:val="h2Head2"/>
      </w:pPr>
      <w:bookmarkStart w:id="47" w:name="_Toc229122248"/>
      <w:bookmarkStart w:id="48" w:name="_Ref229187547"/>
      <w:bookmarkStart w:id="49" w:name="_Toc235420840"/>
      <w:r>
        <w:t>Wink</w:t>
      </w:r>
      <w:r w:rsidR="00DD62F6">
        <w:t xml:space="preserve"> </w:t>
      </w:r>
      <w:r w:rsidR="00DD62F6" w:rsidRPr="00AF7B8F">
        <w:t>Application</w:t>
      </w:r>
      <w:bookmarkEnd w:id="47"/>
      <w:bookmarkEnd w:id="48"/>
      <w:bookmarkEnd w:id="49"/>
    </w:p>
    <w:p w:rsidR="00DD62F6" w:rsidRPr="00BD655F" w:rsidRDefault="003503FD" w:rsidP="00BD655F">
      <w:pPr>
        <w:pStyle w:val="Body"/>
      </w:pPr>
      <w:r>
        <w:t>Wink</w:t>
      </w:r>
      <w:r w:rsidR="002D5A53" w:rsidRPr="00BD655F">
        <w:t xml:space="preserve"> extends the </w:t>
      </w:r>
      <w:r w:rsidR="002D5A53" w:rsidRPr="00BD655F">
        <w:rPr>
          <w:szCs w:val="18"/>
        </w:rPr>
        <w:t>javax.ws.rs.core.Application</w:t>
      </w:r>
      <w:r w:rsidR="002D5A53" w:rsidRPr="00BD655F">
        <w:t xml:space="preserve"> </w:t>
      </w:r>
      <w:r w:rsidR="009945B2" w:rsidRPr="00BD655F">
        <w:t xml:space="preserve">class </w:t>
      </w:r>
      <w:r w:rsidR="002D5A53" w:rsidRPr="00BD655F">
        <w:t>with the</w:t>
      </w:r>
      <w:r w:rsidR="003B4924" w:rsidRPr="00BD655F">
        <w:t xml:space="preserve"> </w:t>
      </w:r>
      <w:r w:rsidR="00653D23">
        <w:t>org.apache.wink</w:t>
      </w:r>
      <w:r w:rsidR="002D5A53" w:rsidRPr="00BD655F">
        <w:rPr>
          <w:szCs w:val="18"/>
        </w:rPr>
        <w:t>.common.</w:t>
      </w:r>
      <w:r>
        <w:rPr>
          <w:szCs w:val="18"/>
        </w:rPr>
        <w:t>Wink</w:t>
      </w:r>
      <w:r w:rsidR="002D5A53" w:rsidRPr="00BD655F">
        <w:rPr>
          <w:szCs w:val="18"/>
        </w:rPr>
        <w:t>Application</w:t>
      </w:r>
      <w:r w:rsidR="002D5A53" w:rsidRPr="00BD655F">
        <w:t xml:space="preserve"> class i</w:t>
      </w:r>
      <w:r w:rsidR="00DD62F6" w:rsidRPr="00BD655F">
        <w:t>n order to provide the Dynamic Resources and the Priorities functionality</w:t>
      </w:r>
      <w:r w:rsidR="009945B2" w:rsidRPr="00BD655F">
        <w:t>.</w:t>
      </w:r>
      <w:r w:rsidR="00F604D0" w:rsidRPr="00BD655F">
        <w:br/>
      </w:r>
    </w:p>
    <w:tbl>
      <w:tblPr>
        <w:tblStyle w:val="TableGrid"/>
        <w:tblW w:w="0" w:type="auto"/>
        <w:tblInd w:w="1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22"/>
      </w:tblGrid>
      <w:tr w:rsidR="00F604D0" w:rsidTr="00F604D0">
        <w:tc>
          <w:tcPr>
            <w:tcW w:w="7322" w:type="dxa"/>
            <w:shd w:val="pct5" w:color="auto" w:fill="auto"/>
          </w:tcPr>
          <w:p w:rsidR="00F604D0" w:rsidRPr="00F604D0" w:rsidRDefault="00F604D0" w:rsidP="00FF1B08">
            <w:pPr>
              <w:pStyle w:val="Body"/>
              <w:ind w:left="32"/>
              <w:rPr>
                <w:b/>
                <w:bCs/>
              </w:rPr>
            </w:pPr>
            <w:r>
              <w:t xml:space="preserve">Refer to </w:t>
            </w:r>
            <w:r w:rsidR="00A237F1">
              <w:t xml:space="preserve">chapter 3, </w:t>
            </w:r>
            <w:r>
              <w:t>sections</w:t>
            </w:r>
            <w:r w:rsidRPr="00CD4B17">
              <w:t xml:space="preserve"> </w:t>
            </w:r>
            <w:r w:rsidR="00B17835">
              <w:fldChar w:fldCharType="begin"/>
            </w:r>
            <w:r w:rsidR="00FF1B08">
              <w:instrText xml:space="preserve"> REF _Ref230510113 \r \h </w:instrText>
            </w:r>
            <w:r w:rsidR="00B17835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3.3</w:t>
            </w:r>
            <w:r w:rsidR="00B17835">
              <w:fldChar w:fldCharType="end"/>
            </w:r>
            <w:r>
              <w:t xml:space="preserve"> and </w:t>
            </w:r>
            <w:r w:rsidR="00B17835">
              <w:fldChar w:fldCharType="begin"/>
            </w:r>
            <w:r>
              <w:instrText xml:space="preserve"> REF _Ref230324132 \r \h </w:instrText>
            </w:r>
            <w:r w:rsidR="00B17835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3.4</w:t>
            </w:r>
            <w:r w:rsidR="00B17835">
              <w:fldChar w:fldCharType="end"/>
            </w:r>
            <w:r>
              <w:t xml:space="preserve"> for more information on </w:t>
            </w:r>
            <w:r w:rsidRPr="00F604D0">
              <w:rPr>
                <w:b/>
                <w:bCs/>
              </w:rPr>
              <w:t>Dynamic Resources and Priorities.</w:t>
            </w:r>
          </w:p>
        </w:tc>
      </w:tr>
    </w:tbl>
    <w:p w:rsidR="00DD62F6" w:rsidRPr="00CD4B17" w:rsidRDefault="00F604D0" w:rsidP="00CB5B01">
      <w:pPr>
        <w:pStyle w:val="Body"/>
      </w:pPr>
      <w:r>
        <w:br/>
      </w:r>
      <w:r w:rsidR="001D0764">
        <w:t>An</w:t>
      </w:r>
      <w:r w:rsidR="00DD62F6" w:rsidRPr="00CD4B17">
        <w:t xml:space="preserve"> application </w:t>
      </w:r>
      <w:r w:rsidR="001D0764">
        <w:t>may</w:t>
      </w:r>
      <w:r w:rsidR="00DD62F6" w:rsidRPr="00CD4B17">
        <w:t xml:space="preserve"> provide </w:t>
      </w:r>
      <w:r w:rsidR="00AA656F">
        <w:t>an instance of</w:t>
      </w:r>
      <w:r w:rsidR="00DD62F6" w:rsidRPr="00CD4B17">
        <w:t xml:space="preserve"> </w:t>
      </w:r>
      <w:r w:rsidR="003503FD">
        <w:t>Wink</w:t>
      </w:r>
      <w:r w:rsidR="00DD62F6" w:rsidRPr="00CD4B17">
        <w:t>Application to the</w:t>
      </w:r>
      <w:r w:rsidR="001D0764">
        <w:t xml:space="preserve"> </w:t>
      </w:r>
      <w:r w:rsidR="003503FD">
        <w:t>Wink</w:t>
      </w:r>
      <w:r w:rsidR="001D0764">
        <w:t xml:space="preserve"> runtime</w:t>
      </w:r>
      <w:r w:rsidR="00DD62F6" w:rsidRPr="00CD4B17">
        <w:t xml:space="preserve"> </w:t>
      </w:r>
      <w:r w:rsidR="00CB5B01">
        <w:t>as specified by the</w:t>
      </w:r>
      <w:r w:rsidR="00DD62F6" w:rsidRPr="00CD4B17">
        <w:t xml:space="preserve"> JAX-RS specification.</w:t>
      </w:r>
    </w:p>
    <w:p w:rsidR="000226E9" w:rsidRDefault="000226E9">
      <w:pPr>
        <w:spacing w:before="0" w:after="0"/>
        <w:rPr>
          <w:rFonts w:ascii="Futura Bk" w:hAnsi="Futura Bk"/>
          <w:color w:val="003399"/>
          <w:sz w:val="28"/>
          <w:szCs w:val="28"/>
        </w:rPr>
      </w:pPr>
      <w:bookmarkStart w:id="50" w:name="_Ref229129883"/>
      <w:bookmarkStart w:id="51" w:name="_Toc229122249"/>
      <w:r>
        <w:br w:type="page"/>
      </w:r>
    </w:p>
    <w:p w:rsidR="00DD62F6" w:rsidRDefault="00DD62F6" w:rsidP="001D59C8">
      <w:pPr>
        <w:pStyle w:val="h2Head2"/>
      </w:pPr>
      <w:bookmarkStart w:id="52" w:name="_Ref230510113"/>
      <w:bookmarkStart w:id="53" w:name="_Ref230516856"/>
      <w:bookmarkStart w:id="54" w:name="_Toc235420841"/>
      <w:r>
        <w:lastRenderedPageBreak/>
        <w:t xml:space="preserve">Dynamic </w:t>
      </w:r>
      <w:r w:rsidRPr="0021054D">
        <w:t>Resources</w:t>
      </w:r>
      <w:bookmarkEnd w:id="50"/>
      <w:bookmarkEnd w:id="52"/>
      <w:bookmarkEnd w:id="53"/>
      <w:bookmarkEnd w:id="54"/>
    </w:p>
    <w:p w:rsidR="003331BF" w:rsidRPr="000226E9" w:rsidRDefault="004F1C93" w:rsidP="0025293C">
      <w:pPr>
        <w:pStyle w:val="Body"/>
      </w:pPr>
      <w:r w:rsidRPr="00FF1B08">
        <w:rPr>
          <w:b/>
          <w:bCs/>
        </w:rPr>
        <w:t>Dynamic Resources</w:t>
      </w:r>
      <w:r w:rsidR="006547E8">
        <w:t xml:space="preserve"> </w:t>
      </w:r>
      <w:r>
        <w:t xml:space="preserve">enable </w:t>
      </w:r>
      <w:r w:rsidR="006547E8">
        <w:t xml:space="preserve">the binding of a Resource class to a URI path during runtime </w:t>
      </w:r>
      <w:r w:rsidR="002E280A" w:rsidRPr="0025293C">
        <w:t>instead</w:t>
      </w:r>
      <w:r w:rsidR="002E280A">
        <w:t xml:space="preserve"> </w:t>
      </w:r>
      <w:r w:rsidR="002E280A" w:rsidRPr="0025293C">
        <w:t>of by using the @Path annotation.</w:t>
      </w:r>
      <w:r w:rsidR="005956CB" w:rsidRPr="0025293C">
        <w:t xml:space="preserve"> A dynamic resource must implement the </w:t>
      </w:r>
      <w:r w:rsidR="00653D23">
        <w:t>org.apache.wink</w:t>
      </w:r>
      <w:r w:rsidR="0025293C" w:rsidRPr="0025293C">
        <w:t>.server.</w:t>
      </w:r>
      <w:r w:rsidR="005956CB" w:rsidRPr="0025293C">
        <w:t>DynamicResource interface and must not be annotated with the @Path annotation</w:t>
      </w:r>
      <w:r w:rsidR="005956CB" w:rsidRPr="007812BA">
        <w:t>.</w:t>
      </w:r>
    </w:p>
    <w:p w:rsidR="00F51BB5" w:rsidRDefault="00F51BB5" w:rsidP="008D574B">
      <w:pPr>
        <w:pStyle w:val="h3Head3"/>
      </w:pPr>
      <w:bookmarkStart w:id="55" w:name="_Toc235420842"/>
      <w:r>
        <w:t>Motivation</w:t>
      </w:r>
      <w:bookmarkEnd w:id="55"/>
    </w:p>
    <w:p w:rsidR="00461ACA" w:rsidRDefault="00F51BB5" w:rsidP="005B6700">
      <w:pPr>
        <w:pStyle w:val="Body"/>
      </w:pPr>
      <w:r>
        <w:t>A Dynamic Resource is useful</w:t>
      </w:r>
      <w:r w:rsidR="00461ACA">
        <w:t xml:space="preserve"> </w:t>
      </w:r>
      <w:r w:rsidR="005B6700">
        <w:t>for situations where a resource</w:t>
      </w:r>
      <w:r w:rsidR="00461ACA">
        <w:t xml:space="preserve"> class </w:t>
      </w:r>
      <w:r w:rsidR="005B6700">
        <w:t xml:space="preserve">must be bound to </w:t>
      </w:r>
      <w:r w:rsidR="00461ACA">
        <w:t xml:space="preserve">multiple </w:t>
      </w:r>
      <w:r w:rsidR="005B6700">
        <w:t>paths,</w:t>
      </w:r>
      <w:r w:rsidR="00461ACA">
        <w:t xml:space="preserve"> </w:t>
      </w:r>
      <w:r w:rsidR="005B6700">
        <w:t>f</w:t>
      </w:r>
      <w:r w:rsidR="00461ACA">
        <w:t xml:space="preserve">or example, </w:t>
      </w:r>
      <w:r w:rsidR="005B6700">
        <w:t>a sorting resource</w:t>
      </w:r>
      <w:r w:rsidR="000E1689">
        <w:t>:</w:t>
      </w:r>
      <w:r w:rsidR="007812BA">
        <w:br/>
      </w:r>
    </w:p>
    <w:tbl>
      <w:tblPr>
        <w:tblStyle w:val="TableGrid"/>
        <w:tblW w:w="0" w:type="auto"/>
        <w:tblInd w:w="1550" w:type="dxa"/>
        <w:shd w:val="pct5" w:color="auto" w:fill="auto"/>
        <w:tblLook w:val="04A0"/>
      </w:tblPr>
      <w:tblGrid>
        <w:gridCol w:w="7196"/>
      </w:tblGrid>
      <w:tr w:rsidR="000E1689" w:rsidTr="003B05D5">
        <w:tc>
          <w:tcPr>
            <w:tcW w:w="7196" w:type="dxa"/>
            <w:shd w:val="pct5" w:color="auto" w:fill="auto"/>
          </w:tcPr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="007C7CC4"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SortingResource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&lt;E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extends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Comparable&lt;?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super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E&gt;&gt; {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private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List&lt;E&gt; </w:t>
            </w:r>
            <w:r w:rsidRPr="003331BF">
              <w:rPr>
                <w:rFonts w:ascii="Courier New" w:hAnsi="Courier New" w:cs="Courier New"/>
                <w:color w:val="0000C0"/>
                <w:sz w:val="16"/>
                <w:szCs w:val="16"/>
                <w:lang w:bidi="he-IL"/>
              </w:rPr>
              <w:t>list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;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@POST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void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sort() {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Collections.</w:t>
            </w:r>
            <w:r w:rsidRPr="003331BF">
              <w:rPr>
                <w:rFonts w:ascii="Courier New" w:hAnsi="Courier New" w:cs="Courier New"/>
                <w:i/>
                <w:iCs/>
                <w:sz w:val="16"/>
                <w:szCs w:val="16"/>
                <w:lang w:bidi="he-IL"/>
              </w:rPr>
              <w:t>sort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(</w:t>
            </w:r>
            <w:r w:rsidRPr="003331BF">
              <w:rPr>
                <w:rFonts w:ascii="Courier New" w:hAnsi="Courier New" w:cs="Courier New"/>
                <w:color w:val="0000FF"/>
                <w:sz w:val="16"/>
                <w:szCs w:val="16"/>
                <w:u w:val="single"/>
                <w:lang w:bidi="he-IL"/>
              </w:rPr>
              <w:t>list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);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}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void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setList(List&lt;E&gt; list) {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this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.</w:t>
            </w:r>
            <w:r w:rsidRPr="003331BF">
              <w:rPr>
                <w:rFonts w:ascii="Courier New" w:hAnsi="Courier New" w:cs="Courier New"/>
                <w:color w:val="0000C0"/>
                <w:sz w:val="16"/>
                <w:szCs w:val="16"/>
                <w:lang w:bidi="he-IL"/>
              </w:rPr>
              <w:t>list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= list;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}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List&lt;E&gt; getList() {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3331BF">
              <w:rPr>
                <w:rFonts w:ascii="Courier New" w:hAnsi="Courier New" w:cs="Courier New"/>
                <w:color w:val="0000C0"/>
                <w:sz w:val="16"/>
                <w:szCs w:val="16"/>
                <w:lang w:bidi="he-IL"/>
              </w:rPr>
              <w:t>list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;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}</w:t>
            </w:r>
          </w:p>
          <w:p w:rsidR="000E1689" w:rsidRDefault="000E1689" w:rsidP="003A25FE"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0E1689" w:rsidRDefault="007812BA" w:rsidP="00CE5FFE">
      <w:pPr>
        <w:pStyle w:val="Body"/>
      </w:pPr>
      <w:r>
        <w:br/>
        <w:t>In this example, t</w:t>
      </w:r>
      <w:r w:rsidR="007C7CC4">
        <w:t>he SortingResource class can sort any list</w:t>
      </w:r>
      <w:r>
        <w:t>.</w:t>
      </w:r>
      <w:r w:rsidR="007C7CC4">
        <w:t xml:space="preserve"> </w:t>
      </w:r>
      <w:r>
        <w:t>I</w:t>
      </w:r>
      <w:r w:rsidR="000E1689">
        <w:t>f the application</w:t>
      </w:r>
      <w:r w:rsidR="00E46DA0">
        <w:t xml:space="preserve"> manages </w:t>
      </w:r>
      <w:r w:rsidR="00870094">
        <w:t>a</w:t>
      </w:r>
      <w:r w:rsidR="00E46DA0">
        <w:t xml:space="preserve"> library of books</w:t>
      </w:r>
      <w:r w:rsidR="003E3CAA">
        <w:t xml:space="preserve"> and </w:t>
      </w:r>
      <w:r w:rsidR="007C7CC4">
        <w:t>expose</w:t>
      </w:r>
      <w:r w:rsidR="003E3CAA">
        <w:t>s</w:t>
      </w:r>
      <w:r w:rsidR="007C7CC4">
        <w:t xml:space="preserve"> the following resource paths</w:t>
      </w:r>
      <w:r w:rsidR="003E3CAA">
        <w:t xml:space="preserve">, then the </w:t>
      </w:r>
      <w:r w:rsidR="003E3CAA" w:rsidRPr="00CE5FFE">
        <w:t xml:space="preserve">SortingResource class </w:t>
      </w:r>
      <w:r w:rsidR="00CE5FFE">
        <w:t>can be</w:t>
      </w:r>
      <w:r w:rsidR="003E3CAA" w:rsidRPr="00CE5FFE">
        <w:t xml:space="preserve"> used for</w:t>
      </w:r>
      <w:r w:rsidR="003E3CAA">
        <w:t xml:space="preserve"> the implementation of all these resource paths</w:t>
      </w:r>
      <w:r w:rsidR="00030665">
        <w:t>,</w:t>
      </w:r>
      <w:r w:rsidR="003E3CAA">
        <w:t xml:space="preserve"> </w:t>
      </w:r>
      <w:r w:rsidR="00CE5FFE">
        <w:t>assuming that</w:t>
      </w:r>
      <w:r w:rsidR="003E3CAA">
        <w:t xml:space="preserve"> </w:t>
      </w:r>
      <w:r w:rsidR="00CE5FFE">
        <w:t xml:space="preserve">it </w:t>
      </w:r>
      <w:r w:rsidR="003E3CAA">
        <w:t>could be bound to more than one path.</w:t>
      </w:r>
      <w:r>
        <w:br/>
      </w:r>
    </w:p>
    <w:tbl>
      <w:tblPr>
        <w:tblStyle w:val="TableGrid"/>
        <w:tblW w:w="0" w:type="auto"/>
        <w:tblInd w:w="1536" w:type="dxa"/>
        <w:shd w:val="pct5" w:color="auto" w:fill="auto"/>
        <w:tblLook w:val="04A0"/>
      </w:tblPr>
      <w:tblGrid>
        <w:gridCol w:w="7224"/>
      </w:tblGrid>
      <w:tr w:rsidR="000E1689" w:rsidTr="003B05D5">
        <w:tc>
          <w:tcPr>
            <w:tcW w:w="7224" w:type="dxa"/>
            <w:shd w:val="pct5" w:color="auto" w:fill="auto"/>
          </w:tcPr>
          <w:p w:rsidR="000E1689" w:rsidRPr="00903150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03150">
              <w:rPr>
                <w:rFonts w:ascii="Courier New" w:hAnsi="Courier New" w:cs="Courier New"/>
                <w:sz w:val="16"/>
                <w:szCs w:val="16"/>
                <w:lang w:bidi="he-IL"/>
              </w:rPr>
              <w:t>/sort-books</w:t>
            </w:r>
          </w:p>
          <w:p w:rsidR="000E1689" w:rsidRPr="00903150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03150">
              <w:rPr>
                <w:rFonts w:ascii="Courier New" w:hAnsi="Courier New" w:cs="Courier New"/>
                <w:sz w:val="16"/>
                <w:szCs w:val="16"/>
                <w:lang w:bidi="he-IL"/>
              </w:rPr>
              <w:t>/sort-authors</w:t>
            </w:r>
          </w:p>
          <w:p w:rsidR="000E1689" w:rsidRPr="000E1689" w:rsidRDefault="000E1689" w:rsidP="003A25FE">
            <w:pPr>
              <w:rPr>
                <w:lang w:bidi="he-IL"/>
              </w:rPr>
            </w:pPr>
            <w:r w:rsidRPr="00903150">
              <w:rPr>
                <w:rFonts w:ascii="Courier New" w:hAnsi="Courier New" w:cs="Courier New"/>
                <w:sz w:val="16"/>
                <w:szCs w:val="16"/>
                <w:lang w:bidi="he-IL"/>
              </w:rPr>
              <w:t>/sort-titles</w:t>
            </w:r>
          </w:p>
        </w:tc>
      </w:tr>
    </w:tbl>
    <w:p w:rsidR="00DD62F6" w:rsidRDefault="003B05D5" w:rsidP="00CE5FFE">
      <w:pPr>
        <w:pStyle w:val="Body"/>
      </w:pPr>
      <w:r>
        <w:lastRenderedPageBreak/>
        <w:br/>
      </w:r>
      <w:r w:rsidR="006363B6" w:rsidRPr="00CE5FFE">
        <w:t>A dynamic resource is also useful for situations where the resource</w:t>
      </w:r>
      <w:r w:rsidR="00CE5FFE" w:rsidRPr="00CE5FFE">
        <w:t xml:space="preserve"> path</w:t>
      </w:r>
      <w:r w:rsidR="006363B6" w:rsidRPr="00CE5FFE">
        <w:t xml:space="preserve"> is </w:t>
      </w:r>
      <w:r w:rsidR="00CE5FFE" w:rsidRPr="00CE5FFE">
        <w:t>un</w:t>
      </w:r>
      <w:r w:rsidR="006363B6" w:rsidRPr="00CE5FFE">
        <w:t xml:space="preserve">known during </w:t>
      </w:r>
      <w:r w:rsidR="00CE5FFE" w:rsidRPr="00CE5FFE">
        <w:t>development</w:t>
      </w:r>
      <w:r w:rsidR="000E1689" w:rsidRPr="00CE5FFE">
        <w:t xml:space="preserve">, </w:t>
      </w:r>
      <w:r w:rsidR="00CE5FFE" w:rsidRPr="00CE5FFE">
        <w:t>and</w:t>
      </w:r>
      <w:r w:rsidR="000E1689" w:rsidRPr="00CE5FFE">
        <w:t xml:space="preserve"> </w:t>
      </w:r>
      <w:r w:rsidR="006363B6" w:rsidRPr="00CE5FFE">
        <w:t xml:space="preserve">is </w:t>
      </w:r>
      <w:r w:rsidR="00CE5FFE">
        <w:t xml:space="preserve">only </w:t>
      </w:r>
      <w:r w:rsidR="00CE5FFE" w:rsidRPr="00CE5FFE">
        <w:t>known</w:t>
      </w:r>
      <w:r w:rsidR="00303890" w:rsidRPr="00CE5FFE">
        <w:t xml:space="preserve"> during the application</w:t>
      </w:r>
      <w:r w:rsidR="000E1689" w:rsidRPr="00CE5FFE">
        <w:t xml:space="preserve"> startup.</w:t>
      </w:r>
    </w:p>
    <w:p w:rsidR="008D4371" w:rsidRDefault="008D4371" w:rsidP="008D574B">
      <w:pPr>
        <w:pStyle w:val="h3Head3"/>
      </w:pPr>
      <w:bookmarkStart w:id="56" w:name="_Toc235420843"/>
      <w:r>
        <w:t>Usage</w:t>
      </w:r>
      <w:bookmarkEnd w:id="56"/>
    </w:p>
    <w:p w:rsidR="00DD62F6" w:rsidRPr="00A559E6" w:rsidRDefault="008D4371" w:rsidP="00A559E6">
      <w:pPr>
        <w:pStyle w:val="Body"/>
      </w:pPr>
      <w:r>
        <w:t>A</w:t>
      </w:r>
      <w:r w:rsidR="00DD62F6">
        <w:t xml:space="preserve"> Dynamic </w:t>
      </w:r>
      <w:r w:rsidR="00DD62F6" w:rsidRPr="00A559E6">
        <w:t>Resource</w:t>
      </w:r>
      <w:r w:rsidRPr="00A559E6">
        <w:t xml:space="preserve"> </w:t>
      </w:r>
      <w:r w:rsidR="0045161A" w:rsidRPr="00A559E6">
        <w:t xml:space="preserve">is a resource class that </w:t>
      </w:r>
      <w:r w:rsidR="00DD62F6" w:rsidRPr="00A559E6">
        <w:t>implement</w:t>
      </w:r>
      <w:r w:rsidRPr="00A559E6">
        <w:t>s</w:t>
      </w:r>
      <w:r w:rsidR="00DD62F6" w:rsidRPr="00A559E6">
        <w:t xml:space="preserve"> the </w:t>
      </w:r>
      <w:r w:rsidR="00653D23">
        <w:rPr>
          <w:szCs w:val="18"/>
        </w:rPr>
        <w:t>org.apache.wink</w:t>
      </w:r>
      <w:r w:rsidR="00DD62F6" w:rsidRPr="00A559E6">
        <w:rPr>
          <w:szCs w:val="18"/>
        </w:rPr>
        <w:t>.server.DynamicResource</w:t>
      </w:r>
      <w:r w:rsidR="00DD62F6" w:rsidRPr="00A559E6">
        <w:t xml:space="preserve"> interface or extend</w:t>
      </w:r>
      <w:r w:rsidRPr="00A559E6">
        <w:t>s</w:t>
      </w:r>
      <w:r w:rsidR="00DD62F6" w:rsidRPr="00A559E6">
        <w:t xml:space="preserve"> the </w:t>
      </w:r>
      <w:r w:rsidR="00653D23">
        <w:rPr>
          <w:szCs w:val="18"/>
        </w:rPr>
        <w:t>org.apache.wink</w:t>
      </w:r>
      <w:r w:rsidR="00DD62F6" w:rsidRPr="00A559E6">
        <w:rPr>
          <w:szCs w:val="18"/>
        </w:rPr>
        <w:t>.server.AbstractDynamicResource</w:t>
      </w:r>
      <w:r w:rsidR="00DD62F6" w:rsidRPr="00A559E6">
        <w:t xml:space="preserve"> </w:t>
      </w:r>
      <w:r w:rsidR="00102439" w:rsidRPr="00A559E6">
        <w:t xml:space="preserve">convenience </w:t>
      </w:r>
      <w:r w:rsidR="00DD62F6" w:rsidRPr="00A559E6">
        <w:t>class</w:t>
      </w:r>
      <w:r w:rsidR="0057735D" w:rsidRPr="00A559E6">
        <w:t>.</w:t>
      </w:r>
    </w:p>
    <w:p w:rsidR="001431A9" w:rsidRPr="00A559E6" w:rsidRDefault="00E3485B" w:rsidP="00A559E6">
      <w:pPr>
        <w:pStyle w:val="Body"/>
      </w:pPr>
      <w:r w:rsidRPr="00A559E6">
        <w:t>A</w:t>
      </w:r>
      <w:r w:rsidR="00DD62F6" w:rsidRPr="00A559E6">
        <w:t xml:space="preserve"> Dynamic Resource </w:t>
      </w:r>
      <w:r w:rsidRPr="00A559E6">
        <w:t xml:space="preserve">is not registered in </w:t>
      </w:r>
      <w:r w:rsidR="003503FD">
        <w:t>Wink</w:t>
      </w:r>
      <w:r w:rsidRPr="00A559E6">
        <w:t xml:space="preserve"> through</w:t>
      </w:r>
      <w:r w:rsidR="00DD62F6" w:rsidRPr="00A559E6">
        <w:t xml:space="preserve"> </w:t>
      </w:r>
      <w:r w:rsidRPr="00A559E6">
        <w:t>the Application#g</w:t>
      </w:r>
      <w:r w:rsidR="00DD62F6" w:rsidRPr="00A559E6">
        <w:t xml:space="preserve">etClasses() </w:t>
      </w:r>
      <w:r w:rsidR="00F77D7D" w:rsidRPr="00A559E6">
        <w:t xml:space="preserve">method </w:t>
      </w:r>
      <w:r w:rsidR="00DD62F6" w:rsidRPr="00A559E6">
        <w:t xml:space="preserve">or </w:t>
      </w:r>
      <w:r w:rsidR="00F77D7D" w:rsidRPr="00A559E6">
        <w:t xml:space="preserve">the </w:t>
      </w:r>
      <w:r w:rsidRPr="00A559E6">
        <w:t>Application#</w:t>
      </w:r>
      <w:r w:rsidR="00DD62F6" w:rsidRPr="00A559E6">
        <w:t xml:space="preserve">getSignletons() </w:t>
      </w:r>
      <w:r w:rsidR="00F77D7D" w:rsidRPr="00A559E6">
        <w:t xml:space="preserve">method, </w:t>
      </w:r>
      <w:r w:rsidR="00DD62F6" w:rsidRPr="00A559E6">
        <w:t>since the same class can be used for multiple resources.</w:t>
      </w:r>
      <w:r w:rsidR="00592A05" w:rsidRPr="00A559E6">
        <w:t xml:space="preserve"> </w:t>
      </w:r>
    </w:p>
    <w:p w:rsidR="00F604D0" w:rsidRDefault="00592A05" w:rsidP="00A559E6">
      <w:pPr>
        <w:pStyle w:val="Body"/>
      </w:pPr>
      <w:r w:rsidRPr="00A559E6">
        <w:t>I</w:t>
      </w:r>
      <w:r w:rsidR="00E3485B" w:rsidRPr="00A559E6">
        <w:t xml:space="preserve">n order to register </w:t>
      </w:r>
      <w:r w:rsidR="00DD62F6" w:rsidRPr="00A559E6">
        <w:t xml:space="preserve">Dynamic Resources in the system, the </w:t>
      </w:r>
      <w:r w:rsidR="003503FD">
        <w:t>Wink</w:t>
      </w:r>
      <w:r w:rsidR="00E3485B" w:rsidRPr="00A559E6">
        <w:t>Application#</w:t>
      </w:r>
      <w:r w:rsidR="00DD62F6" w:rsidRPr="00A559E6">
        <w:t>getInstances()</w:t>
      </w:r>
      <w:r w:rsidR="00A168F6" w:rsidRPr="00A559E6">
        <w:t xml:space="preserve">method </w:t>
      </w:r>
      <w:r w:rsidR="00AA4D48" w:rsidRPr="00A559E6">
        <w:t>must</w:t>
      </w:r>
      <w:r w:rsidR="00CE651F" w:rsidRPr="00A559E6">
        <w:t xml:space="preserve"> be used</w:t>
      </w:r>
      <w:r w:rsidR="001431A9">
        <w:t>.</w:t>
      </w:r>
      <w:r w:rsidR="00CE651F">
        <w:t xml:space="preserve"> </w:t>
      </w:r>
      <w:r w:rsidR="00F604D0">
        <w:br/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22"/>
      </w:tblGrid>
      <w:tr w:rsidR="00F604D0" w:rsidTr="00F604D0">
        <w:tc>
          <w:tcPr>
            <w:tcW w:w="7322" w:type="dxa"/>
            <w:shd w:val="pct5" w:color="auto" w:fill="auto"/>
          </w:tcPr>
          <w:p w:rsidR="00F604D0" w:rsidRDefault="00F604D0" w:rsidP="00161EF4">
            <w:pPr>
              <w:pStyle w:val="Body"/>
              <w:ind w:left="0"/>
            </w:pPr>
            <w:r>
              <w:t xml:space="preserve">Refer to </w:t>
            </w:r>
            <w:r w:rsidR="00A237F1">
              <w:t xml:space="preserve">chapter 3, </w:t>
            </w:r>
            <w:r>
              <w:t xml:space="preserve">section </w:t>
            </w:r>
            <w:r w:rsidR="00B17835">
              <w:fldChar w:fldCharType="begin"/>
            </w:r>
            <w:r>
              <w:instrText xml:space="preserve"> REF _Ref229187547 \r \h </w:instrText>
            </w:r>
            <w:r w:rsidR="00B17835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3.2</w:t>
            </w:r>
            <w:r w:rsidR="00B17835">
              <w:fldChar w:fldCharType="end"/>
            </w:r>
            <w:r>
              <w:t xml:space="preserve"> for more information about </w:t>
            </w:r>
            <w:r w:rsidR="003503FD">
              <w:rPr>
                <w:b/>
                <w:bCs/>
              </w:rPr>
              <w:t>Wink</w:t>
            </w:r>
            <w:r w:rsidR="00161EF4">
              <w:rPr>
                <w:b/>
                <w:bCs/>
              </w:rPr>
              <w:t xml:space="preserve"> Application</w:t>
            </w:r>
            <w:r>
              <w:t>.</w:t>
            </w:r>
          </w:p>
        </w:tc>
      </w:tr>
    </w:tbl>
    <w:p w:rsidR="00FE4247" w:rsidRDefault="00FE4247" w:rsidP="008D574B">
      <w:pPr>
        <w:pStyle w:val="h3Head3"/>
      </w:pPr>
      <w:bookmarkStart w:id="57" w:name="_Toc235420844"/>
      <w:r>
        <w:t>Scope</w:t>
      </w:r>
      <w:bookmarkEnd w:id="57"/>
    </w:p>
    <w:p w:rsidR="00D42BBD" w:rsidRDefault="00FE4247" w:rsidP="00BD0E51">
      <w:pPr>
        <w:pStyle w:val="Body"/>
      </w:pPr>
      <w:r w:rsidRPr="009043BA">
        <w:t>The</w:t>
      </w:r>
      <w:r w:rsidR="00DD62F6" w:rsidRPr="009043BA">
        <w:t xml:space="preserve"> </w:t>
      </w:r>
      <w:r w:rsidR="008F4A85" w:rsidRPr="009043BA">
        <w:t xml:space="preserve">scope of </w:t>
      </w:r>
      <w:r w:rsidRPr="009043BA">
        <w:t>a</w:t>
      </w:r>
      <w:r w:rsidR="008F4A85" w:rsidRPr="009043BA">
        <w:t xml:space="preserve"> </w:t>
      </w:r>
      <w:r w:rsidR="00DD62F6" w:rsidRPr="009043BA">
        <w:t xml:space="preserve">Dynamic Resource </w:t>
      </w:r>
      <w:r w:rsidRPr="009043BA">
        <w:t xml:space="preserve">is </w:t>
      </w:r>
      <w:r w:rsidR="00810126">
        <w:t>limited to</w:t>
      </w:r>
      <w:r w:rsidR="009043BA" w:rsidRPr="009043BA">
        <w:t xml:space="preserve"> </w:t>
      </w:r>
      <w:r w:rsidRPr="009043BA">
        <w:rPr>
          <w:b/>
          <w:bCs/>
        </w:rPr>
        <w:t>singleton</w:t>
      </w:r>
      <w:r w:rsidR="008F4A85" w:rsidRPr="009043BA">
        <w:t xml:space="preserve"> </w:t>
      </w:r>
      <w:r w:rsidR="009043BA" w:rsidRPr="009043BA">
        <w:t xml:space="preserve">as it is </w:t>
      </w:r>
      <w:r w:rsidR="00DD62F6" w:rsidRPr="009043BA">
        <w:t>initialized prior to</w:t>
      </w:r>
      <w:r w:rsidR="008F4A85" w:rsidRPr="009043BA">
        <w:t xml:space="preserve"> its registration</w:t>
      </w:r>
      <w:r w:rsidR="009043BA" w:rsidRPr="009043BA">
        <w:t>,</w:t>
      </w:r>
      <w:r w:rsidR="00DD62F6" w:rsidRPr="009043BA">
        <w:t xml:space="preserve"> </w:t>
      </w:r>
      <w:r w:rsidR="009043BA" w:rsidRPr="009043BA">
        <w:t>and</w:t>
      </w:r>
      <w:r w:rsidR="00DD62F6" w:rsidRPr="009043BA">
        <w:t xml:space="preserve"> the system does not have enough information to create it in runtime</w:t>
      </w:r>
      <w:r w:rsidR="00070546" w:rsidRPr="009043BA">
        <w:t>.</w:t>
      </w:r>
      <w:r w:rsidR="00070546">
        <w:t xml:space="preserve"> This limitation is irrelevant</w:t>
      </w:r>
      <w:r w:rsidR="00DD62F6">
        <w:t xml:space="preserve"> when working with Spring</w:t>
      </w:r>
      <w:r w:rsidR="00B32DAC">
        <w:t>.</w:t>
      </w:r>
    </w:p>
    <w:p w:rsidR="004F29A4" w:rsidRDefault="00DD62F6" w:rsidP="00BD0E51">
      <w:pPr>
        <w:pStyle w:val="Body"/>
      </w:pPr>
      <w:r>
        <w:t xml:space="preserve"> </w:t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22"/>
      </w:tblGrid>
      <w:tr w:rsidR="004F29A4" w:rsidTr="0064602A">
        <w:tc>
          <w:tcPr>
            <w:tcW w:w="7322" w:type="dxa"/>
            <w:shd w:val="pct5" w:color="auto" w:fill="auto"/>
          </w:tcPr>
          <w:p w:rsidR="004F29A4" w:rsidRDefault="004F29A4" w:rsidP="00A237F1">
            <w:pPr>
              <w:pStyle w:val="Body"/>
              <w:ind w:left="0"/>
            </w:pPr>
            <w:r>
              <w:t xml:space="preserve">Refer to </w:t>
            </w:r>
            <w:r w:rsidR="00A237F1">
              <w:t>chapter</w:t>
            </w:r>
            <w:r>
              <w:t xml:space="preserve"> </w:t>
            </w:r>
            <w:r w:rsidR="00B17835">
              <w:fldChar w:fldCharType="begin"/>
            </w:r>
            <w:r>
              <w:instrText xml:space="preserve"> REF _Ref229389761 \r \h </w:instrText>
            </w:r>
            <w:r w:rsidR="00B17835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11</w:t>
            </w:r>
            <w:r w:rsidR="00B17835">
              <w:fldChar w:fldCharType="end"/>
            </w:r>
            <w:r>
              <w:t xml:space="preserve"> for more information about </w:t>
            </w:r>
            <w:r>
              <w:rPr>
                <w:b/>
                <w:bCs/>
              </w:rPr>
              <w:t>Spring Integration</w:t>
            </w:r>
            <w:r>
              <w:t>.</w:t>
            </w:r>
          </w:p>
        </w:tc>
      </w:tr>
    </w:tbl>
    <w:p w:rsidR="003B05D5" w:rsidRDefault="003B05D5" w:rsidP="003A25FE">
      <w:pPr>
        <w:rPr>
          <w:rFonts w:ascii="Futura Bk" w:hAnsi="Futura Bk"/>
          <w:color w:val="003399"/>
          <w:sz w:val="28"/>
          <w:szCs w:val="28"/>
        </w:rPr>
      </w:pPr>
      <w:bookmarkStart w:id="58" w:name="_Toc229122250"/>
      <w:bookmarkStart w:id="59" w:name="_Ref229129924"/>
      <w:bookmarkStart w:id="60" w:name="_Ref229276910"/>
      <w:bookmarkStart w:id="61" w:name="_Ref229368433"/>
      <w:bookmarkEnd w:id="51"/>
      <w:r>
        <w:br w:type="page"/>
      </w:r>
    </w:p>
    <w:p w:rsidR="00DD62F6" w:rsidRPr="00D3341E" w:rsidRDefault="00DD62F6" w:rsidP="001D59C8">
      <w:pPr>
        <w:pStyle w:val="h2Head2"/>
      </w:pPr>
      <w:bookmarkStart w:id="62" w:name="_Ref230324132"/>
      <w:bookmarkStart w:id="63" w:name="_Toc235420845"/>
      <w:r w:rsidRPr="00D3341E">
        <w:lastRenderedPageBreak/>
        <w:t>Priorities</w:t>
      </w:r>
      <w:bookmarkEnd w:id="58"/>
      <w:bookmarkEnd w:id="59"/>
      <w:bookmarkEnd w:id="60"/>
      <w:bookmarkEnd w:id="61"/>
      <w:bookmarkEnd w:id="62"/>
      <w:bookmarkEnd w:id="63"/>
    </w:p>
    <w:p w:rsidR="00DD62F6" w:rsidRDefault="00DD62F6" w:rsidP="00457418">
      <w:pPr>
        <w:pStyle w:val="Body"/>
      </w:pPr>
      <w:r>
        <w:t xml:space="preserve">Although JAX-RS defines the algorithm </w:t>
      </w:r>
      <w:r w:rsidR="00463785">
        <w:t xml:space="preserve">for </w:t>
      </w:r>
      <w:r>
        <w:t xml:space="preserve">searching for resources and providers, </w:t>
      </w:r>
      <w:r w:rsidR="003503FD">
        <w:t>Wink</w:t>
      </w:r>
      <w:r>
        <w:t xml:space="preserve"> </w:t>
      </w:r>
      <w:r w:rsidR="00095FD6">
        <w:t>extend</w:t>
      </w:r>
      <w:r w:rsidR="00CA73B0">
        <w:t>s</w:t>
      </w:r>
      <w:r>
        <w:t xml:space="preserve"> this algorithm by </w:t>
      </w:r>
      <w:r w:rsidR="00457418" w:rsidRPr="00B27EF7">
        <w:t xml:space="preserve">providing the ability to specify priorities on </w:t>
      </w:r>
      <w:r w:rsidR="002C79C9">
        <w:t>them</w:t>
      </w:r>
      <w:r w:rsidR="0019247E">
        <w:t>.</w:t>
      </w:r>
      <w:r w:rsidR="00457418">
        <w:t xml:space="preserve"> </w:t>
      </w:r>
      <w:r w:rsidR="00DE40CA" w:rsidRPr="005B5233">
        <w:t xml:space="preserve">This is </w:t>
      </w:r>
      <w:r w:rsidR="00027CC2" w:rsidRPr="005B5233">
        <w:t>achieved</w:t>
      </w:r>
      <w:r w:rsidR="00DE40CA" w:rsidRPr="005B5233">
        <w:t xml:space="preserve"> by enabling the registration of</w:t>
      </w:r>
      <w:r w:rsidRPr="005B5233">
        <w:t xml:space="preserve"> multiple </w:t>
      </w:r>
      <w:r w:rsidR="00DE40CA" w:rsidRPr="005B5233">
        <w:t>A</w:t>
      </w:r>
      <w:r w:rsidRPr="005B5233">
        <w:t xml:space="preserve">pplication </w:t>
      </w:r>
      <w:r w:rsidR="00DE40CA" w:rsidRPr="005B5233">
        <w:t>instances</w:t>
      </w:r>
      <w:r w:rsidRPr="005B5233">
        <w:t xml:space="preserve"> with different priorit</w:t>
      </w:r>
      <w:r w:rsidR="00DE40CA" w:rsidRPr="005B5233">
        <w:t>ies</w:t>
      </w:r>
      <w:r w:rsidRPr="005B5233">
        <w:t>,</w:t>
      </w:r>
      <w:r>
        <w:t xml:space="preserve"> </w:t>
      </w:r>
      <w:r w:rsidR="00503039">
        <w:t xml:space="preserve">rendering </w:t>
      </w:r>
      <w:r>
        <w:t>the order of</w:t>
      </w:r>
      <w:r w:rsidR="00503039">
        <w:t xml:space="preserve"> their</w:t>
      </w:r>
      <w:r>
        <w:t xml:space="preserve"> registration </w:t>
      </w:r>
      <w:r w:rsidR="00503039">
        <w:t>irrelevant as</w:t>
      </w:r>
      <w:r>
        <w:t xml:space="preserve"> long</w:t>
      </w:r>
      <w:r w:rsidR="00503039">
        <w:t xml:space="preserve"> as they have different priorities</w:t>
      </w:r>
      <w:r>
        <w:t>.</w:t>
      </w:r>
    </w:p>
    <w:p w:rsidR="00DD62F6" w:rsidRDefault="00DD62F6" w:rsidP="00773447">
      <w:pPr>
        <w:pStyle w:val="Body"/>
      </w:pPr>
      <w:r>
        <w:t xml:space="preserve">In order to register </w:t>
      </w:r>
      <w:r w:rsidR="00773447">
        <w:t xml:space="preserve">a </w:t>
      </w:r>
      <w:r>
        <w:t xml:space="preserve">prioritized </w:t>
      </w:r>
      <w:r w:rsidR="00773447">
        <w:t>A</w:t>
      </w:r>
      <w:r>
        <w:t xml:space="preserve">pplication, it is necessary to register </w:t>
      </w:r>
      <w:r w:rsidR="00773447">
        <w:t xml:space="preserve">an instance of </w:t>
      </w:r>
      <w:r w:rsidR="00027CC2">
        <w:t xml:space="preserve">a </w:t>
      </w:r>
      <w:r w:rsidR="003503FD">
        <w:t>Wink</w:t>
      </w:r>
      <w:r>
        <w:t>Application</w:t>
      </w:r>
      <w:r w:rsidR="00027CC2">
        <w:t xml:space="preserve"> class</w:t>
      </w:r>
      <w:r>
        <w:t>.</w:t>
      </w:r>
    </w:p>
    <w:p w:rsidR="00DD62F6" w:rsidRDefault="005A7104" w:rsidP="00027CC2">
      <w:pPr>
        <w:pStyle w:val="Body"/>
      </w:pPr>
      <w:r>
        <w:t>Priority</w:t>
      </w:r>
      <w:r w:rsidR="0019247E">
        <w:t xml:space="preserve"> values </w:t>
      </w:r>
      <w:r>
        <w:t xml:space="preserve">range </w:t>
      </w:r>
      <w:r w:rsidR="0019247E">
        <w:t xml:space="preserve">between 0 and 1. </w:t>
      </w:r>
      <w:r w:rsidR="00DD62F6">
        <w:t xml:space="preserve">In </w:t>
      </w:r>
      <w:r w:rsidR="00A0523C">
        <w:t>the event that</w:t>
      </w:r>
      <w:r w:rsidR="00DD62F6">
        <w:t xml:space="preserve"> the priority was not </w:t>
      </w:r>
      <w:r w:rsidR="00027CC2">
        <w:t>specified</w:t>
      </w:r>
      <w:r w:rsidR="00DD62F6">
        <w:t xml:space="preserve">, </w:t>
      </w:r>
      <w:r w:rsidR="00FD729F">
        <w:t>a</w:t>
      </w:r>
      <w:r w:rsidR="00DD62F6">
        <w:t xml:space="preserve"> default </w:t>
      </w:r>
      <w:r w:rsidR="00FD729F">
        <w:t>priority</w:t>
      </w:r>
      <w:r w:rsidR="00DD62F6">
        <w:t xml:space="preserve"> of 0.5 is used. </w:t>
      </w:r>
    </w:p>
    <w:p w:rsidR="002D6BF1" w:rsidRDefault="000C17DC" w:rsidP="008D574B">
      <w:pPr>
        <w:pStyle w:val="h3Head3"/>
      </w:pPr>
      <w:bookmarkStart w:id="64" w:name="_Ref230510146"/>
      <w:bookmarkStart w:id="65" w:name="_Toc235420846"/>
      <w:r>
        <w:t>Resource</w:t>
      </w:r>
      <w:r w:rsidR="002D6BF1">
        <w:t xml:space="preserve"> Priorit</w:t>
      </w:r>
      <w:r>
        <w:t>ies</w:t>
      </w:r>
      <w:bookmarkEnd w:id="64"/>
      <w:bookmarkEnd w:id="65"/>
    </w:p>
    <w:p w:rsidR="00660588" w:rsidRPr="00095FD6" w:rsidRDefault="0077127B" w:rsidP="007E2CDB">
      <w:pPr>
        <w:pStyle w:val="Body"/>
      </w:pPr>
      <w:r>
        <w:t xml:space="preserve">Priorities on resources are useful </w:t>
      </w:r>
      <w:r w:rsidR="007E2CDB">
        <w:t>in</w:t>
      </w:r>
      <w:r>
        <w:t xml:space="preserve"> situations where</w:t>
      </w:r>
      <w:r w:rsidR="00660588">
        <w:t xml:space="preserve"> an application </w:t>
      </w:r>
      <w:r w:rsidR="005301D6">
        <w:t xml:space="preserve">registers core resources bound to paths, </w:t>
      </w:r>
      <w:r w:rsidR="005D12CF">
        <w:t>and</w:t>
      </w:r>
      <w:r w:rsidR="005301D6">
        <w:t xml:space="preserve"> allows </w:t>
      </w:r>
      <w:r w:rsidR="00660588">
        <w:t>extensions</w:t>
      </w:r>
      <w:r w:rsidR="005301D6">
        <w:t xml:space="preserve"> to register resources on the same paths </w:t>
      </w:r>
      <w:r w:rsidR="005D12CF">
        <w:t>in order to</w:t>
      </w:r>
      <w:r w:rsidR="005301D6">
        <w:t xml:space="preserve"> override the core resources</w:t>
      </w:r>
      <w:r w:rsidR="001610E1">
        <w:t>.</w:t>
      </w:r>
    </w:p>
    <w:p w:rsidR="002D6BF1" w:rsidRDefault="002D6BF1" w:rsidP="005D12CF">
      <w:pPr>
        <w:pStyle w:val="Body"/>
      </w:pPr>
      <w:r>
        <w:t xml:space="preserve">The </w:t>
      </w:r>
      <w:r w:rsidR="003503FD">
        <w:t>Wink</w:t>
      </w:r>
      <w:r>
        <w:t xml:space="preserve"> runtime first sorts the resources </w:t>
      </w:r>
      <w:r w:rsidR="006F1FCB">
        <w:t xml:space="preserve">based on their priority and then based on the JAX-RS specification, </w:t>
      </w:r>
      <w:r>
        <w:t xml:space="preserve">thus if two resources have the same path, the one with higher priority </w:t>
      </w:r>
      <w:r w:rsidR="005D12CF">
        <w:t>is</w:t>
      </w:r>
      <w:r>
        <w:t xml:space="preserve"> invoked. </w:t>
      </w:r>
    </w:p>
    <w:p w:rsidR="002D6BF1" w:rsidRDefault="000C17DC" w:rsidP="008D574B">
      <w:pPr>
        <w:pStyle w:val="h3Head3"/>
      </w:pPr>
      <w:bookmarkStart w:id="66" w:name="_Ref230580727"/>
      <w:bookmarkStart w:id="67" w:name="_Toc235420847"/>
      <w:r>
        <w:t>Provider</w:t>
      </w:r>
      <w:r w:rsidR="002D6BF1">
        <w:t xml:space="preserve"> Priorit</w:t>
      </w:r>
      <w:r>
        <w:t>ies</w:t>
      </w:r>
      <w:bookmarkEnd w:id="66"/>
      <w:bookmarkEnd w:id="67"/>
    </w:p>
    <w:p w:rsidR="00095FD6" w:rsidRDefault="00FC3019" w:rsidP="00160B28">
      <w:pPr>
        <w:pStyle w:val="Body"/>
      </w:pPr>
      <w:r w:rsidRPr="00160B28">
        <w:t>JAX-RS require</w:t>
      </w:r>
      <w:r w:rsidR="00A7426A" w:rsidRPr="00160B28">
        <w:t>s</w:t>
      </w:r>
      <w:r w:rsidRPr="00160B28">
        <w:t xml:space="preserve"> that application-provided providers be used in preference to implementation pre-packaged providers.</w:t>
      </w:r>
      <w:r>
        <w:t xml:space="preserve"> </w:t>
      </w:r>
      <w:r w:rsidR="003503FD">
        <w:t>Wink</w:t>
      </w:r>
      <w:r>
        <w:t xml:space="preserve"> extends this requirement </w:t>
      </w:r>
      <w:r w:rsidR="00A7426A">
        <w:t xml:space="preserve">by allowing </w:t>
      </w:r>
      <w:r w:rsidR="00160B28">
        <w:t xml:space="preserve">applications to specify a </w:t>
      </w:r>
      <w:r w:rsidR="00676851">
        <w:t>priority for</w:t>
      </w:r>
      <w:r w:rsidR="00160B28">
        <w:t xml:space="preserve"> providers.</w:t>
      </w:r>
    </w:p>
    <w:p w:rsidR="00540304" w:rsidRDefault="002D6BF1" w:rsidP="00F91724">
      <w:pPr>
        <w:pStyle w:val="Body"/>
      </w:pPr>
      <w:r>
        <w:t xml:space="preserve">The </w:t>
      </w:r>
      <w:r w:rsidR="003503FD">
        <w:t>Wink</w:t>
      </w:r>
      <w:r>
        <w:t xml:space="preserve"> runtime </w:t>
      </w:r>
      <w:r w:rsidR="00540304">
        <w:t>initially</w:t>
      </w:r>
      <w:r w:rsidR="00C76435">
        <w:t xml:space="preserve"> </w:t>
      </w:r>
      <w:r>
        <w:t xml:space="preserve">sorts the matching providers </w:t>
      </w:r>
      <w:r w:rsidR="00540304">
        <w:t>according</w:t>
      </w:r>
      <w:r w:rsidR="00676851">
        <w:t xml:space="preserve"> to the JAX</w:t>
      </w:r>
      <w:r>
        <w:t xml:space="preserve">-RS </w:t>
      </w:r>
      <w:r w:rsidR="00A965E8">
        <w:t>specification</w:t>
      </w:r>
      <w:r>
        <w:t xml:space="preserve">, </w:t>
      </w:r>
      <w:r w:rsidR="00B6150F">
        <w:t>and</w:t>
      </w:r>
      <w:r>
        <w:t xml:space="preserve"> </w:t>
      </w:r>
      <w:r w:rsidR="00540304">
        <w:t xml:space="preserve">uses the priority as the last sorting key </w:t>
      </w:r>
      <w:r w:rsidR="00F91724">
        <w:t>for providers of equal standing.</w:t>
      </w:r>
    </w:p>
    <w:p w:rsidR="002D6BF1" w:rsidRDefault="002D6BF1" w:rsidP="00783E5A">
      <w:pPr>
        <w:pStyle w:val="Body"/>
      </w:pPr>
      <w:r w:rsidRPr="00783E5A">
        <w:t xml:space="preserve">If two providers have </w:t>
      </w:r>
      <w:r w:rsidR="00A965E8" w:rsidRPr="00783E5A">
        <w:t xml:space="preserve">the </w:t>
      </w:r>
      <w:r w:rsidRPr="00783E5A">
        <w:t xml:space="preserve">same priority, the order </w:t>
      </w:r>
      <w:r w:rsidR="00EE7BD0" w:rsidRPr="00783E5A">
        <w:t xml:space="preserve">in which </w:t>
      </w:r>
      <w:r w:rsidRPr="00783E5A">
        <w:t xml:space="preserve">they </w:t>
      </w:r>
      <w:r w:rsidR="00783E5A" w:rsidRPr="00783E5A">
        <w:t>are</w:t>
      </w:r>
      <w:r w:rsidRPr="00783E5A">
        <w:t xml:space="preserve"> </w:t>
      </w:r>
      <w:r w:rsidR="000B0E44" w:rsidRPr="00783E5A">
        <w:t>registered</w:t>
      </w:r>
      <w:r w:rsidRPr="00783E5A">
        <w:t xml:space="preserve"> </w:t>
      </w:r>
      <w:r w:rsidR="00783E5A" w:rsidRPr="00783E5A">
        <w:t>determines their priority such that the latest addition receives the highest priority.</w:t>
      </w:r>
    </w:p>
    <w:p w:rsidR="003B05D5" w:rsidRPr="00783E5A" w:rsidRDefault="00FC3019" w:rsidP="00783E5A">
      <w:pPr>
        <w:pStyle w:val="Body"/>
      </w:pPr>
      <w:r>
        <w:t>In order to meet the JAX-RS requirements,</w:t>
      </w:r>
      <w:r w:rsidR="008C72E4">
        <w:t xml:space="preserve"> the pre-packages providers are </w:t>
      </w:r>
      <w:r>
        <w:t xml:space="preserve">registered using </w:t>
      </w:r>
      <w:r w:rsidR="003A3887">
        <w:t>a</w:t>
      </w:r>
      <w:r>
        <w:t xml:space="preserve"> </w:t>
      </w:r>
      <w:r w:rsidR="0030226F">
        <w:t xml:space="preserve">priority of </w:t>
      </w:r>
      <w:r>
        <w:t>0.1.</w:t>
      </w:r>
      <w:bookmarkStart w:id="68" w:name="_Toc229122251"/>
      <w:bookmarkStart w:id="69" w:name="_Ref229359347"/>
      <w:bookmarkStart w:id="70" w:name="_Ref229370876"/>
      <w:bookmarkStart w:id="71" w:name="_Ref229371591"/>
      <w:bookmarkStart w:id="72" w:name="_Ref229371697"/>
      <w:bookmarkStart w:id="73" w:name="_Ref229372352"/>
      <w:bookmarkStart w:id="74" w:name="_Ref229389643"/>
      <w:bookmarkStart w:id="75" w:name="_Ref229390051"/>
      <w:bookmarkStart w:id="76" w:name="_Ref229454165"/>
    </w:p>
    <w:p w:rsidR="00DD62F6" w:rsidRDefault="00DD62F6" w:rsidP="001D59C8">
      <w:pPr>
        <w:pStyle w:val="h2Head2"/>
      </w:pPr>
      <w:bookmarkStart w:id="77" w:name="_Ref230516917"/>
      <w:bookmarkStart w:id="78" w:name="_Toc235420848"/>
      <w:r w:rsidRPr="00AF7B8F">
        <w:lastRenderedPageBreak/>
        <w:t>Properties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DD62F6" w:rsidRDefault="003503FD" w:rsidP="00F63D94">
      <w:pPr>
        <w:pStyle w:val="Body"/>
      </w:pPr>
      <w:r>
        <w:t>Wink</w:t>
      </w:r>
      <w:r w:rsidR="007D035A">
        <w:t xml:space="preserve"> provides a properties file</w:t>
      </w:r>
      <w:r w:rsidR="00B277E9">
        <w:t xml:space="preserve"> i</w:t>
      </w:r>
      <w:r w:rsidR="00DD62F6">
        <w:t xml:space="preserve">n order to </w:t>
      </w:r>
      <w:r w:rsidR="00B277E9">
        <w:t>enable simple customizations</w:t>
      </w:r>
      <w:r w:rsidR="00DD62F6">
        <w:t xml:space="preserve">. By default, </w:t>
      </w:r>
      <w:r>
        <w:t>Wink</w:t>
      </w:r>
      <w:r w:rsidR="00DD62F6">
        <w:t xml:space="preserve"> </w:t>
      </w:r>
      <w:r w:rsidR="00F63D94">
        <w:t>predefines</w:t>
      </w:r>
      <w:r w:rsidR="00DD62F6">
        <w:t xml:space="preserve"> default values for all </w:t>
      </w:r>
      <w:r w:rsidR="00F63D94">
        <w:t xml:space="preserve">possible </w:t>
      </w:r>
      <w:r w:rsidR="00DD62F6">
        <w:t>properties.</w:t>
      </w:r>
    </w:p>
    <w:p w:rsidR="00F80D25" w:rsidRDefault="00F80D25" w:rsidP="009C3442">
      <w:pPr>
        <w:spacing w:before="0" w:after="0"/>
        <w:ind w:left="720" w:firstLine="720"/>
        <w:rPr>
          <w:rFonts w:ascii="Futura Bk" w:hAnsi="Futura Bk"/>
          <w:color w:val="003399"/>
          <w:sz w:val="24"/>
          <w:szCs w:val="24"/>
        </w:rPr>
      </w:pPr>
    </w:p>
    <w:p w:rsidR="007717AD" w:rsidRPr="009C3442" w:rsidRDefault="00824524" w:rsidP="009C3442">
      <w:pPr>
        <w:spacing w:before="0" w:after="0"/>
        <w:ind w:left="720" w:firstLine="720"/>
        <w:rPr>
          <w:rFonts w:ascii="Futura Bk" w:hAnsi="Futura Bk"/>
          <w:color w:val="003399"/>
          <w:sz w:val="24"/>
          <w:szCs w:val="24"/>
          <w:lang w:bidi="he-IL"/>
        </w:rPr>
      </w:pPr>
      <w:r>
        <w:rPr>
          <w:rFonts w:ascii="Futura Bk" w:hAnsi="Futura Bk"/>
          <w:color w:val="003399"/>
          <w:sz w:val="24"/>
          <w:szCs w:val="24"/>
        </w:rPr>
        <w:t xml:space="preserve">Customization </w:t>
      </w:r>
      <w:r w:rsidR="007717AD" w:rsidRPr="009C3442">
        <w:rPr>
          <w:rFonts w:ascii="Futura Bk" w:hAnsi="Futura Bk"/>
          <w:color w:val="003399"/>
          <w:sz w:val="24"/>
          <w:szCs w:val="24"/>
        </w:rPr>
        <w:t>Properties</w:t>
      </w:r>
    </w:p>
    <w:p w:rsidR="007717AD" w:rsidRPr="00172729" w:rsidRDefault="007717AD" w:rsidP="007717AD">
      <w:pPr>
        <w:pStyle w:val="Caption"/>
        <w:rPr>
          <w:lang w:bidi="he-IL"/>
        </w:rPr>
      </w:pPr>
      <w:bookmarkStart w:id="79" w:name="_Toc206471219"/>
      <w:bookmarkStart w:id="80" w:name="_Toc231898862"/>
      <w:r>
        <w:t xml:space="preserve">Table </w:t>
      </w:r>
      <w:fldSimple w:instr=" SEQ Table \* ARABIC ">
        <w:r w:rsidR="000516FB">
          <w:rPr>
            <w:noProof/>
          </w:rPr>
          <w:t>2</w:t>
        </w:r>
      </w:fldSimple>
      <w:r>
        <w:rPr>
          <w:noProof/>
        </w:rPr>
        <w:t xml:space="preserve">: </w:t>
      </w:r>
      <w:bookmarkEnd w:id="79"/>
      <w:r w:rsidR="003503FD">
        <w:rPr>
          <w:noProof/>
        </w:rPr>
        <w:t>Wink</w:t>
      </w:r>
      <w:r>
        <w:rPr>
          <w:noProof/>
        </w:rPr>
        <w:t xml:space="preserve"> Customization Properties</w:t>
      </w:r>
      <w:bookmarkEnd w:id="80"/>
      <w:r>
        <w:rPr>
          <w:noProof/>
        </w:rPr>
        <w:t xml:space="preserve"> </w:t>
      </w:r>
      <w:r w:rsidR="00B17835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B17835">
        <w:rPr>
          <w:noProof/>
        </w:rPr>
        <w:fldChar w:fldCharType="end"/>
      </w:r>
    </w:p>
    <w:tbl>
      <w:tblPr>
        <w:tblW w:w="7219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263"/>
        <w:gridCol w:w="2310"/>
        <w:gridCol w:w="1442"/>
        <w:gridCol w:w="1204"/>
      </w:tblGrid>
      <w:tr w:rsidR="007717AD" w:rsidRPr="00172729" w:rsidTr="00A71677">
        <w:tc>
          <w:tcPr>
            <w:tcW w:w="2263" w:type="dxa"/>
            <w:tcBorders>
              <w:bottom w:val="single" w:sz="12" w:space="0" w:color="003399"/>
            </w:tcBorders>
          </w:tcPr>
          <w:p w:rsidR="007717AD" w:rsidRPr="00A16138" w:rsidRDefault="007717AD" w:rsidP="003A25FE">
            <w:pPr>
              <w:rPr>
                <w:b/>
                <w:bCs/>
              </w:rPr>
            </w:pPr>
            <w:r w:rsidRPr="00A16138">
              <w:rPr>
                <w:b/>
                <w:bCs/>
              </w:rPr>
              <w:t>Property Name</w:t>
            </w:r>
          </w:p>
        </w:tc>
        <w:tc>
          <w:tcPr>
            <w:tcW w:w="2310" w:type="dxa"/>
            <w:tcBorders>
              <w:bottom w:val="single" w:sz="12" w:space="0" w:color="003399"/>
            </w:tcBorders>
          </w:tcPr>
          <w:p w:rsidR="007717AD" w:rsidRPr="00A16138" w:rsidRDefault="007717AD" w:rsidP="003A25FE">
            <w:pPr>
              <w:rPr>
                <w:b/>
                <w:bCs/>
              </w:rPr>
            </w:pPr>
            <w:r w:rsidRPr="00A16138">
              <w:rPr>
                <w:b/>
                <w:bCs/>
              </w:rPr>
              <w:t>Description</w:t>
            </w:r>
          </w:p>
        </w:tc>
        <w:tc>
          <w:tcPr>
            <w:tcW w:w="1442" w:type="dxa"/>
            <w:tcBorders>
              <w:bottom w:val="single" w:sz="12" w:space="0" w:color="003399"/>
            </w:tcBorders>
          </w:tcPr>
          <w:p w:rsidR="007717AD" w:rsidRPr="00A16138" w:rsidRDefault="007717AD" w:rsidP="003A25FE">
            <w:pPr>
              <w:rPr>
                <w:b/>
                <w:bCs/>
              </w:rPr>
            </w:pPr>
            <w:r w:rsidRPr="00A16138">
              <w:rPr>
                <w:b/>
                <w:bCs/>
              </w:rPr>
              <w:t>Default Value</w:t>
            </w:r>
          </w:p>
        </w:tc>
        <w:tc>
          <w:tcPr>
            <w:tcW w:w="1204" w:type="dxa"/>
            <w:tcBorders>
              <w:bottom w:val="single" w:sz="12" w:space="0" w:color="003399"/>
            </w:tcBorders>
            <w:shd w:val="clear" w:color="auto" w:fill="auto"/>
          </w:tcPr>
          <w:p w:rsidR="007717AD" w:rsidRPr="00A16138" w:rsidRDefault="007717AD" w:rsidP="003A25FE">
            <w:pPr>
              <w:rPr>
                <w:b/>
                <w:bCs/>
              </w:rPr>
            </w:pPr>
            <w:r w:rsidRPr="00A16138">
              <w:rPr>
                <w:b/>
                <w:bCs/>
              </w:rPr>
              <w:t>Ref</w:t>
            </w:r>
          </w:p>
        </w:tc>
      </w:tr>
      <w:tr w:rsidR="007717AD" w:rsidRPr="00172729" w:rsidTr="00A71677">
        <w:tc>
          <w:tcPr>
            <w:tcW w:w="2263" w:type="dxa"/>
          </w:tcPr>
          <w:p w:rsidR="007717AD" w:rsidRPr="00507065" w:rsidRDefault="00653D23" w:rsidP="003A25FE">
            <w:r>
              <w:t>wink</w:t>
            </w:r>
            <w:r w:rsidR="007717AD" w:rsidRPr="00507065">
              <w:t>.http.uri</w:t>
            </w:r>
          </w:p>
        </w:tc>
        <w:tc>
          <w:tcPr>
            <w:tcW w:w="2310" w:type="dxa"/>
          </w:tcPr>
          <w:p w:rsidR="007717AD" w:rsidRPr="00507065" w:rsidRDefault="007717AD" w:rsidP="003A25FE">
            <w:r w:rsidRPr="00507065">
              <w:t>URI that is used by the Link Builders</w:t>
            </w:r>
            <w:r>
              <w:t xml:space="preserve"> in case of HTTP</w:t>
            </w:r>
            <w:r w:rsidRPr="00507065">
              <w:t xml:space="preserve"> </w:t>
            </w:r>
            <w:r w:rsidR="00A71677">
              <w:br/>
            </w:r>
          </w:p>
        </w:tc>
        <w:tc>
          <w:tcPr>
            <w:tcW w:w="1442" w:type="dxa"/>
          </w:tcPr>
          <w:p w:rsidR="007717AD" w:rsidRPr="00507065" w:rsidRDefault="007717AD" w:rsidP="003A25FE">
            <w:r>
              <w:t>U</w:t>
            </w:r>
            <w:r w:rsidRPr="00507065">
              <w:t xml:space="preserve">se </w:t>
            </w:r>
            <w:r>
              <w:t xml:space="preserve">the </w:t>
            </w:r>
            <w:r w:rsidRPr="00507065">
              <w:t>URI from the request.</w:t>
            </w:r>
          </w:p>
        </w:tc>
        <w:tc>
          <w:tcPr>
            <w:tcW w:w="1204" w:type="dxa"/>
            <w:shd w:val="clear" w:color="auto" w:fill="auto"/>
          </w:tcPr>
          <w:p w:rsidR="007717AD" w:rsidRPr="00507065" w:rsidRDefault="007717AD" w:rsidP="003A25FE">
            <w:pPr>
              <w:rPr>
                <w:sz w:val="18"/>
                <w:szCs w:val="18"/>
              </w:rPr>
            </w:pPr>
            <w:r w:rsidRPr="00507065">
              <w:rPr>
                <w:sz w:val="18"/>
                <w:szCs w:val="18"/>
              </w:rPr>
              <w:t xml:space="preserve">chapter </w:t>
            </w:r>
            <w:fldSimple w:instr=" REF _Ref229301528 \r \h  \* MERGEFORMAT ">
              <w:r w:rsidR="000516FB" w:rsidRPr="000516FB">
                <w:rPr>
                  <w:rFonts w:hint="eastAsia"/>
                  <w:sz w:val="18"/>
                  <w:szCs w:val="18"/>
                  <w:cs/>
                </w:rPr>
                <w:t>‎</w:t>
              </w:r>
              <w:r w:rsidR="000516FB" w:rsidRPr="000516FB">
                <w:rPr>
                  <w:sz w:val="18"/>
                  <w:szCs w:val="18"/>
                </w:rPr>
                <w:t>4</w:t>
              </w:r>
            </w:fldSimple>
          </w:p>
        </w:tc>
      </w:tr>
      <w:tr w:rsidR="007717AD" w:rsidRPr="00172729" w:rsidTr="00A71677">
        <w:tc>
          <w:tcPr>
            <w:tcW w:w="2263" w:type="dxa"/>
          </w:tcPr>
          <w:p w:rsidR="007717AD" w:rsidRPr="00507065" w:rsidRDefault="00653D23" w:rsidP="003A25FE">
            <w:r>
              <w:t>wink</w:t>
            </w:r>
            <w:r w:rsidR="007717AD" w:rsidRPr="00507065">
              <w:t>.https.uri</w:t>
            </w:r>
          </w:p>
        </w:tc>
        <w:tc>
          <w:tcPr>
            <w:tcW w:w="2310" w:type="dxa"/>
          </w:tcPr>
          <w:p w:rsidR="007717AD" w:rsidRPr="00507065" w:rsidRDefault="007717AD" w:rsidP="00A0523C">
            <w:r w:rsidRPr="00507065">
              <w:t>URI used by the Link Builders in case of HTTPS.</w:t>
            </w:r>
            <w:r w:rsidR="00A71677">
              <w:br/>
            </w:r>
          </w:p>
        </w:tc>
        <w:tc>
          <w:tcPr>
            <w:tcW w:w="1442" w:type="dxa"/>
          </w:tcPr>
          <w:p w:rsidR="007717AD" w:rsidRPr="00507065" w:rsidRDefault="007717AD" w:rsidP="003A25FE">
            <w:r>
              <w:t>U</w:t>
            </w:r>
            <w:r w:rsidRPr="00507065">
              <w:t xml:space="preserve">se </w:t>
            </w:r>
            <w:r>
              <w:t xml:space="preserve">the </w:t>
            </w:r>
            <w:r w:rsidRPr="00507065">
              <w:t>URI from the request.</w:t>
            </w:r>
          </w:p>
        </w:tc>
        <w:tc>
          <w:tcPr>
            <w:tcW w:w="1204" w:type="dxa"/>
            <w:shd w:val="clear" w:color="auto" w:fill="auto"/>
          </w:tcPr>
          <w:p w:rsidR="007717AD" w:rsidRPr="00507065" w:rsidRDefault="007717AD" w:rsidP="003A25FE">
            <w:pPr>
              <w:rPr>
                <w:sz w:val="18"/>
                <w:szCs w:val="18"/>
              </w:rPr>
            </w:pPr>
            <w:r w:rsidRPr="00507065">
              <w:rPr>
                <w:sz w:val="18"/>
                <w:szCs w:val="18"/>
              </w:rPr>
              <w:t xml:space="preserve">chapter </w:t>
            </w:r>
            <w:fldSimple w:instr=" REF _Ref229301528 \r \h  \* MERGEFORMAT ">
              <w:r w:rsidR="000516FB" w:rsidRPr="000516FB">
                <w:rPr>
                  <w:rFonts w:hint="eastAsia"/>
                  <w:sz w:val="18"/>
                  <w:szCs w:val="18"/>
                  <w:cs/>
                </w:rPr>
                <w:t>‎</w:t>
              </w:r>
              <w:r w:rsidR="000516FB" w:rsidRPr="000516FB">
                <w:rPr>
                  <w:sz w:val="18"/>
                  <w:szCs w:val="18"/>
                </w:rPr>
                <w:t>4</w:t>
              </w:r>
            </w:fldSimple>
          </w:p>
        </w:tc>
      </w:tr>
      <w:tr w:rsidR="007717AD" w:rsidRPr="00172729" w:rsidTr="00A71677">
        <w:tc>
          <w:tcPr>
            <w:tcW w:w="2263" w:type="dxa"/>
          </w:tcPr>
          <w:p w:rsidR="007717AD" w:rsidRPr="00507065" w:rsidRDefault="00653D23" w:rsidP="003A25FE">
            <w:r>
              <w:t>wink</w:t>
            </w:r>
            <w:r w:rsidR="007717AD" w:rsidRPr="00507065">
              <w:t>.context.uri</w:t>
            </w:r>
          </w:p>
        </w:tc>
        <w:tc>
          <w:tcPr>
            <w:tcW w:w="2310" w:type="dxa"/>
          </w:tcPr>
          <w:p w:rsidR="007717AD" w:rsidRPr="00507065" w:rsidRDefault="00A0523C" w:rsidP="00A0523C">
            <w:r>
              <w:t xml:space="preserve">Context path </w:t>
            </w:r>
            <w:r w:rsidR="007717AD" w:rsidRPr="00507065">
              <w:t xml:space="preserve">used by the Link </w:t>
            </w:r>
            <w:r w:rsidR="007717AD">
              <w:t>Builders</w:t>
            </w:r>
            <w:r w:rsidR="007717AD" w:rsidRPr="00507065">
              <w:t>.</w:t>
            </w:r>
          </w:p>
        </w:tc>
        <w:tc>
          <w:tcPr>
            <w:tcW w:w="1442" w:type="dxa"/>
          </w:tcPr>
          <w:p w:rsidR="007717AD" w:rsidRPr="00507065" w:rsidRDefault="007717AD" w:rsidP="003A25FE">
            <w:r>
              <w:t>U</w:t>
            </w:r>
            <w:r w:rsidRPr="00507065">
              <w:t>se the con</w:t>
            </w:r>
            <w:r>
              <w:t>t</w:t>
            </w:r>
            <w:r w:rsidRPr="00507065">
              <w:t>ext path from the request.</w:t>
            </w:r>
          </w:p>
        </w:tc>
        <w:tc>
          <w:tcPr>
            <w:tcW w:w="1204" w:type="dxa"/>
            <w:shd w:val="clear" w:color="auto" w:fill="auto"/>
          </w:tcPr>
          <w:p w:rsidR="007717AD" w:rsidRPr="00507065" w:rsidRDefault="007717AD" w:rsidP="003A25FE">
            <w:pPr>
              <w:rPr>
                <w:sz w:val="18"/>
                <w:szCs w:val="18"/>
              </w:rPr>
            </w:pPr>
            <w:r w:rsidRPr="00507065">
              <w:rPr>
                <w:sz w:val="18"/>
                <w:szCs w:val="18"/>
              </w:rPr>
              <w:t xml:space="preserve">chapter </w:t>
            </w:r>
            <w:fldSimple w:instr=" REF _Ref229301528 \r \h  \* MERGEFORMAT ">
              <w:r w:rsidR="000516FB" w:rsidRPr="000516FB">
                <w:rPr>
                  <w:rFonts w:hint="eastAsia"/>
                  <w:sz w:val="18"/>
                  <w:szCs w:val="18"/>
                  <w:cs/>
                </w:rPr>
                <w:t>‎</w:t>
              </w:r>
              <w:r w:rsidR="000516FB" w:rsidRPr="000516FB">
                <w:rPr>
                  <w:sz w:val="18"/>
                  <w:szCs w:val="18"/>
                </w:rPr>
                <w:t>4</w:t>
              </w:r>
            </w:fldSimple>
          </w:p>
        </w:tc>
      </w:tr>
      <w:tr w:rsidR="007717AD" w:rsidRPr="00172729" w:rsidTr="00A71677">
        <w:tc>
          <w:tcPr>
            <w:tcW w:w="2263" w:type="dxa"/>
          </w:tcPr>
          <w:p w:rsidR="007717AD" w:rsidRPr="00507065" w:rsidRDefault="00653D23" w:rsidP="003A25FE">
            <w:r>
              <w:t>wink</w:t>
            </w:r>
            <w:r w:rsidR="007717AD" w:rsidRPr="00507065">
              <w:t>.defaultUrisRelative</w:t>
            </w:r>
          </w:p>
        </w:tc>
        <w:tc>
          <w:tcPr>
            <w:tcW w:w="2310" w:type="dxa"/>
          </w:tcPr>
          <w:p w:rsidR="007717AD" w:rsidRPr="00507065" w:rsidRDefault="007717AD" w:rsidP="00A0523C">
            <w:r w:rsidRPr="00507065">
              <w:t xml:space="preserve">Indicates if URIs generated by the Link Builders </w:t>
            </w:r>
            <w:r>
              <w:t>are</w:t>
            </w:r>
            <w:r w:rsidRPr="00507065">
              <w:t xml:space="preserve"> absolute </w:t>
            </w:r>
            <w:r>
              <w:t xml:space="preserve">or </w:t>
            </w:r>
            <w:r w:rsidRPr="00507065">
              <w:t>relative. Valid values</w:t>
            </w:r>
            <w:r>
              <w:t>:</w:t>
            </w:r>
            <w:r w:rsidRPr="00507065">
              <w:t xml:space="preserve"> true</w:t>
            </w:r>
            <w:r w:rsidR="00A0523C">
              <w:t xml:space="preserve"> or </w:t>
            </w:r>
            <w:r w:rsidRPr="00507065">
              <w:t>false</w:t>
            </w:r>
            <w:r w:rsidR="00A71677">
              <w:br/>
            </w:r>
          </w:p>
        </w:tc>
        <w:tc>
          <w:tcPr>
            <w:tcW w:w="1442" w:type="dxa"/>
          </w:tcPr>
          <w:p w:rsidR="007717AD" w:rsidRPr="00507065" w:rsidRDefault="007717AD" w:rsidP="003A25FE">
            <w:r w:rsidRPr="00507065">
              <w:rPr>
                <w:b/>
                <w:bCs/>
              </w:rPr>
              <w:t>true</w:t>
            </w:r>
            <w:r w:rsidRPr="00507065">
              <w:t xml:space="preserve"> –</w:t>
            </w:r>
            <w:r>
              <w:t xml:space="preserve"> </w:t>
            </w:r>
            <w:r w:rsidRPr="00507065">
              <w:t>link</w:t>
            </w:r>
            <w:r>
              <w:t>s</w:t>
            </w:r>
            <w:r w:rsidRPr="00507065">
              <w:t xml:space="preserve"> will be relative.</w:t>
            </w:r>
          </w:p>
        </w:tc>
        <w:tc>
          <w:tcPr>
            <w:tcW w:w="1204" w:type="dxa"/>
            <w:shd w:val="clear" w:color="auto" w:fill="auto"/>
          </w:tcPr>
          <w:p w:rsidR="007717AD" w:rsidRPr="00507065" w:rsidRDefault="007717AD" w:rsidP="003A25FE">
            <w:pPr>
              <w:rPr>
                <w:sz w:val="18"/>
                <w:szCs w:val="18"/>
              </w:rPr>
            </w:pPr>
            <w:r w:rsidRPr="00507065">
              <w:rPr>
                <w:sz w:val="18"/>
                <w:szCs w:val="18"/>
              </w:rPr>
              <w:t xml:space="preserve">chapter </w:t>
            </w:r>
            <w:fldSimple w:instr=" REF _Ref229301528 \r \h  \* MERGEFORMAT ">
              <w:r w:rsidR="000516FB" w:rsidRPr="000516FB">
                <w:rPr>
                  <w:rFonts w:hint="eastAsia"/>
                  <w:sz w:val="18"/>
                  <w:szCs w:val="18"/>
                  <w:cs/>
                </w:rPr>
                <w:t>‎</w:t>
              </w:r>
              <w:r w:rsidR="000516FB" w:rsidRPr="000516FB">
                <w:rPr>
                  <w:sz w:val="18"/>
                  <w:szCs w:val="18"/>
                </w:rPr>
                <w:t>4</w:t>
              </w:r>
            </w:fldSimple>
          </w:p>
        </w:tc>
      </w:tr>
    </w:tbl>
    <w:p w:rsidR="00A71677" w:rsidRDefault="00A71677">
      <w:r>
        <w:br w:type="page"/>
      </w:r>
    </w:p>
    <w:tbl>
      <w:tblPr>
        <w:tblW w:w="7219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263"/>
        <w:gridCol w:w="2226"/>
        <w:gridCol w:w="1526"/>
        <w:gridCol w:w="1204"/>
      </w:tblGrid>
      <w:tr w:rsidR="007717AD" w:rsidRPr="00172729" w:rsidTr="00A71677">
        <w:tc>
          <w:tcPr>
            <w:tcW w:w="2263" w:type="dxa"/>
          </w:tcPr>
          <w:p w:rsidR="007717AD" w:rsidRPr="00507065" w:rsidRDefault="00653D23" w:rsidP="003A25FE">
            <w:r>
              <w:lastRenderedPageBreak/>
              <w:t>wink</w:t>
            </w:r>
            <w:r w:rsidR="007717AD" w:rsidRPr="00507065">
              <w:t>.</w:t>
            </w:r>
            <w:r w:rsidR="007717AD">
              <w:t>addAltParam</w:t>
            </w:r>
          </w:p>
        </w:tc>
        <w:tc>
          <w:tcPr>
            <w:tcW w:w="2226" w:type="dxa"/>
          </w:tcPr>
          <w:p w:rsidR="007717AD" w:rsidRPr="00507065" w:rsidRDefault="007717AD" w:rsidP="003A25FE">
            <w:r w:rsidRPr="00507065">
              <w:t xml:space="preserve">Indicates if </w:t>
            </w:r>
            <w:r>
              <w:t xml:space="preserve">the “alt” query parameter should be added to </w:t>
            </w:r>
            <w:r w:rsidRPr="00507065">
              <w:t>URIs generated by the Link Builders</w:t>
            </w:r>
            <w:r>
              <w:t>.</w:t>
            </w:r>
            <w:r w:rsidRPr="00507065">
              <w:t xml:space="preserve"> Valid values</w:t>
            </w:r>
            <w:r>
              <w:t xml:space="preserve"> are:</w:t>
            </w:r>
            <w:r w:rsidRPr="00507065">
              <w:t xml:space="preserve"> true, false.</w:t>
            </w:r>
            <w:r w:rsidR="00A71677">
              <w:br/>
            </w:r>
            <w:r w:rsidR="00A0523C">
              <w:t xml:space="preserve"> </w:t>
            </w:r>
          </w:p>
        </w:tc>
        <w:tc>
          <w:tcPr>
            <w:tcW w:w="1526" w:type="dxa"/>
          </w:tcPr>
          <w:p w:rsidR="007717AD" w:rsidRPr="00507065" w:rsidRDefault="007717AD" w:rsidP="003A25FE">
            <w:pPr>
              <w:rPr>
                <w:b/>
                <w:bCs/>
              </w:rPr>
            </w:pPr>
            <w:r w:rsidRPr="00507065">
              <w:rPr>
                <w:b/>
                <w:bCs/>
              </w:rPr>
              <w:t>true</w:t>
            </w:r>
            <w:r w:rsidRPr="00507065">
              <w:t xml:space="preserve"> –</w:t>
            </w:r>
            <w:r>
              <w:t xml:space="preserve"> add the alt query parameter</w:t>
            </w:r>
          </w:p>
        </w:tc>
        <w:tc>
          <w:tcPr>
            <w:tcW w:w="1204" w:type="dxa"/>
            <w:shd w:val="clear" w:color="auto" w:fill="auto"/>
          </w:tcPr>
          <w:p w:rsidR="007717AD" w:rsidRPr="00507065" w:rsidRDefault="007717AD" w:rsidP="003A25FE">
            <w:pPr>
              <w:rPr>
                <w:sz w:val="18"/>
                <w:szCs w:val="18"/>
              </w:rPr>
            </w:pPr>
            <w:r w:rsidRPr="00507065">
              <w:rPr>
                <w:sz w:val="18"/>
                <w:szCs w:val="18"/>
              </w:rPr>
              <w:t xml:space="preserve">chapter </w:t>
            </w:r>
            <w:fldSimple w:instr=" REF _Ref229301528 \r \h  \* MERGEFORMAT ">
              <w:r w:rsidR="000516FB" w:rsidRPr="000516FB">
                <w:rPr>
                  <w:rFonts w:hint="eastAsia"/>
                  <w:sz w:val="18"/>
                  <w:szCs w:val="18"/>
                  <w:cs/>
                </w:rPr>
                <w:t>‎</w:t>
              </w:r>
              <w:r w:rsidR="000516FB" w:rsidRPr="000516FB">
                <w:rPr>
                  <w:sz w:val="18"/>
                  <w:szCs w:val="18"/>
                </w:rPr>
                <w:t>4</w:t>
              </w:r>
            </w:fldSimple>
          </w:p>
        </w:tc>
      </w:tr>
      <w:tr w:rsidR="007717AD" w:rsidRPr="00172729" w:rsidTr="00A71677">
        <w:tc>
          <w:tcPr>
            <w:tcW w:w="2263" w:type="dxa"/>
          </w:tcPr>
          <w:p w:rsidR="007717AD" w:rsidRPr="00507065" w:rsidRDefault="00653D23" w:rsidP="003A25FE">
            <w:r>
              <w:t>wink</w:t>
            </w:r>
            <w:r w:rsidR="007717AD" w:rsidRPr="00507065">
              <w:t>.searchPolicyContinuedSearch</w:t>
            </w:r>
          </w:p>
        </w:tc>
        <w:tc>
          <w:tcPr>
            <w:tcW w:w="2226" w:type="dxa"/>
          </w:tcPr>
          <w:p w:rsidR="007717AD" w:rsidRPr="00507065" w:rsidRDefault="007717AD" w:rsidP="00A0523C">
            <w:r w:rsidRPr="00507065">
              <w:t>Indicates if continues search is enabled</w:t>
            </w:r>
            <w:r>
              <w:t>.</w:t>
            </w:r>
            <w:r w:rsidR="00A0523C">
              <w:t xml:space="preserve"> </w:t>
            </w:r>
            <w:r w:rsidRPr="00507065">
              <w:t>Valid values</w:t>
            </w:r>
            <w:r>
              <w:t>:</w:t>
            </w:r>
            <w:r w:rsidRPr="00507065">
              <w:t xml:space="preserve"> true, false</w:t>
            </w:r>
            <w:r w:rsidR="00A71677">
              <w:br/>
            </w:r>
          </w:p>
        </w:tc>
        <w:tc>
          <w:tcPr>
            <w:tcW w:w="1526" w:type="dxa"/>
          </w:tcPr>
          <w:p w:rsidR="007717AD" w:rsidRPr="00507065" w:rsidRDefault="00676168" w:rsidP="00676168">
            <w:r>
              <w:rPr>
                <w:b/>
                <w:bCs/>
              </w:rPr>
              <w:t>false</w:t>
            </w:r>
            <w:r w:rsidR="007717AD">
              <w:t xml:space="preserve"> – continued se</w:t>
            </w:r>
            <w:r w:rsidR="007717AD" w:rsidRPr="00507065">
              <w:t>a</w:t>
            </w:r>
            <w:r w:rsidR="007717AD">
              <w:t>r</w:t>
            </w:r>
            <w:r w:rsidR="007717AD" w:rsidRPr="00507065">
              <w:t xml:space="preserve">ch is </w:t>
            </w:r>
            <w:r>
              <w:t>dis</w:t>
            </w:r>
            <w:r w:rsidR="007717AD">
              <w:t>abled</w:t>
            </w:r>
            <w:r w:rsidR="007717AD" w:rsidRPr="00507065">
              <w:t>.</w:t>
            </w:r>
          </w:p>
        </w:tc>
        <w:tc>
          <w:tcPr>
            <w:tcW w:w="1204" w:type="dxa"/>
            <w:shd w:val="clear" w:color="auto" w:fill="auto"/>
          </w:tcPr>
          <w:p w:rsidR="007717AD" w:rsidRPr="00507065" w:rsidRDefault="007717AD" w:rsidP="003A25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chapter </w:t>
            </w:r>
            <w:fldSimple w:instr=" REF _Ref229301513 \r \h  \* MERGEFORMAT ">
              <w:r w:rsidR="000516FB" w:rsidRPr="000516FB">
                <w:rPr>
                  <w:rFonts w:hint="eastAsia"/>
                  <w:sz w:val="18"/>
                  <w:szCs w:val="18"/>
                  <w:cs/>
                </w:rPr>
                <w:t>‎</w:t>
              </w:r>
              <w:r w:rsidR="000516FB" w:rsidRPr="000516FB">
                <w:rPr>
                  <w:sz w:val="18"/>
                  <w:szCs w:val="18"/>
                </w:rPr>
                <w:t>8</w:t>
              </w:r>
            </w:fldSimple>
          </w:p>
        </w:tc>
      </w:tr>
      <w:tr w:rsidR="007717AD" w:rsidRPr="00172729" w:rsidTr="00A71677">
        <w:tc>
          <w:tcPr>
            <w:tcW w:w="2263" w:type="dxa"/>
          </w:tcPr>
          <w:p w:rsidR="007717AD" w:rsidRPr="008C7946" w:rsidRDefault="00653D23" w:rsidP="003A25FE">
            <w:r>
              <w:t>wink</w:t>
            </w:r>
            <w:r w:rsidR="007717AD" w:rsidRPr="008C7946">
              <w:t>.rootResource</w:t>
            </w:r>
          </w:p>
        </w:tc>
        <w:tc>
          <w:tcPr>
            <w:tcW w:w="2226" w:type="dxa"/>
          </w:tcPr>
          <w:p w:rsidR="007717AD" w:rsidRDefault="007717AD" w:rsidP="003A25FE">
            <w:r>
              <w:t>Indicates if a root resource with Service Document generation capabilities should be added.</w:t>
            </w:r>
          </w:p>
          <w:p w:rsidR="007717AD" w:rsidRPr="00507065" w:rsidRDefault="007717AD" w:rsidP="003A25FE">
            <w:r>
              <w:t>Valid values are: none, atom, atom+html</w:t>
            </w:r>
            <w:r w:rsidR="00A71677">
              <w:br/>
            </w:r>
          </w:p>
        </w:tc>
        <w:tc>
          <w:tcPr>
            <w:tcW w:w="1526" w:type="dxa"/>
          </w:tcPr>
          <w:p w:rsidR="007717AD" w:rsidRPr="00280BDE" w:rsidRDefault="007717AD" w:rsidP="003A25FE">
            <w:r>
              <w:rPr>
                <w:b/>
                <w:bCs/>
              </w:rPr>
              <w:t xml:space="preserve">atom+html </w:t>
            </w:r>
            <w:r>
              <w:t xml:space="preserve">–atom and </w:t>
            </w:r>
            <w:r w:rsidR="002932CD" w:rsidRPr="002932CD">
              <w:t xml:space="preserve">HTML </w:t>
            </w:r>
            <w:r>
              <w:t>Service Document generation capabilities</w:t>
            </w:r>
          </w:p>
        </w:tc>
        <w:tc>
          <w:tcPr>
            <w:tcW w:w="1204" w:type="dxa"/>
            <w:shd w:val="clear" w:color="auto" w:fill="auto"/>
          </w:tcPr>
          <w:p w:rsidR="007717AD" w:rsidRDefault="007717AD" w:rsidP="003A25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chapter </w:t>
            </w:r>
            <w:fldSimple w:instr=" REF _Ref229207493 \r \h  \* MERGEFORMAT ">
              <w:r w:rsidR="000516FB" w:rsidRPr="000516FB">
                <w:rPr>
                  <w:rFonts w:hint="eastAsia"/>
                  <w:sz w:val="18"/>
                  <w:szCs w:val="18"/>
                  <w:cs/>
                </w:rPr>
                <w:t>‎</w:t>
              </w:r>
              <w:r w:rsidR="000516FB" w:rsidRPr="000516FB">
                <w:rPr>
                  <w:sz w:val="18"/>
                  <w:szCs w:val="18"/>
                </w:rPr>
                <w:t>10</w:t>
              </w:r>
            </w:fldSimple>
          </w:p>
        </w:tc>
      </w:tr>
      <w:tr w:rsidR="007717AD" w:rsidRPr="00172729" w:rsidTr="00A71677">
        <w:tc>
          <w:tcPr>
            <w:tcW w:w="2263" w:type="dxa"/>
          </w:tcPr>
          <w:p w:rsidR="007717AD" w:rsidRPr="00280BDE" w:rsidRDefault="00653D23" w:rsidP="003A25FE">
            <w:r>
              <w:t>wink</w:t>
            </w:r>
            <w:r w:rsidR="007717AD" w:rsidRPr="00280BDE">
              <w:t>.serviceDocumentCssPath</w:t>
            </w:r>
          </w:p>
        </w:tc>
        <w:tc>
          <w:tcPr>
            <w:tcW w:w="2226" w:type="dxa"/>
          </w:tcPr>
          <w:p w:rsidR="007717AD" w:rsidRDefault="007717AD" w:rsidP="002932CD">
            <w:r>
              <w:t xml:space="preserve">Defines path to a css file that is used in </w:t>
            </w:r>
            <w:r w:rsidR="002932CD">
              <w:t>the HTML</w:t>
            </w:r>
            <w:r>
              <w:t xml:space="preserve"> Service Document generation. Relevant only if </w:t>
            </w:r>
            <w:r w:rsidR="002932CD">
              <w:t>HTML</w:t>
            </w:r>
            <w:r>
              <w:t xml:space="preserve"> Service Document is defined.</w:t>
            </w:r>
            <w:r w:rsidR="00A71677">
              <w:br/>
            </w:r>
          </w:p>
        </w:tc>
        <w:tc>
          <w:tcPr>
            <w:tcW w:w="1526" w:type="dxa"/>
          </w:tcPr>
          <w:p w:rsidR="007717AD" w:rsidRPr="00280BDE" w:rsidRDefault="007717AD" w:rsidP="003A25FE">
            <w:r>
              <w:t>No css file defined.</w:t>
            </w:r>
          </w:p>
        </w:tc>
        <w:tc>
          <w:tcPr>
            <w:tcW w:w="1204" w:type="dxa"/>
            <w:shd w:val="clear" w:color="auto" w:fill="auto"/>
          </w:tcPr>
          <w:p w:rsidR="007717AD" w:rsidRPr="00280BDE" w:rsidRDefault="007717AD" w:rsidP="003A25FE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 xml:space="preserve">chapter </w:t>
            </w:r>
            <w:fldSimple w:instr=" REF _Ref229207493 \r \h  \* MERGEFORMAT ">
              <w:r w:rsidR="000516FB" w:rsidRPr="000516FB">
                <w:rPr>
                  <w:rFonts w:hint="eastAsia"/>
                  <w:sz w:val="18"/>
                  <w:szCs w:val="18"/>
                  <w:cs/>
                </w:rPr>
                <w:t>‎</w:t>
              </w:r>
              <w:r w:rsidR="000516FB" w:rsidRPr="000516FB">
                <w:rPr>
                  <w:sz w:val="18"/>
                  <w:szCs w:val="18"/>
                </w:rPr>
                <w:t>10</w:t>
              </w:r>
            </w:fldSimple>
          </w:p>
        </w:tc>
      </w:tr>
    </w:tbl>
    <w:p w:rsidR="00C81308" w:rsidRDefault="00C81308" w:rsidP="00C81308">
      <w:pPr>
        <w:pStyle w:val="Body"/>
      </w:pPr>
    </w:p>
    <w:p w:rsidR="00C81308" w:rsidRDefault="00C81308" w:rsidP="00C81308">
      <w:pPr>
        <w:pStyle w:val="Body"/>
        <w:rPr>
          <w:rFonts w:ascii="Futura Bk" w:hAnsi="Futura Bk"/>
          <w:color w:val="003399"/>
          <w:sz w:val="24"/>
          <w:szCs w:val="24"/>
        </w:rPr>
      </w:pPr>
      <w:r>
        <w:br w:type="page"/>
      </w:r>
    </w:p>
    <w:p w:rsidR="00DD62F6" w:rsidRDefault="00DD62F6" w:rsidP="008D574B">
      <w:pPr>
        <w:pStyle w:val="h3Head3"/>
      </w:pPr>
      <w:bookmarkStart w:id="81" w:name="_Toc235420849"/>
      <w:r>
        <w:lastRenderedPageBreak/>
        <w:t xml:space="preserve">Custom Properties </w:t>
      </w:r>
      <w:r w:rsidRPr="0021054D">
        <w:t>File</w:t>
      </w:r>
      <w:r>
        <w:t xml:space="preserve"> Definition</w:t>
      </w:r>
      <w:bookmarkEnd w:id="81"/>
    </w:p>
    <w:p w:rsidR="00DD62F6" w:rsidRDefault="00DD62F6" w:rsidP="00653D23">
      <w:pPr>
        <w:pStyle w:val="Body"/>
      </w:pPr>
      <w:r>
        <w:t xml:space="preserve">In order to provide a custom properties file, the application should </w:t>
      </w:r>
      <w:r w:rsidR="00051547">
        <w:t>define the</w:t>
      </w:r>
      <w:r w:rsidR="00653D23">
        <w:t xml:space="preserve"> </w:t>
      </w:r>
      <w:r w:rsidR="00051547" w:rsidRPr="00051547">
        <w:rPr>
          <w:b/>
          <w:bCs/>
        </w:rPr>
        <w:t>propertiesLocation</w:t>
      </w:r>
      <w:r w:rsidRPr="004A6CA3">
        <w:t xml:space="preserve"> </w:t>
      </w:r>
      <w:r>
        <w:t xml:space="preserve">init-param </w:t>
      </w:r>
      <w:r w:rsidR="00051547">
        <w:t xml:space="preserve">in the </w:t>
      </w:r>
      <w:r w:rsidR="003503FD">
        <w:t>Wink</w:t>
      </w:r>
      <w:r>
        <w:t xml:space="preserve"> </w:t>
      </w:r>
      <w:r w:rsidR="00051547">
        <w:t>Servlet definition</w:t>
      </w:r>
      <w:r>
        <w:t>.</w:t>
      </w:r>
      <w:r w:rsidR="00213E5D">
        <w:br/>
      </w:r>
    </w:p>
    <w:tbl>
      <w:tblPr>
        <w:tblStyle w:val="TableGrid"/>
        <w:tblW w:w="0" w:type="auto"/>
        <w:tblInd w:w="1578" w:type="dxa"/>
        <w:shd w:val="pct5" w:color="auto" w:fill="auto"/>
        <w:tblLook w:val="04A0"/>
      </w:tblPr>
      <w:tblGrid>
        <w:gridCol w:w="7168"/>
      </w:tblGrid>
      <w:tr w:rsidR="00DD62F6" w:rsidTr="00213E5D">
        <w:tc>
          <w:tcPr>
            <w:tcW w:w="7168" w:type="dxa"/>
            <w:shd w:val="pct5" w:color="auto" w:fill="auto"/>
          </w:tcPr>
          <w:p w:rsidR="00DD62F6" w:rsidRPr="00C81308" w:rsidRDefault="00213E5D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color w:val="008080"/>
                <w:sz w:val="18"/>
                <w:szCs w:val="18"/>
                <w:lang w:bidi="he-IL"/>
              </w:rPr>
              <w:br/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5B6E9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D62F6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servlet-name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restSdkService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servlet-name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28697A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="00DD62F6" w:rsidRPr="00104E94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servlet-class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&gt;</w:t>
            </w:r>
          </w:p>
          <w:p w:rsidR="0028697A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653D23">
              <w:rPr>
                <w:rFonts w:ascii="Courier New" w:hAnsi="Courier New" w:cs="Courier New"/>
                <w:sz w:val="16"/>
                <w:szCs w:val="16"/>
                <w:lang w:bidi="he-IL"/>
              </w:rPr>
              <w:t>org.apache.wink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.server.internal.servlet.RestServlet</w:t>
            </w:r>
          </w:p>
          <w:p w:rsidR="00DD62F6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="00DD62F6" w:rsidRPr="00104E94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servlet-class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&gt;</w:t>
            </w:r>
          </w:p>
          <w:p w:rsidR="00DD62F6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init-param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D62F6" w:rsidRPr="00C81308" w:rsidRDefault="0028697A" w:rsidP="00653D23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propertiesLocation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D62F6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param-value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/WEB-INF/configuration.properties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param-value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D62F6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="00DD62F6" w:rsidRPr="00104E94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init-param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&gt;</w:t>
            </w:r>
          </w:p>
          <w:p w:rsidR="00DD62F6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init-param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D62F6" w:rsidRPr="00C81308" w:rsidRDefault="0028697A" w:rsidP="00653D23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653D23">
              <w:rPr>
                <w:rFonts w:ascii="Courier New" w:hAnsi="Courier New" w:cs="Courier New"/>
                <w:sz w:val="16"/>
                <w:szCs w:val="16"/>
                <w:lang w:bidi="he-IL"/>
              </w:rPr>
              <w:t>ap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plicationConfigLocation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D62F6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param-value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/WEB-INF/application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param-value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D62F6" w:rsidRPr="00104E94" w:rsidRDefault="0028697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="00DD62F6" w:rsidRPr="00104E94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init-param</w:t>
            </w:r>
            <w:r w:rsidR="00DD62F6" w:rsidRPr="00104E94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&gt;</w:t>
            </w:r>
          </w:p>
          <w:p w:rsidR="0028697A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04E94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DD62F6" w:rsidRPr="00104E94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load-on-startup</w:t>
            </w:r>
            <w:r w:rsidR="00DD62F6" w:rsidRPr="00104E94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&gt;</w:t>
            </w:r>
            <w:r w:rsidR="00DD62F6" w:rsidRPr="00C81308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0</w:t>
            </w:r>
            <w:r w:rsidR="00DD62F6" w:rsidRPr="00104E94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load-on-startup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&gt;</w:t>
            </w:r>
          </w:p>
          <w:p w:rsidR="00DD62F6" w:rsidRDefault="00DD62F6" w:rsidP="003A25FE">
            <w:r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5B6E9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</w:t>
            </w:r>
            <w:r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213E5D" w:rsidRPr="00213E5D">
              <w:rPr>
                <w:color w:val="008080"/>
                <w:lang w:bidi="he-IL"/>
              </w:rPr>
              <w:br/>
            </w:r>
          </w:p>
        </w:tc>
      </w:tr>
    </w:tbl>
    <w:p w:rsidR="004A1E90" w:rsidRDefault="004A1E90" w:rsidP="004A1E90">
      <w:pPr>
        <w:pStyle w:val="Body"/>
        <w:rPr>
          <w:rFonts w:ascii="Futura Bk" w:hAnsi="Futura Bk"/>
          <w:color w:val="003399"/>
          <w:sz w:val="28"/>
          <w:szCs w:val="28"/>
        </w:rPr>
      </w:pPr>
      <w:r>
        <w:br w:type="page"/>
      </w:r>
    </w:p>
    <w:p w:rsidR="00DD62F6" w:rsidRDefault="00DD62F6" w:rsidP="001D59C8">
      <w:pPr>
        <w:pStyle w:val="h2Head2"/>
      </w:pPr>
      <w:bookmarkStart w:id="82" w:name="_Toc235420850"/>
      <w:r>
        <w:lastRenderedPageBreak/>
        <w:t xml:space="preserve">Runtime </w:t>
      </w:r>
      <w:r w:rsidRPr="0021054D">
        <w:t>Registration</w:t>
      </w:r>
      <w:bookmarkEnd w:id="82"/>
    </w:p>
    <w:p w:rsidR="00DD62F6" w:rsidRPr="00B56168" w:rsidRDefault="003503FD" w:rsidP="00B56168">
      <w:pPr>
        <w:pStyle w:val="Body"/>
      </w:pPr>
      <w:r>
        <w:t>Wink</w:t>
      </w:r>
      <w:r w:rsidR="00821311" w:rsidRPr="00B56168">
        <w:t xml:space="preserve"> provides several APIs for </w:t>
      </w:r>
      <w:r w:rsidR="00DD62F6" w:rsidRPr="00B56168">
        <w:t xml:space="preserve">Runtime Registration. The APIs appear in the </w:t>
      </w:r>
      <w:r w:rsidR="00653D23">
        <w:rPr>
          <w:szCs w:val="18"/>
        </w:rPr>
        <w:t>org.apache.wink</w:t>
      </w:r>
      <w:r w:rsidR="00DD62F6" w:rsidRPr="00B56168">
        <w:rPr>
          <w:szCs w:val="18"/>
        </w:rPr>
        <w:t>.server.utils.RegistrationUtils</w:t>
      </w:r>
      <w:r w:rsidR="008C72E4" w:rsidRPr="00B56168">
        <w:rPr>
          <w:szCs w:val="18"/>
        </w:rPr>
        <w:t xml:space="preserve"> </w:t>
      </w:r>
      <w:r w:rsidR="00DD62F6" w:rsidRPr="00B56168">
        <w:t xml:space="preserve">class. </w:t>
      </w:r>
    </w:p>
    <w:p w:rsidR="00DD62F6" w:rsidRPr="00B56168" w:rsidRDefault="00063E10" w:rsidP="00B56168">
      <w:pPr>
        <w:pStyle w:val="Body"/>
      </w:pPr>
      <w:r w:rsidRPr="00B56168">
        <w:t xml:space="preserve">The most important method </w:t>
      </w:r>
      <w:r w:rsidR="002A2A69" w:rsidRPr="00B56168">
        <w:t xml:space="preserve">is the one that </w:t>
      </w:r>
      <w:r w:rsidRPr="00B56168">
        <w:t xml:space="preserve">registers </w:t>
      </w:r>
      <w:r w:rsidR="00845008" w:rsidRPr="00B56168">
        <w:t xml:space="preserve">an </w:t>
      </w:r>
      <w:r w:rsidRPr="00B56168">
        <w:t xml:space="preserve">instance of </w:t>
      </w:r>
      <w:r w:rsidR="00AE5E57" w:rsidRPr="00B56168">
        <w:t xml:space="preserve">the </w:t>
      </w:r>
      <w:r w:rsidRPr="00B56168">
        <w:rPr>
          <w:szCs w:val="18"/>
        </w:rPr>
        <w:t xml:space="preserve">javax.ws.rs.core.Application </w:t>
      </w:r>
      <w:r w:rsidRPr="00B56168">
        <w:t>class</w:t>
      </w:r>
      <w:r w:rsidR="00213E5D" w:rsidRPr="00B56168">
        <w:br/>
      </w:r>
    </w:p>
    <w:tbl>
      <w:tblPr>
        <w:tblStyle w:val="TableGrid"/>
        <w:tblW w:w="0" w:type="auto"/>
        <w:tblInd w:w="1564" w:type="dxa"/>
        <w:shd w:val="pct5" w:color="auto" w:fill="auto"/>
        <w:tblLook w:val="04A0"/>
      </w:tblPr>
      <w:tblGrid>
        <w:gridCol w:w="7196"/>
      </w:tblGrid>
      <w:tr w:rsidR="00063E10" w:rsidTr="00213E5D">
        <w:tc>
          <w:tcPr>
            <w:tcW w:w="7196" w:type="dxa"/>
            <w:shd w:val="pct5" w:color="auto" w:fill="auto"/>
          </w:tcPr>
          <w:p w:rsidR="00063E10" w:rsidRPr="00C81308" w:rsidRDefault="00063E10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static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void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registerApplication(Application application,</w:t>
            </w:r>
            <w:r w:rsidR="00221EFF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ServletContext servletContext)</w:t>
            </w:r>
          </w:p>
        </w:tc>
      </w:tr>
    </w:tbl>
    <w:p w:rsidR="008C72E4" w:rsidRPr="00AA534E" w:rsidRDefault="008C72E4" w:rsidP="008C387B">
      <w:pPr>
        <w:pStyle w:val="h4Head4"/>
      </w:pPr>
      <w:r w:rsidRPr="00AA534E">
        <w:t>Note</w:t>
      </w:r>
    </w:p>
    <w:tbl>
      <w:tblPr>
        <w:tblW w:w="7315" w:type="dxa"/>
        <w:tblInd w:w="1440" w:type="dxa"/>
        <w:tblLook w:val="01E0"/>
      </w:tblPr>
      <w:tblGrid>
        <w:gridCol w:w="891"/>
        <w:gridCol w:w="6424"/>
      </w:tblGrid>
      <w:tr w:rsidR="008C72E4" w:rsidTr="00535DC8">
        <w:trPr>
          <w:trHeight w:val="513"/>
        </w:trPr>
        <w:tc>
          <w:tcPr>
            <w:tcW w:w="432" w:type="dxa"/>
            <w:shd w:val="clear" w:color="auto" w:fill="auto"/>
          </w:tcPr>
          <w:p w:rsidR="008C72E4" w:rsidRPr="008C72E4" w:rsidRDefault="008C72E4" w:rsidP="00535DC8">
            <w:pPr>
              <w:pStyle w:val="tboTableBody"/>
            </w:pPr>
            <w:r w:rsidRPr="008C72E4">
              <w:rPr>
                <w:noProof/>
                <w:lang w:bidi="he-IL"/>
              </w:rPr>
              <w:drawing>
                <wp:inline distT="0" distB="0" distL="0" distR="0">
                  <wp:extent cx="233680" cy="233680"/>
                  <wp:effectExtent l="19050" t="0" r="0" b="0"/>
                  <wp:docPr id="4" name="Picture 9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shd w:val="clear" w:color="auto" w:fill="auto"/>
          </w:tcPr>
          <w:p w:rsidR="008C72E4" w:rsidRPr="008C72E4" w:rsidRDefault="008C72E4" w:rsidP="00535DC8">
            <w:pPr>
              <w:pStyle w:val="Body"/>
              <w:ind w:left="0"/>
              <w:rPr>
                <w:b/>
                <w:bCs/>
                <w:lang w:bidi="he-IL"/>
              </w:rPr>
            </w:pPr>
            <w:r w:rsidRPr="008C72E4">
              <w:rPr>
                <w:b/>
                <w:bCs/>
                <w:lang w:bidi="he-IL"/>
              </w:rPr>
              <w:t>Double Registration</w:t>
            </w:r>
          </w:p>
          <w:p w:rsidR="008C72E4" w:rsidRPr="008C72E4" w:rsidRDefault="008C72E4" w:rsidP="00FC6FCC">
            <w:pPr>
              <w:pStyle w:val="Body"/>
              <w:ind w:left="7"/>
            </w:pPr>
            <w:r w:rsidRPr="008C72E4">
              <w:t xml:space="preserve">Registration is ignored and a warning is printed to the log if the </w:t>
            </w:r>
            <w:r w:rsidR="00FC6FCC">
              <w:t xml:space="preserve">same </w:t>
            </w:r>
            <w:r w:rsidRPr="008C72E4">
              <w:t xml:space="preserve">instance </w:t>
            </w:r>
            <w:r w:rsidR="00FC6FCC">
              <w:t>is</w:t>
            </w:r>
            <w:r w:rsidRPr="008C72E4">
              <w:t xml:space="preserve"> registered</w:t>
            </w:r>
            <w:r w:rsidR="00FC6FCC">
              <w:t xml:space="preserve"> more than once</w:t>
            </w:r>
            <w:r w:rsidRPr="008C72E4">
              <w:t>.</w:t>
            </w:r>
          </w:p>
        </w:tc>
      </w:tr>
    </w:tbl>
    <w:p w:rsidR="00960FDD" w:rsidRDefault="00960FDD" w:rsidP="001D59C8">
      <w:pPr>
        <w:pStyle w:val="h2Head2"/>
      </w:pPr>
      <w:bookmarkStart w:id="83" w:name="_Toc228867040"/>
      <w:bookmarkStart w:id="84" w:name="_Toc229122252"/>
      <w:bookmarkStart w:id="85" w:name="_Ref229388839"/>
      <w:bookmarkStart w:id="86" w:name="GlossaryTitle"/>
      <w:bookmarkStart w:id="87" w:name="_Toc95274224"/>
      <w:bookmarkStart w:id="88" w:name="_Toc235420851"/>
      <w:r w:rsidRPr="0021054D">
        <w:t>M</w:t>
      </w:r>
      <w:r w:rsidR="00411AFD">
        <w:t>e</w:t>
      </w:r>
      <w:r w:rsidR="00C966D0">
        <w:t>dia-</w:t>
      </w:r>
      <w:r w:rsidR="00411AFD">
        <w:t>T</w:t>
      </w:r>
      <w:r w:rsidRPr="0021054D">
        <w:t>ype</w:t>
      </w:r>
      <w:r>
        <w:t xml:space="preserve"> Mapp</w:t>
      </w:r>
      <w:bookmarkEnd w:id="83"/>
      <w:bookmarkEnd w:id="84"/>
      <w:r w:rsidR="006D477D">
        <w:t>ing</w:t>
      </w:r>
      <w:bookmarkEnd w:id="85"/>
      <w:bookmarkEnd w:id="88"/>
    </w:p>
    <w:p w:rsidR="00960FDD" w:rsidRPr="00C756C6" w:rsidRDefault="00C70AD6" w:rsidP="00C756C6">
      <w:pPr>
        <w:pStyle w:val="Body"/>
      </w:pPr>
      <w:r w:rsidRPr="00C756C6">
        <w:t>It is sometimes necessary to override the Content-Type</w:t>
      </w:r>
      <w:r w:rsidR="00960FDD" w:rsidRPr="00C756C6">
        <w:t xml:space="preserve"> </w:t>
      </w:r>
      <w:r w:rsidRPr="00C756C6">
        <w:t xml:space="preserve">response header based on the client user agent. </w:t>
      </w:r>
      <w:r w:rsidR="00960FDD" w:rsidRPr="00C756C6">
        <w:t xml:space="preserve">For example, the Firefox browser cannot handle </w:t>
      </w:r>
      <w:r w:rsidR="00581BA1" w:rsidRPr="00C756C6">
        <w:t>the</w:t>
      </w:r>
      <w:r w:rsidR="00960FDD" w:rsidRPr="00C756C6">
        <w:t xml:space="preserve"> application/atom+xml</w:t>
      </w:r>
      <w:r w:rsidR="00581BA1" w:rsidRPr="00C756C6">
        <w:t xml:space="preserve"> media type for Atom content</w:t>
      </w:r>
      <w:r w:rsidR="00960FDD" w:rsidRPr="00C756C6">
        <w:t xml:space="preserve">, </w:t>
      </w:r>
      <w:r w:rsidRPr="00C756C6">
        <w:t>unless</w:t>
      </w:r>
      <w:r w:rsidR="00581BA1" w:rsidRPr="00C756C6">
        <w:t xml:space="preserve"> it is defined as </w:t>
      </w:r>
      <w:r w:rsidRPr="00C756C6">
        <w:t xml:space="preserve">a </w:t>
      </w:r>
      <w:r w:rsidR="007A4D96" w:rsidRPr="00C756C6">
        <w:t>text</w:t>
      </w:r>
      <w:r w:rsidR="00581BA1" w:rsidRPr="00C756C6">
        <w:t>/xml</w:t>
      </w:r>
      <w:r w:rsidR="00960FDD" w:rsidRPr="00C756C6">
        <w:t xml:space="preserve">. </w:t>
      </w:r>
    </w:p>
    <w:p w:rsidR="00960FDD" w:rsidRDefault="003503FD" w:rsidP="00C70AD6">
      <w:pPr>
        <w:pStyle w:val="Body"/>
      </w:pPr>
      <w:r>
        <w:t>Wink</w:t>
      </w:r>
      <w:r w:rsidR="00960FDD">
        <w:t xml:space="preserve"> </w:t>
      </w:r>
      <w:r w:rsidR="00C70AD6">
        <w:t>provides</w:t>
      </w:r>
      <w:r w:rsidR="00960FDD">
        <w:t xml:space="preserve"> a </w:t>
      </w:r>
      <w:r w:rsidR="00994D27">
        <w:t xml:space="preserve">set of predefined </w:t>
      </w:r>
      <w:r w:rsidR="00AA58D4">
        <w:t>Media-</w:t>
      </w:r>
      <w:r w:rsidR="00960FDD">
        <w:t xml:space="preserve">Type </w:t>
      </w:r>
      <w:r w:rsidR="00C70AD6">
        <w:t>m</w:t>
      </w:r>
      <w:r w:rsidR="00960FDD">
        <w:t>app</w:t>
      </w:r>
      <w:r w:rsidR="00C70AD6">
        <w:t>ings</w:t>
      </w:r>
      <w:r w:rsidR="00960FDD">
        <w:t xml:space="preserve"> </w:t>
      </w:r>
      <w:r w:rsidR="00C70AD6">
        <w:t xml:space="preserve">for use in such cases by supplying the </w:t>
      </w:r>
      <w:r w:rsidR="00C70AD6" w:rsidRPr="007C3662">
        <w:rPr>
          <w:b/>
          <w:bCs/>
        </w:rPr>
        <w:t>MediaTypeMapper</w:t>
      </w:r>
      <w:r w:rsidR="00C70AD6">
        <w:t xml:space="preserve"> class. </w:t>
      </w:r>
      <w:r w:rsidR="00AA58D4">
        <w:t>A</w:t>
      </w:r>
      <w:r w:rsidR="00960FDD">
        <w:t>pplication</w:t>
      </w:r>
      <w:r w:rsidR="00AA58D4">
        <w:t>s</w:t>
      </w:r>
      <w:r w:rsidR="00C70AD6">
        <w:t xml:space="preserve"> may extend or override the MediaTypeMapper class to define additional mappings.</w:t>
      </w:r>
    </w:p>
    <w:p w:rsidR="008C72E4" w:rsidRDefault="008C72E4">
      <w:pPr>
        <w:spacing w:before="0" w:after="0"/>
        <w:rPr>
          <w:rFonts w:ascii="Futura Bk" w:hAnsi="Futura Bk"/>
          <w:color w:val="003399"/>
          <w:sz w:val="24"/>
          <w:szCs w:val="24"/>
        </w:rPr>
      </w:pPr>
      <w:r>
        <w:rPr>
          <w:rFonts w:ascii="Futura Bk" w:hAnsi="Futura Bk"/>
          <w:color w:val="003399"/>
          <w:sz w:val="24"/>
          <w:szCs w:val="24"/>
        </w:rPr>
        <w:br w:type="page"/>
      </w:r>
    </w:p>
    <w:p w:rsidR="009C3442" w:rsidRPr="009C3442" w:rsidRDefault="00E813FD" w:rsidP="00E813FD">
      <w:pPr>
        <w:spacing w:before="0" w:after="0"/>
        <w:ind w:left="720" w:firstLine="720"/>
        <w:rPr>
          <w:rFonts w:ascii="Futura Bk" w:hAnsi="Futura Bk"/>
          <w:color w:val="003399"/>
          <w:sz w:val="24"/>
          <w:szCs w:val="24"/>
          <w:lang w:bidi="he-IL"/>
        </w:rPr>
      </w:pPr>
      <w:r>
        <w:rPr>
          <w:rFonts w:ascii="Futura Bk" w:hAnsi="Futura Bk"/>
          <w:color w:val="003399"/>
          <w:sz w:val="24"/>
          <w:szCs w:val="24"/>
        </w:rPr>
        <w:lastRenderedPageBreak/>
        <w:t>Mappings</w:t>
      </w:r>
    </w:p>
    <w:p w:rsidR="009C3442" w:rsidRPr="00172729" w:rsidRDefault="009C3442" w:rsidP="009C3442">
      <w:pPr>
        <w:pStyle w:val="Caption"/>
      </w:pPr>
      <w:bookmarkStart w:id="89" w:name="_Toc231898863"/>
      <w:r>
        <w:t xml:space="preserve">Table </w:t>
      </w:r>
      <w:fldSimple w:instr=" SEQ Table \* ARABIC ">
        <w:r w:rsidR="000516FB">
          <w:rPr>
            <w:noProof/>
          </w:rPr>
          <w:t>3</w:t>
        </w:r>
      </w:fldSimple>
      <w:r>
        <w:rPr>
          <w:noProof/>
        </w:rPr>
        <w:t xml:space="preserve">: </w:t>
      </w:r>
      <w:r>
        <w:t>Predefined Mappings</w:t>
      </w:r>
      <w:bookmarkEnd w:id="89"/>
      <w:r w:rsidR="00B17835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B17835">
        <w:rPr>
          <w:noProof/>
        </w:rPr>
        <w:fldChar w:fldCharType="end"/>
      </w:r>
    </w:p>
    <w:tbl>
      <w:tblPr>
        <w:tblW w:w="7107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1479"/>
        <w:gridCol w:w="3934"/>
        <w:gridCol w:w="1694"/>
      </w:tblGrid>
      <w:tr w:rsidR="009C3442" w:rsidRPr="00172729" w:rsidTr="009C3442">
        <w:tc>
          <w:tcPr>
            <w:tcW w:w="1479" w:type="dxa"/>
            <w:tcBorders>
              <w:bottom w:val="single" w:sz="12" w:space="0" w:color="003399"/>
            </w:tcBorders>
          </w:tcPr>
          <w:p w:rsidR="009C3442" w:rsidRPr="00A16138" w:rsidRDefault="009C3442" w:rsidP="003A25FE">
            <w:pPr>
              <w:rPr>
                <w:b/>
                <w:bCs/>
              </w:rPr>
            </w:pPr>
            <w:r w:rsidRPr="00A16138">
              <w:rPr>
                <w:b/>
                <w:bCs/>
              </w:rPr>
              <w:t>User Agent</w:t>
            </w:r>
          </w:p>
        </w:tc>
        <w:tc>
          <w:tcPr>
            <w:tcW w:w="3934" w:type="dxa"/>
            <w:tcBorders>
              <w:bottom w:val="single" w:sz="12" w:space="0" w:color="003399"/>
            </w:tcBorders>
          </w:tcPr>
          <w:p w:rsidR="009C3442" w:rsidRPr="00A16138" w:rsidRDefault="009C3442" w:rsidP="003A25FE">
            <w:pPr>
              <w:rPr>
                <w:b/>
                <w:bCs/>
              </w:rPr>
            </w:pPr>
            <w:r w:rsidRPr="00A16138">
              <w:rPr>
                <w:b/>
                <w:bCs/>
              </w:rPr>
              <w:t>Content-Type</w:t>
            </w:r>
          </w:p>
        </w:tc>
        <w:tc>
          <w:tcPr>
            <w:tcW w:w="1694" w:type="dxa"/>
            <w:tcBorders>
              <w:bottom w:val="single" w:sz="12" w:space="0" w:color="003399"/>
            </w:tcBorders>
          </w:tcPr>
          <w:p w:rsidR="009C3442" w:rsidRPr="00A16138" w:rsidRDefault="009C3442" w:rsidP="003A25FE">
            <w:pPr>
              <w:rPr>
                <w:b/>
                <w:bCs/>
              </w:rPr>
            </w:pPr>
            <w:r w:rsidRPr="00A16138">
              <w:rPr>
                <w:b/>
                <w:bCs/>
              </w:rPr>
              <w:t>Map To</w:t>
            </w:r>
          </w:p>
        </w:tc>
      </w:tr>
      <w:tr w:rsidR="009C3442" w:rsidRPr="00172729" w:rsidTr="009C3442">
        <w:tc>
          <w:tcPr>
            <w:tcW w:w="1479" w:type="dxa"/>
          </w:tcPr>
          <w:p w:rsidR="009C3442" w:rsidRPr="009C3442" w:rsidRDefault="009C3442" w:rsidP="003A25FE">
            <w:r w:rsidRPr="009C3442">
              <w:t>Mozilla/</w:t>
            </w:r>
          </w:p>
        </w:tc>
        <w:tc>
          <w:tcPr>
            <w:tcW w:w="3934" w:type="dxa"/>
          </w:tcPr>
          <w:p w:rsidR="009C3442" w:rsidRPr="009C3442" w:rsidRDefault="009C3442" w:rsidP="003A25FE">
            <w:r w:rsidRPr="009C3442">
              <w:t>application/atom+xml</w:t>
            </w:r>
          </w:p>
        </w:tc>
        <w:tc>
          <w:tcPr>
            <w:tcW w:w="1694" w:type="dxa"/>
          </w:tcPr>
          <w:p w:rsidR="009C3442" w:rsidRPr="009C3442" w:rsidRDefault="009C3442" w:rsidP="003A25FE">
            <w:r w:rsidRPr="009C3442">
              <w:t>text/xml</w:t>
            </w:r>
          </w:p>
        </w:tc>
      </w:tr>
      <w:tr w:rsidR="009C3442" w:rsidRPr="00172729" w:rsidTr="009C3442">
        <w:tc>
          <w:tcPr>
            <w:tcW w:w="1479" w:type="dxa"/>
          </w:tcPr>
          <w:p w:rsidR="009C3442" w:rsidRPr="009C3442" w:rsidRDefault="009C3442" w:rsidP="003A25FE">
            <w:r w:rsidRPr="009C3442">
              <w:t>Mozilla/</w:t>
            </w:r>
          </w:p>
        </w:tc>
        <w:tc>
          <w:tcPr>
            <w:tcW w:w="3934" w:type="dxa"/>
          </w:tcPr>
          <w:p w:rsidR="009C3442" w:rsidRPr="009C3442" w:rsidRDefault="009C3442" w:rsidP="003A25FE">
            <w:r w:rsidRPr="009C3442">
              <w:t>application/atomsvc+xml</w:t>
            </w:r>
          </w:p>
        </w:tc>
        <w:tc>
          <w:tcPr>
            <w:tcW w:w="1694" w:type="dxa"/>
          </w:tcPr>
          <w:p w:rsidR="009C3442" w:rsidRPr="009C3442" w:rsidRDefault="009C3442" w:rsidP="003A25FE">
            <w:r w:rsidRPr="009C3442">
              <w:t>text/xml</w:t>
            </w:r>
          </w:p>
        </w:tc>
      </w:tr>
      <w:tr w:rsidR="009C3442" w:rsidRPr="00172729" w:rsidTr="009C3442">
        <w:tc>
          <w:tcPr>
            <w:tcW w:w="1479" w:type="dxa"/>
          </w:tcPr>
          <w:p w:rsidR="009C3442" w:rsidRPr="009C3442" w:rsidRDefault="009C3442" w:rsidP="003A25FE">
            <w:r w:rsidRPr="009C3442">
              <w:t>Mozilla/</w:t>
            </w:r>
          </w:p>
        </w:tc>
        <w:tc>
          <w:tcPr>
            <w:tcW w:w="3934" w:type="dxa"/>
          </w:tcPr>
          <w:p w:rsidR="009C3442" w:rsidRPr="009C3442" w:rsidRDefault="009C3442" w:rsidP="003A25FE">
            <w:r w:rsidRPr="009C3442">
              <w:t>application/opensearchdescription+xml</w:t>
            </w:r>
          </w:p>
        </w:tc>
        <w:tc>
          <w:tcPr>
            <w:tcW w:w="1694" w:type="dxa"/>
          </w:tcPr>
          <w:p w:rsidR="009C3442" w:rsidRPr="009C3442" w:rsidRDefault="009C3442" w:rsidP="003A25FE">
            <w:r w:rsidRPr="009C3442">
              <w:t>text/xml</w:t>
            </w:r>
          </w:p>
        </w:tc>
      </w:tr>
    </w:tbl>
    <w:p w:rsidR="00960FDD" w:rsidRDefault="00960FDD" w:rsidP="008D574B">
      <w:pPr>
        <w:pStyle w:val="h3Head3"/>
      </w:pPr>
      <w:bookmarkStart w:id="90" w:name="_Toc235420852"/>
      <w:r>
        <w:t>Customiz</w:t>
      </w:r>
      <w:r w:rsidR="00FC5E92">
        <w:t>ing</w:t>
      </w:r>
      <w:r>
        <w:t xml:space="preserve"> Mappings</w:t>
      </w:r>
      <w:bookmarkEnd w:id="90"/>
    </w:p>
    <w:p w:rsidR="00A71677" w:rsidRPr="00BB7AF8" w:rsidRDefault="00E813FD" w:rsidP="00BB7AF8">
      <w:pPr>
        <w:pStyle w:val="Body"/>
      </w:pPr>
      <w:r w:rsidRPr="00BB7AF8">
        <w:t>In order t</w:t>
      </w:r>
      <w:r w:rsidR="00960FDD" w:rsidRPr="00BB7AF8">
        <w:t>o customize these mappings the application should create a</w:t>
      </w:r>
      <w:r w:rsidR="00E42BC1">
        <w:t>n</w:t>
      </w:r>
      <w:r w:rsidR="00960FDD" w:rsidRPr="00BB7AF8">
        <w:t xml:space="preserve"> instance of </w:t>
      </w:r>
      <w:r w:rsidRPr="00BB7AF8">
        <w:t xml:space="preserve">a </w:t>
      </w:r>
      <w:r w:rsidR="00653D23">
        <w:rPr>
          <w:szCs w:val="18"/>
        </w:rPr>
        <w:t>org.apache.wink</w:t>
      </w:r>
      <w:r w:rsidR="00987B57" w:rsidRPr="00BB7AF8">
        <w:rPr>
          <w:szCs w:val="18"/>
        </w:rPr>
        <w:t>.server.internal.Media</w:t>
      </w:r>
      <w:r w:rsidR="00960FDD" w:rsidRPr="00BB7AF8">
        <w:rPr>
          <w:szCs w:val="18"/>
        </w:rPr>
        <w:t>TypeMapper</w:t>
      </w:r>
      <w:r w:rsidR="00960FDD" w:rsidRPr="00BB7AF8">
        <w:t xml:space="preserve"> </w:t>
      </w:r>
      <w:r w:rsidRPr="00BB7AF8">
        <w:t xml:space="preserve">class </w:t>
      </w:r>
      <w:r w:rsidR="00960FDD" w:rsidRPr="00BB7AF8">
        <w:t xml:space="preserve">and set it </w:t>
      </w:r>
      <w:r w:rsidR="00B3116C" w:rsidRPr="00BB7AF8">
        <w:t>on the DeploymentConfiguration</w:t>
      </w:r>
      <w:r w:rsidR="00D72B13" w:rsidRPr="00BB7AF8">
        <w:t xml:space="preserve"> instance</w:t>
      </w:r>
      <w:r w:rsidRPr="00BB7AF8">
        <w:t>.</w:t>
      </w:r>
      <w:r w:rsidR="00B3116C" w:rsidRPr="00BB7AF8">
        <w:t xml:space="preserve"> </w:t>
      </w:r>
      <w:r w:rsidR="00F604D0" w:rsidRPr="00BB7AF8">
        <w:br/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08"/>
      </w:tblGrid>
      <w:tr w:rsidR="00F604D0" w:rsidTr="00F604D0">
        <w:tc>
          <w:tcPr>
            <w:tcW w:w="7308" w:type="dxa"/>
            <w:shd w:val="pct5" w:color="auto" w:fill="auto"/>
          </w:tcPr>
          <w:p w:rsidR="00F604D0" w:rsidRDefault="00F604D0" w:rsidP="00222CF1">
            <w:pPr>
              <w:pStyle w:val="Body"/>
              <w:ind w:left="0"/>
            </w:pPr>
            <w:r>
              <w:t xml:space="preserve">Refer to </w:t>
            </w:r>
            <w:r w:rsidR="00A237F1">
              <w:t xml:space="preserve">chapter 2, </w:t>
            </w:r>
            <w:r>
              <w:t xml:space="preserve">section </w:t>
            </w:r>
            <w:r w:rsidR="00B17835">
              <w:fldChar w:fldCharType="begin"/>
            </w:r>
            <w:r>
              <w:instrText xml:space="preserve"> REF _Ref229712583 \r \h </w:instrText>
            </w:r>
            <w:r w:rsidR="00B17835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2.3.1</w:t>
            </w:r>
            <w:r w:rsidR="00B17835">
              <w:fldChar w:fldCharType="end"/>
            </w:r>
            <w:r>
              <w:t xml:space="preserve"> for more information </w:t>
            </w:r>
            <w:r w:rsidRPr="00A71677">
              <w:rPr>
                <w:b/>
                <w:bCs/>
              </w:rPr>
              <w:t>on Customizing the Default Deployment Configuration.</w:t>
            </w:r>
          </w:p>
        </w:tc>
      </w:tr>
    </w:tbl>
    <w:p w:rsidR="00960FDD" w:rsidRPr="00F04F88" w:rsidRDefault="00960FDD" w:rsidP="001D59C8">
      <w:pPr>
        <w:pStyle w:val="h2Head2"/>
      </w:pPr>
      <w:bookmarkStart w:id="91" w:name="_Toc228867041"/>
      <w:bookmarkStart w:id="92" w:name="_Toc229122253"/>
      <w:bookmarkStart w:id="93" w:name="_Ref229388770"/>
      <w:bookmarkStart w:id="94" w:name="_Ref229707781"/>
      <w:bookmarkStart w:id="95" w:name="_Toc235420853"/>
      <w:r>
        <w:t xml:space="preserve">Alternative </w:t>
      </w:r>
      <w:r w:rsidRPr="0021054D">
        <w:t>Shortcuts</w:t>
      </w:r>
      <w:bookmarkEnd w:id="91"/>
      <w:bookmarkEnd w:id="92"/>
      <w:bookmarkEnd w:id="93"/>
      <w:bookmarkEnd w:id="94"/>
      <w:bookmarkEnd w:id="95"/>
    </w:p>
    <w:p w:rsidR="00960FDD" w:rsidRDefault="002B42C2" w:rsidP="00D84C57">
      <w:pPr>
        <w:pStyle w:val="Body"/>
      </w:pPr>
      <w:r>
        <w:t>C</w:t>
      </w:r>
      <w:r w:rsidR="00960FDD">
        <w:t xml:space="preserve">lients specify the requested </w:t>
      </w:r>
      <w:r w:rsidR="00AC6A88">
        <w:t>media</w:t>
      </w:r>
      <w:r w:rsidR="00960FDD">
        <w:t xml:space="preserve"> </w:t>
      </w:r>
      <w:r w:rsidR="00AC6A88">
        <w:t>t</w:t>
      </w:r>
      <w:r w:rsidR="00960FDD">
        <w:t xml:space="preserve">ype by setting </w:t>
      </w:r>
      <w:r w:rsidR="00AC6A88">
        <w:t>the</w:t>
      </w:r>
      <w:r w:rsidR="00960FDD">
        <w:t xml:space="preserve"> Http Accept header. </w:t>
      </w:r>
      <w:r w:rsidR="003503FD">
        <w:t>Wink</w:t>
      </w:r>
      <w:r w:rsidR="00960FDD">
        <w:t xml:space="preserve"> provides an alternate </w:t>
      </w:r>
      <w:r w:rsidR="00A822ED">
        <w:t xml:space="preserve">method </w:t>
      </w:r>
      <w:r w:rsidR="00657177">
        <w:t>for specifying</w:t>
      </w:r>
      <w:r w:rsidR="00A822ED">
        <w:t xml:space="preserve"> the requested media</w:t>
      </w:r>
      <w:r w:rsidR="00960FDD">
        <w:t xml:space="preserve"> </w:t>
      </w:r>
      <w:r w:rsidR="00A822ED">
        <w:t>t</w:t>
      </w:r>
      <w:r w:rsidR="00960FDD">
        <w:t xml:space="preserve">ype </w:t>
      </w:r>
      <w:r>
        <w:t xml:space="preserve">via use of </w:t>
      </w:r>
      <w:r w:rsidR="00657177">
        <w:t xml:space="preserve">the </w:t>
      </w:r>
      <w:r>
        <w:t>“</w:t>
      </w:r>
      <w:r w:rsidR="00960FDD" w:rsidRPr="00657177">
        <w:rPr>
          <w:b/>
          <w:bCs/>
        </w:rPr>
        <w:t>alt</w:t>
      </w:r>
      <w:r>
        <w:rPr>
          <w:b/>
          <w:bCs/>
        </w:rPr>
        <w:t>”</w:t>
      </w:r>
      <w:r w:rsidR="00960FDD" w:rsidRPr="00265DFD">
        <w:t xml:space="preserve"> </w:t>
      </w:r>
      <w:r w:rsidR="00960FDD" w:rsidRPr="002872A5">
        <w:t>request parameter</w:t>
      </w:r>
      <w:r w:rsidR="00B17835">
        <w:fldChar w:fldCharType="begin"/>
      </w:r>
      <w:r w:rsidR="00960FDD">
        <w:instrText xml:space="preserve"> XE "</w:instrText>
      </w:r>
      <w:r w:rsidR="00960FDD" w:rsidRPr="00AD22E6">
        <w:instrText>URL</w:instrText>
      </w:r>
      <w:r w:rsidR="00960FDD">
        <w:instrText xml:space="preserve">" </w:instrText>
      </w:r>
      <w:r w:rsidR="00B17835">
        <w:fldChar w:fldCharType="end"/>
      </w:r>
      <w:r w:rsidR="00960FDD">
        <w:t>.</w:t>
      </w:r>
      <w:r w:rsidR="00960FDD" w:rsidRPr="002872A5">
        <w:t xml:space="preserve"> </w:t>
      </w:r>
      <w:r w:rsidR="00815962">
        <w:t xml:space="preserve">This functionality is useful </w:t>
      </w:r>
      <w:r w:rsidR="00555D5D">
        <w:t>for situation</w:t>
      </w:r>
      <w:r w:rsidR="00EC6F3C">
        <w:t>s</w:t>
      </w:r>
      <w:r w:rsidR="00555D5D">
        <w:t xml:space="preserve"> where</w:t>
      </w:r>
      <w:r w:rsidR="00815962">
        <w:t xml:space="preserve"> the client has little affect on the </w:t>
      </w:r>
      <w:r w:rsidR="00D84C57">
        <w:t>A</w:t>
      </w:r>
      <w:r w:rsidR="00815962">
        <w:t xml:space="preserve">ccept header, for </w:t>
      </w:r>
      <w:r w:rsidR="00555D5D">
        <w:t>example</w:t>
      </w:r>
      <w:r w:rsidR="00815962">
        <w:t xml:space="preserve"> when requesting a resource using a browser.</w:t>
      </w:r>
    </w:p>
    <w:p w:rsidR="00960FDD" w:rsidRPr="0018041F" w:rsidRDefault="001A7077" w:rsidP="00FF0116">
      <w:pPr>
        <w:pStyle w:val="Body"/>
      </w:pPr>
      <w:r>
        <w:t>A</w:t>
      </w:r>
      <w:r w:rsidR="00960FDD" w:rsidRPr="0018041F">
        <w:t xml:space="preserve"> request </w:t>
      </w:r>
      <w:r w:rsidR="00D42E1A" w:rsidRPr="0018041F">
        <w:t>to</w:t>
      </w:r>
      <w:r w:rsidR="00960FDD" w:rsidRPr="0018041F">
        <w:t xml:space="preserve"> </w:t>
      </w:r>
      <w:r w:rsidR="0018041F" w:rsidRPr="0018041F">
        <w:t>“</w:t>
      </w:r>
      <w:r w:rsidR="00657177" w:rsidRPr="0018041F">
        <w:t>/entry?alt=application/xml</w:t>
      </w:r>
      <w:r w:rsidR="0018041F" w:rsidRPr="0018041F">
        <w:t>”</w:t>
      </w:r>
      <w:r w:rsidR="00FF0116">
        <w:t xml:space="preserve"> </w:t>
      </w:r>
      <w:r w:rsidR="00960FDD" w:rsidRPr="0018041F">
        <w:t xml:space="preserve">specifies that the requested response </w:t>
      </w:r>
      <w:r w:rsidR="00657177" w:rsidRPr="0018041F">
        <w:t>media</w:t>
      </w:r>
      <w:r w:rsidR="00960FDD" w:rsidRPr="0018041F">
        <w:t xml:space="preserve"> </w:t>
      </w:r>
      <w:r w:rsidR="00657177" w:rsidRPr="0018041F">
        <w:t>t</w:t>
      </w:r>
      <w:r w:rsidR="00960FDD" w:rsidRPr="0018041F">
        <w:t xml:space="preserve">ype </w:t>
      </w:r>
      <w:r w:rsidR="00657177" w:rsidRPr="0018041F">
        <w:t>is</w:t>
      </w:r>
      <w:r w:rsidR="00960FDD" w:rsidRPr="0018041F">
        <w:t xml:space="preserve"> application/xml.</w:t>
      </w:r>
    </w:p>
    <w:p w:rsidR="00724813" w:rsidRDefault="003503FD" w:rsidP="00724813">
      <w:pPr>
        <w:pStyle w:val="Body"/>
      </w:pPr>
      <w:r>
        <w:t>Wink</w:t>
      </w:r>
      <w:r w:rsidR="00724813">
        <w:t xml:space="preserve"> provides a shortcut mechanism for specifying the media type of the alt query parameter and provides a predefined set of shortcuts for common media types. </w:t>
      </w:r>
    </w:p>
    <w:p w:rsidR="00EC5358" w:rsidRPr="009C3442" w:rsidRDefault="008C72E4" w:rsidP="00F604D0">
      <w:pPr>
        <w:pStyle w:val="Head2Legal"/>
        <w:rPr>
          <w:lang w:bidi="he-IL"/>
        </w:rPr>
      </w:pPr>
      <w:r>
        <w:br w:type="page"/>
      </w:r>
      <w:r w:rsidR="00EC5358">
        <w:lastRenderedPageBreak/>
        <w:t>Shortcuts</w:t>
      </w:r>
    </w:p>
    <w:p w:rsidR="00EC5358" w:rsidRPr="00172729" w:rsidRDefault="00EC5358" w:rsidP="00EC5358">
      <w:pPr>
        <w:pStyle w:val="Caption"/>
      </w:pPr>
      <w:bookmarkStart w:id="96" w:name="_Toc231898864"/>
      <w:r>
        <w:t xml:space="preserve">Table </w:t>
      </w:r>
      <w:fldSimple w:instr=" SEQ Table \* ARABIC ">
        <w:r w:rsidR="000516FB">
          <w:rPr>
            <w:noProof/>
          </w:rPr>
          <w:t>4</w:t>
        </w:r>
      </w:fldSimple>
      <w:r>
        <w:rPr>
          <w:noProof/>
        </w:rPr>
        <w:t xml:space="preserve">: </w:t>
      </w:r>
      <w:r>
        <w:t>Predefined Shortcuts</w:t>
      </w:r>
      <w:bookmarkEnd w:id="96"/>
      <w:r>
        <w:rPr>
          <w:noProof/>
        </w:rPr>
        <w:t xml:space="preserve"> </w:t>
      </w:r>
      <w:r w:rsidR="00B17835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B17835">
        <w:rPr>
          <w:noProof/>
        </w:rPr>
        <w:fldChar w:fldCharType="end"/>
      </w:r>
    </w:p>
    <w:tbl>
      <w:tblPr>
        <w:tblW w:w="7177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431"/>
        <w:gridCol w:w="4746"/>
      </w:tblGrid>
      <w:tr w:rsidR="00EC5358" w:rsidRPr="00172729" w:rsidTr="00D216C5">
        <w:tc>
          <w:tcPr>
            <w:tcW w:w="2431" w:type="dxa"/>
            <w:tcBorders>
              <w:bottom w:val="single" w:sz="12" w:space="0" w:color="003399"/>
            </w:tcBorders>
          </w:tcPr>
          <w:p w:rsidR="00EC5358" w:rsidRPr="00A16138" w:rsidRDefault="00EC5358" w:rsidP="00C81308">
            <w:pPr>
              <w:rPr>
                <w:b/>
                <w:bCs/>
              </w:rPr>
            </w:pPr>
            <w:r w:rsidRPr="00A16138">
              <w:rPr>
                <w:b/>
                <w:bCs/>
              </w:rPr>
              <w:t>Shortcut</w:t>
            </w:r>
          </w:p>
        </w:tc>
        <w:tc>
          <w:tcPr>
            <w:tcW w:w="4746" w:type="dxa"/>
            <w:tcBorders>
              <w:bottom w:val="single" w:sz="12" w:space="0" w:color="003399"/>
            </w:tcBorders>
          </w:tcPr>
          <w:p w:rsidR="00EC5358" w:rsidRPr="00A16138" w:rsidRDefault="00EC5358" w:rsidP="00C81308">
            <w:pPr>
              <w:rPr>
                <w:b/>
                <w:bCs/>
              </w:rPr>
            </w:pPr>
            <w:r w:rsidRPr="00A16138">
              <w:rPr>
                <w:b/>
                <w:bCs/>
                <w:lang w:bidi="he-IL"/>
              </w:rPr>
              <w:t>Media</w:t>
            </w:r>
            <w:r w:rsidRPr="00A16138">
              <w:rPr>
                <w:b/>
                <w:bCs/>
              </w:rPr>
              <w:t xml:space="preserve"> type</w:t>
            </w:r>
            <w:r w:rsidR="00B17835" w:rsidRPr="00A16138">
              <w:rPr>
                <w:b/>
                <w:bCs/>
              </w:rPr>
              <w:fldChar w:fldCharType="begin"/>
            </w:r>
            <w:r w:rsidRPr="00A16138">
              <w:rPr>
                <w:b/>
                <w:bCs/>
              </w:rPr>
              <w:instrText xml:space="preserve"> XE "</w:instrText>
            </w:r>
            <w:r w:rsidRPr="00A16138">
              <w:rPr>
                <w:b/>
                <w:bCs/>
                <w:lang w:bidi="he-IL"/>
              </w:rPr>
              <w:instrText>Mime type</w:instrText>
            </w:r>
            <w:r w:rsidRPr="00A16138">
              <w:rPr>
                <w:b/>
                <w:bCs/>
              </w:rPr>
              <w:instrText xml:space="preserve">" </w:instrText>
            </w:r>
            <w:r w:rsidR="00B17835" w:rsidRPr="00A16138">
              <w:rPr>
                <w:b/>
                <w:bCs/>
              </w:rPr>
              <w:fldChar w:fldCharType="end"/>
            </w:r>
          </w:p>
        </w:tc>
      </w:tr>
      <w:tr w:rsidR="00EC5358" w:rsidRPr="00172729" w:rsidTr="00D216C5">
        <w:tc>
          <w:tcPr>
            <w:tcW w:w="2431" w:type="dxa"/>
          </w:tcPr>
          <w:p w:rsidR="00EC5358" w:rsidRPr="00EC5358" w:rsidRDefault="00EC5358" w:rsidP="00C81308">
            <w:r w:rsidRPr="00EC5358">
              <w:t xml:space="preserve">json </w:t>
            </w:r>
          </w:p>
        </w:tc>
        <w:tc>
          <w:tcPr>
            <w:tcW w:w="4746" w:type="dxa"/>
          </w:tcPr>
          <w:p w:rsidR="00EC5358" w:rsidRPr="00EC5358" w:rsidRDefault="00EC5358" w:rsidP="007F4BF9">
            <w:r w:rsidRPr="00EC5358">
              <w:t xml:space="preserve">text/javascript </w:t>
            </w:r>
          </w:p>
        </w:tc>
      </w:tr>
      <w:tr w:rsidR="00EC5358" w:rsidRPr="00172729" w:rsidTr="00D216C5">
        <w:tc>
          <w:tcPr>
            <w:tcW w:w="2431" w:type="dxa"/>
          </w:tcPr>
          <w:p w:rsidR="00EC5358" w:rsidRPr="00EC5358" w:rsidRDefault="00EC5358" w:rsidP="00C81308">
            <w:r w:rsidRPr="00EC5358">
              <w:t xml:space="preserve">atom </w:t>
            </w:r>
          </w:p>
        </w:tc>
        <w:tc>
          <w:tcPr>
            <w:tcW w:w="4746" w:type="dxa"/>
          </w:tcPr>
          <w:p w:rsidR="00EC5358" w:rsidRPr="00EC5358" w:rsidRDefault="00EC5358" w:rsidP="007F4BF9">
            <w:r w:rsidRPr="00EC5358">
              <w:t xml:space="preserve">application/atom+xml </w:t>
            </w:r>
          </w:p>
        </w:tc>
      </w:tr>
      <w:tr w:rsidR="00EC5358" w:rsidRPr="00172729" w:rsidTr="00D216C5">
        <w:tc>
          <w:tcPr>
            <w:tcW w:w="2431" w:type="dxa"/>
          </w:tcPr>
          <w:p w:rsidR="00EC5358" w:rsidRPr="00EC5358" w:rsidRDefault="00EC5358" w:rsidP="00C81308">
            <w:r w:rsidRPr="00EC5358">
              <w:t xml:space="preserve">xml </w:t>
            </w:r>
          </w:p>
        </w:tc>
        <w:tc>
          <w:tcPr>
            <w:tcW w:w="4746" w:type="dxa"/>
          </w:tcPr>
          <w:p w:rsidR="00EC5358" w:rsidRPr="00EC5358" w:rsidRDefault="00EC5358" w:rsidP="007F4BF9">
            <w:r w:rsidRPr="00EC5358">
              <w:t xml:space="preserve">application/xml </w:t>
            </w:r>
          </w:p>
        </w:tc>
      </w:tr>
      <w:tr w:rsidR="00EC5358" w:rsidRPr="00172729" w:rsidTr="00D216C5">
        <w:tc>
          <w:tcPr>
            <w:tcW w:w="2431" w:type="dxa"/>
          </w:tcPr>
          <w:p w:rsidR="00EC5358" w:rsidRPr="00EC5358" w:rsidRDefault="00EC5358" w:rsidP="00C81308">
            <w:r w:rsidRPr="00EC5358">
              <w:t xml:space="preserve">text </w:t>
            </w:r>
          </w:p>
        </w:tc>
        <w:tc>
          <w:tcPr>
            <w:tcW w:w="4746" w:type="dxa"/>
          </w:tcPr>
          <w:p w:rsidR="00EC5358" w:rsidRPr="00EC5358" w:rsidRDefault="00EC5358" w:rsidP="007F4BF9">
            <w:r w:rsidRPr="00EC5358">
              <w:t xml:space="preserve">text/plain </w:t>
            </w:r>
          </w:p>
        </w:tc>
      </w:tr>
      <w:tr w:rsidR="00EC5358" w:rsidRPr="00172729" w:rsidTr="00D216C5">
        <w:trPr>
          <w:trHeight w:val="347"/>
        </w:trPr>
        <w:tc>
          <w:tcPr>
            <w:tcW w:w="2431" w:type="dxa"/>
          </w:tcPr>
          <w:p w:rsidR="00EC5358" w:rsidRPr="00EC5358" w:rsidRDefault="00EC5358" w:rsidP="00C81308">
            <w:r w:rsidRPr="00EC5358">
              <w:t xml:space="preserve">html </w:t>
            </w:r>
          </w:p>
        </w:tc>
        <w:tc>
          <w:tcPr>
            <w:tcW w:w="4746" w:type="dxa"/>
          </w:tcPr>
          <w:p w:rsidR="00EC5358" w:rsidRPr="00EC5358" w:rsidRDefault="00EC5358" w:rsidP="007F4BF9">
            <w:r w:rsidRPr="00EC5358">
              <w:t xml:space="preserve">text/html </w:t>
            </w:r>
          </w:p>
        </w:tc>
      </w:tr>
      <w:tr w:rsidR="00EC5358" w:rsidRPr="00172729" w:rsidTr="00D216C5">
        <w:tc>
          <w:tcPr>
            <w:tcW w:w="2431" w:type="dxa"/>
          </w:tcPr>
          <w:p w:rsidR="00EC5358" w:rsidRPr="00EC5358" w:rsidRDefault="00EC5358" w:rsidP="00C81308">
            <w:r w:rsidRPr="00EC5358">
              <w:t xml:space="preserve">csv </w:t>
            </w:r>
          </w:p>
        </w:tc>
        <w:tc>
          <w:tcPr>
            <w:tcW w:w="4746" w:type="dxa"/>
          </w:tcPr>
          <w:p w:rsidR="00EC5358" w:rsidRPr="00EC5358" w:rsidRDefault="00EC5358" w:rsidP="007F4BF9">
            <w:r w:rsidRPr="00EC5358">
              <w:t xml:space="preserve">text/csv </w:t>
            </w:r>
          </w:p>
        </w:tc>
      </w:tr>
      <w:tr w:rsidR="00EC5358" w:rsidRPr="00172729" w:rsidTr="00D216C5">
        <w:tc>
          <w:tcPr>
            <w:tcW w:w="2431" w:type="dxa"/>
          </w:tcPr>
          <w:p w:rsidR="00EC5358" w:rsidRPr="00EC5358" w:rsidRDefault="00EC5358" w:rsidP="00C81308">
            <w:r w:rsidRPr="00EC5358">
              <w:t xml:space="preserve">opensearch </w:t>
            </w:r>
          </w:p>
        </w:tc>
        <w:tc>
          <w:tcPr>
            <w:tcW w:w="4746" w:type="dxa"/>
          </w:tcPr>
          <w:p w:rsidR="00EC5358" w:rsidRPr="00EC5358" w:rsidRDefault="00EC5358" w:rsidP="007F4BF9">
            <w:r w:rsidRPr="00EC5358">
              <w:t xml:space="preserve">application/opensearchdescription+xml </w:t>
            </w:r>
          </w:p>
        </w:tc>
      </w:tr>
    </w:tbl>
    <w:p w:rsidR="00960FDD" w:rsidRDefault="00960FDD" w:rsidP="008D574B">
      <w:pPr>
        <w:pStyle w:val="h3Head3"/>
      </w:pPr>
      <w:bookmarkStart w:id="97" w:name="_Toc235420854"/>
      <w:r>
        <w:t>Customiz</w:t>
      </w:r>
      <w:r w:rsidR="00D740C0">
        <w:t>ing</w:t>
      </w:r>
      <w:r>
        <w:t xml:space="preserve"> Shortcuts</w:t>
      </w:r>
      <w:bookmarkEnd w:id="97"/>
    </w:p>
    <w:p w:rsidR="00A71677" w:rsidRDefault="005A0EE4" w:rsidP="00355194">
      <w:pPr>
        <w:pStyle w:val="Body"/>
      </w:pPr>
      <w:r>
        <w:t xml:space="preserve">The shortcuts table can be customized by overriding the </w:t>
      </w:r>
      <w:r w:rsidR="00355194">
        <w:t>DeploymentC</w:t>
      </w:r>
      <w:r>
        <w:t xml:space="preserve">onfiguration class. </w:t>
      </w:r>
      <w:r w:rsidR="00F604D0">
        <w:br/>
      </w:r>
    </w:p>
    <w:tbl>
      <w:tblPr>
        <w:tblStyle w:val="TableGrid"/>
        <w:tblW w:w="0" w:type="auto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38"/>
      </w:tblGrid>
      <w:tr w:rsidR="00F604D0" w:rsidTr="00F604D0">
        <w:tc>
          <w:tcPr>
            <w:tcW w:w="7238" w:type="dxa"/>
            <w:shd w:val="pct5" w:color="auto" w:fill="auto"/>
          </w:tcPr>
          <w:p w:rsidR="00F604D0" w:rsidRDefault="00F604D0" w:rsidP="000D19AB">
            <w:pPr>
              <w:pStyle w:val="Body"/>
              <w:ind w:left="46"/>
            </w:pPr>
            <w:r>
              <w:t>Refer to chapter</w:t>
            </w:r>
            <w:r w:rsidR="00A237F1">
              <w:t xml:space="preserve"> 2, section </w:t>
            </w:r>
            <w:r w:rsidR="00B17835">
              <w:fldChar w:fldCharType="begin"/>
            </w:r>
            <w:r w:rsidR="000D19AB">
              <w:instrText xml:space="preserve"> REF _Ref230332499 \r \h </w:instrText>
            </w:r>
            <w:r w:rsidR="00B17835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2.3</w:t>
            </w:r>
            <w:r w:rsidR="00B17835">
              <w:fldChar w:fldCharType="end"/>
            </w:r>
            <w:r>
              <w:t xml:space="preserve"> for more information about </w:t>
            </w:r>
            <w:r w:rsidRPr="00A71677">
              <w:rPr>
                <w:b/>
                <w:bCs/>
              </w:rPr>
              <w:t>Deployment Configuration</w:t>
            </w:r>
            <w:r>
              <w:t>.</w:t>
            </w:r>
          </w:p>
        </w:tc>
      </w:tr>
    </w:tbl>
    <w:p w:rsidR="00F604D0" w:rsidRDefault="00F604D0" w:rsidP="00CB4F47">
      <w:pPr>
        <w:pStyle w:val="Body"/>
      </w:pPr>
    </w:p>
    <w:p w:rsidR="00C61E2C" w:rsidRDefault="00FA3EA6" w:rsidP="00274DC1">
      <w:pPr>
        <w:pStyle w:val="h1Head1"/>
      </w:pPr>
      <w:bookmarkStart w:id="98" w:name="_Ref229301528"/>
      <w:bookmarkStart w:id="99" w:name="_Toc235420855"/>
      <w:r>
        <w:lastRenderedPageBreak/>
        <w:t>Link Builder</w:t>
      </w:r>
      <w:r w:rsidR="00FC34F3">
        <w:t>s</w:t>
      </w:r>
      <w:bookmarkEnd w:id="98"/>
      <w:bookmarkEnd w:id="99"/>
    </w:p>
    <w:p w:rsidR="00B950FE" w:rsidRDefault="00AC10F5" w:rsidP="00A237F1">
      <w:pPr>
        <w:pStyle w:val="Body"/>
      </w:pPr>
      <w:r w:rsidRPr="00444518">
        <w:t>The</w:t>
      </w:r>
      <w:r>
        <w:t xml:space="preserve"> </w:t>
      </w:r>
      <w:r>
        <w:rPr>
          <w:b/>
          <w:bCs/>
        </w:rPr>
        <w:t>Link</w:t>
      </w:r>
      <w:r w:rsidRPr="00AC10F5">
        <w:rPr>
          <w:b/>
          <w:bCs/>
        </w:rPr>
        <w:t>Builders</w:t>
      </w:r>
      <w:r w:rsidRPr="00444518">
        <w:t xml:space="preserve"> interface </w:t>
      </w:r>
      <w:r>
        <w:t>enables</w:t>
      </w:r>
      <w:r w:rsidRPr="00444518">
        <w:t xml:space="preserve"> </w:t>
      </w:r>
      <w:r>
        <w:t xml:space="preserve">access to two types of links builders, the </w:t>
      </w:r>
      <w:r w:rsidRPr="00AC10F5">
        <w:rPr>
          <w:b/>
          <w:bCs/>
        </w:rPr>
        <w:t>SystemLinksBuilder</w:t>
      </w:r>
      <w:r>
        <w:t xml:space="preserve"> and the </w:t>
      </w:r>
      <w:r w:rsidRPr="00AC10F5">
        <w:rPr>
          <w:b/>
          <w:bCs/>
        </w:rPr>
        <w:t>SingleLinkBuilder</w:t>
      </w:r>
      <w:r w:rsidRPr="00444518">
        <w:t xml:space="preserve">. An instance of </w:t>
      </w:r>
      <w:r>
        <w:t>LinkBuilders</w:t>
      </w:r>
      <w:r w:rsidRPr="00444518">
        <w:t xml:space="preserve"> </w:t>
      </w:r>
      <w:r>
        <w:t>is</w:t>
      </w:r>
      <w:r w:rsidRPr="00444518">
        <w:t xml:space="preserve"> injected into a class field or method parameter</w:t>
      </w:r>
      <w:r>
        <w:t xml:space="preserve"> using the @Context annotation.</w:t>
      </w:r>
      <w:r w:rsidR="00A237F1">
        <w:t xml:space="preserve"> </w:t>
      </w:r>
      <w:r w:rsidR="00F423CA">
        <w:rPr>
          <w:lang w:bidi="he-IL"/>
        </w:rPr>
        <w:t>Upon creation, t</w:t>
      </w:r>
      <w:r w:rsidR="002539BB">
        <w:rPr>
          <w:lang w:bidi="he-IL"/>
        </w:rPr>
        <w:t xml:space="preserve">he </w:t>
      </w:r>
      <w:r w:rsidR="002539BB" w:rsidRPr="00D83739">
        <w:t>LinkBuilders</w:t>
      </w:r>
      <w:r w:rsidR="002539BB" w:rsidRPr="00444518">
        <w:t xml:space="preserve"> </w:t>
      </w:r>
      <w:r w:rsidR="005C4216">
        <w:t>automatically</w:t>
      </w:r>
      <w:r w:rsidR="00E977A7">
        <w:t xml:space="preserve"> </w:t>
      </w:r>
      <w:r w:rsidR="002539BB">
        <w:rPr>
          <w:lang w:bidi="he-IL"/>
        </w:rPr>
        <w:t xml:space="preserve">detects if </w:t>
      </w:r>
      <w:r w:rsidR="00C7267F">
        <w:rPr>
          <w:lang w:bidi="he-IL"/>
        </w:rPr>
        <w:t xml:space="preserve">the target method being invoked is a resource method or </w:t>
      </w:r>
      <w:r w:rsidR="002539BB">
        <w:rPr>
          <w:lang w:bidi="he-IL"/>
        </w:rPr>
        <w:t xml:space="preserve">a </w:t>
      </w:r>
      <w:r w:rsidR="00C7267F">
        <w:rPr>
          <w:lang w:bidi="he-IL"/>
        </w:rPr>
        <w:t>sub-</w:t>
      </w:r>
      <w:r w:rsidR="002539BB">
        <w:rPr>
          <w:lang w:bidi="he-IL"/>
        </w:rPr>
        <w:t>resource</w:t>
      </w:r>
      <w:r w:rsidR="00961759">
        <w:rPr>
          <w:lang w:bidi="he-IL"/>
        </w:rPr>
        <w:t xml:space="preserve"> </w:t>
      </w:r>
      <w:r w:rsidR="00BC5CD3">
        <w:rPr>
          <w:lang w:bidi="he-IL"/>
        </w:rPr>
        <w:t>method</w:t>
      </w:r>
      <w:r w:rsidR="00C7267F">
        <w:rPr>
          <w:lang w:bidi="he-IL"/>
        </w:rPr>
        <w:t>.</w:t>
      </w:r>
      <w:r w:rsidR="00BC5CD3">
        <w:rPr>
          <w:lang w:bidi="he-IL"/>
        </w:rPr>
        <w:t xml:space="preserve"> </w:t>
      </w:r>
      <w:r w:rsidR="00C7267F">
        <w:rPr>
          <w:lang w:bidi="he-IL"/>
        </w:rPr>
        <w:t>T</w:t>
      </w:r>
      <w:r w:rsidR="006A5E61">
        <w:rPr>
          <w:lang w:bidi="he-IL"/>
        </w:rPr>
        <w:t>he “</w:t>
      </w:r>
      <w:r w:rsidR="006A5E61" w:rsidRPr="00A0523C">
        <w:rPr>
          <w:b/>
          <w:bCs/>
          <w:lang w:bidi="he-IL"/>
        </w:rPr>
        <w:t>resource</w:t>
      </w:r>
      <w:r w:rsidR="006A5E61">
        <w:rPr>
          <w:lang w:bidi="he-IL"/>
        </w:rPr>
        <w:t>” and “</w:t>
      </w:r>
      <w:r w:rsidR="006A5E61" w:rsidRPr="00C81308">
        <w:rPr>
          <w:b/>
          <w:bCs/>
          <w:lang w:bidi="he-IL"/>
        </w:rPr>
        <w:t>subResource</w:t>
      </w:r>
      <w:r w:rsidR="006A5E61">
        <w:rPr>
          <w:lang w:bidi="he-IL"/>
        </w:rPr>
        <w:t xml:space="preserve">” properties of the builder </w:t>
      </w:r>
      <w:r w:rsidR="00BF19C8">
        <w:rPr>
          <w:lang w:bidi="he-IL"/>
        </w:rPr>
        <w:t xml:space="preserve">are </w:t>
      </w:r>
      <w:r w:rsidR="00C70FEA">
        <w:rPr>
          <w:lang w:bidi="he-IL"/>
        </w:rPr>
        <w:t>initialized according to the invoked method type</w:t>
      </w:r>
      <w:r w:rsidR="006A5E61">
        <w:rPr>
          <w:lang w:bidi="he-IL"/>
        </w:rPr>
        <w:t>.</w:t>
      </w:r>
      <w:r w:rsidR="00A71677">
        <w:rPr>
          <w:lang w:bidi="he-IL"/>
        </w:rPr>
        <w:t xml:space="preserve"> </w:t>
      </w:r>
      <w:r w:rsidR="00B950FE">
        <w:rPr>
          <w:lang w:bidi="he-IL"/>
        </w:rPr>
        <w:t xml:space="preserve">The link builder interfaces reside in the </w:t>
      </w:r>
      <w:r w:rsidR="00653D23">
        <w:rPr>
          <w:b/>
          <w:bCs/>
          <w:lang w:bidi="he-IL"/>
        </w:rPr>
        <w:t>org.apache.wink</w:t>
      </w:r>
      <w:r w:rsidR="00B950FE" w:rsidRPr="00C15F7E">
        <w:rPr>
          <w:b/>
          <w:bCs/>
          <w:lang w:bidi="he-IL"/>
        </w:rPr>
        <w:t>.server.utils</w:t>
      </w:r>
      <w:r w:rsidR="00B950FE">
        <w:rPr>
          <w:lang w:bidi="he-IL"/>
        </w:rPr>
        <w:t xml:space="preserve"> package.</w:t>
      </w:r>
      <w:r w:rsidR="00B950FE">
        <w:t xml:space="preserve"> </w:t>
      </w:r>
    </w:p>
    <w:p w:rsidR="00F30A51" w:rsidRDefault="00924331" w:rsidP="001D59C8">
      <w:pPr>
        <w:pStyle w:val="h2Head2"/>
      </w:pPr>
      <w:bookmarkStart w:id="100" w:name="_Toc235420856"/>
      <w:r>
        <w:t>Link Builders Overview</w:t>
      </w:r>
      <w:bookmarkEnd w:id="100"/>
      <w:r>
        <w:t xml:space="preserve"> </w:t>
      </w:r>
    </w:p>
    <w:p w:rsidR="00D341BD" w:rsidRDefault="00F41DD8" w:rsidP="0046568C">
      <w:pPr>
        <w:pStyle w:val="Body"/>
      </w:pPr>
      <w:r>
        <w:t xml:space="preserve">The JAX-RS specification </w:t>
      </w:r>
      <w:r w:rsidR="00D341BD">
        <w:t>defines the UriBuilder interface</w:t>
      </w:r>
      <w:r>
        <w:t xml:space="preserve"> used to </w:t>
      </w:r>
      <w:r w:rsidR="00D341BD">
        <w:t>construct</w:t>
      </w:r>
      <w:r w:rsidR="009E3A5D">
        <w:t xml:space="preserve"> </w:t>
      </w:r>
      <w:r w:rsidR="00D341BD">
        <w:t xml:space="preserve">a URI from a template, but does not </w:t>
      </w:r>
      <w:r w:rsidR="009D1858">
        <w:t xml:space="preserve">specify </w:t>
      </w:r>
      <w:r w:rsidR="00D341BD">
        <w:t>a</w:t>
      </w:r>
      <w:r w:rsidR="00EE32D1">
        <w:t>ny</w:t>
      </w:r>
      <w:r w:rsidR="00D341BD">
        <w:t xml:space="preserve"> mechanism </w:t>
      </w:r>
      <w:r w:rsidR="00EE32D1">
        <w:t xml:space="preserve">that can </w:t>
      </w:r>
      <w:r w:rsidR="00D341BD">
        <w:t>automatically generat</w:t>
      </w:r>
      <w:r w:rsidR="00EE32D1">
        <w:t>e</w:t>
      </w:r>
      <w:r w:rsidR="00D341BD">
        <w:t xml:space="preserve"> all </w:t>
      </w:r>
      <w:r w:rsidR="0064359D">
        <w:t xml:space="preserve">resource </w:t>
      </w:r>
      <w:r w:rsidR="00D341BD">
        <w:t>links</w:t>
      </w:r>
      <w:r w:rsidR="00EE32D1">
        <w:t xml:space="preserve">. </w:t>
      </w:r>
    </w:p>
    <w:p w:rsidR="00D341BD" w:rsidRDefault="003503FD" w:rsidP="0046568C">
      <w:pPr>
        <w:pStyle w:val="Body"/>
      </w:pPr>
      <w:r>
        <w:t>Wink</w:t>
      </w:r>
      <w:r w:rsidR="002E266C">
        <w:t xml:space="preserve"> provides the SystemLinksBuilder for automatic generat</w:t>
      </w:r>
      <w:r w:rsidR="004E4F77">
        <w:t>ion</w:t>
      </w:r>
      <w:r w:rsidR="002E266C">
        <w:t xml:space="preserve"> </w:t>
      </w:r>
      <w:r w:rsidR="004E4F77">
        <w:t xml:space="preserve">of </w:t>
      </w:r>
      <w:r w:rsidR="002E266C">
        <w:t xml:space="preserve">all the alternate links to a resource, one link per every supported media type. </w:t>
      </w:r>
      <w:r w:rsidR="0046568C">
        <w:t>For example, t</w:t>
      </w:r>
      <w:r w:rsidR="002E266C">
        <w:t>his is useful</w:t>
      </w:r>
      <w:r w:rsidR="0046568C">
        <w:t xml:space="preserve"> </w:t>
      </w:r>
      <w:r w:rsidR="002E266C">
        <w:t xml:space="preserve">for an </w:t>
      </w:r>
      <w:r w:rsidR="00D341BD">
        <w:t xml:space="preserve">application </w:t>
      </w:r>
      <w:r w:rsidR="003F70B4">
        <w:t xml:space="preserve">that </w:t>
      </w:r>
      <w:r w:rsidR="00D341BD">
        <w:t>prod</w:t>
      </w:r>
      <w:r w:rsidR="00490FFA">
        <w:t>uces</w:t>
      </w:r>
      <w:r w:rsidR="00D341BD">
        <w:t xml:space="preserve"> Atom feeds to include in the feed all the alternate representations of the resource. </w:t>
      </w:r>
    </w:p>
    <w:p w:rsidR="00B13EEE" w:rsidRDefault="003503FD" w:rsidP="006E18A5">
      <w:pPr>
        <w:pStyle w:val="Body"/>
      </w:pPr>
      <w:r>
        <w:t>Wink</w:t>
      </w:r>
      <w:r w:rsidR="00A534B7" w:rsidRPr="006E18A5">
        <w:t xml:space="preserve"> provides a mechanism for defining </w:t>
      </w:r>
      <w:r w:rsidR="00086D05" w:rsidRPr="006E18A5">
        <w:t>if</w:t>
      </w:r>
      <w:r w:rsidR="00A534B7" w:rsidRPr="006E18A5">
        <w:t xml:space="preserve"> the generated links should be</w:t>
      </w:r>
      <w:r w:rsidR="00086D05" w:rsidRPr="006E18A5">
        <w:t xml:space="preserve"> </w:t>
      </w:r>
      <w:r w:rsidR="00A534B7" w:rsidRPr="006E18A5">
        <w:t xml:space="preserve">absolute </w:t>
      </w:r>
      <w:r w:rsidR="006E18A5" w:rsidRPr="006E18A5">
        <w:t xml:space="preserve">links </w:t>
      </w:r>
      <w:r w:rsidR="00A534B7" w:rsidRPr="006E18A5">
        <w:t xml:space="preserve">or relative to </w:t>
      </w:r>
      <w:r w:rsidR="00086D05" w:rsidRPr="006E18A5">
        <w:t>a</w:t>
      </w:r>
      <w:r w:rsidR="00A534B7" w:rsidRPr="006E18A5">
        <w:t xml:space="preserve"> base URI.</w:t>
      </w:r>
      <w:r w:rsidR="00BE6328" w:rsidRPr="006E18A5">
        <w:t xml:space="preserve"> </w:t>
      </w:r>
      <w:r w:rsidR="00ED5CF1" w:rsidRPr="006E18A5">
        <w:t>For</w:t>
      </w:r>
      <w:r w:rsidR="00ED5CF1">
        <w:t xml:space="preserve"> example, </w:t>
      </w:r>
      <w:r w:rsidR="006E18A5">
        <w:t xml:space="preserve">links embedded in an Atom feed should be as short as possible in order to optimize the payload size. </w:t>
      </w:r>
    </w:p>
    <w:p w:rsidR="00070D8A" w:rsidRDefault="00070D8A" w:rsidP="001D59C8">
      <w:pPr>
        <w:pStyle w:val="h2Head2"/>
      </w:pPr>
      <w:bookmarkStart w:id="101" w:name="_Toc235420857"/>
      <w:r>
        <w:t>The “alt” Query Parameter</w:t>
      </w:r>
      <w:bookmarkEnd w:id="101"/>
    </w:p>
    <w:p w:rsidR="002D29D1" w:rsidRDefault="003503FD" w:rsidP="00653D23">
      <w:pPr>
        <w:pStyle w:val="Body"/>
      </w:pPr>
      <w:r>
        <w:t>Wink</w:t>
      </w:r>
      <w:r w:rsidR="00F53937">
        <w:t xml:space="preserve"> supports the special query parameter </w:t>
      </w:r>
      <w:r w:rsidR="00F53937" w:rsidRPr="00F53937">
        <w:rPr>
          <w:b/>
          <w:bCs/>
        </w:rPr>
        <w:t>“alt”</w:t>
      </w:r>
      <w:r w:rsidR="00971086">
        <w:t xml:space="preserve"> that is used to</w:t>
      </w:r>
      <w:r w:rsidR="00F53937">
        <w:t xml:space="preserve"> override the value of the request Accept </w:t>
      </w:r>
      <w:r w:rsidR="00F53937" w:rsidRPr="002D29D1">
        <w:t xml:space="preserve">header. When the link builders generate a link that </w:t>
      </w:r>
      <w:r w:rsidR="00F130AF" w:rsidRPr="002D29D1">
        <w:t>specifies</w:t>
      </w:r>
      <w:r w:rsidR="00F53937" w:rsidRPr="002D29D1">
        <w:t xml:space="preserve"> the “</w:t>
      </w:r>
      <w:r w:rsidR="00F53937" w:rsidRPr="002D29D1">
        <w:rPr>
          <w:b/>
          <w:bCs/>
        </w:rPr>
        <w:t>type</w:t>
      </w:r>
      <w:r w:rsidR="00F53937" w:rsidRPr="002D29D1">
        <w:t xml:space="preserve">” attribute, </w:t>
      </w:r>
      <w:r w:rsidR="002D29D1" w:rsidRPr="002D29D1">
        <w:t xml:space="preserve">then </w:t>
      </w:r>
      <w:r w:rsidR="00F130AF" w:rsidRPr="002D29D1">
        <w:t>the “</w:t>
      </w:r>
      <w:r w:rsidR="00F130AF" w:rsidRPr="002D29D1">
        <w:rPr>
          <w:b/>
          <w:bCs/>
        </w:rPr>
        <w:t>alt</w:t>
      </w:r>
      <w:r w:rsidR="00F130AF" w:rsidRPr="002D29D1">
        <w:t>” query parameter is automatically</w:t>
      </w:r>
      <w:r w:rsidR="004610B9" w:rsidRPr="002D29D1">
        <w:t xml:space="preserve"> </w:t>
      </w:r>
      <w:r w:rsidR="00F130AF" w:rsidRPr="002D29D1">
        <w:t xml:space="preserve">added to the </w:t>
      </w:r>
      <w:r w:rsidR="002D29D1" w:rsidRPr="002D29D1">
        <w:t xml:space="preserve">generated </w:t>
      </w:r>
      <w:r w:rsidR="00F130AF" w:rsidRPr="002D29D1">
        <w:t xml:space="preserve">link. This is controlled by setting the </w:t>
      </w:r>
      <w:r w:rsidR="00653D23">
        <w:rPr>
          <w:b/>
          <w:bCs/>
        </w:rPr>
        <w:t>wink</w:t>
      </w:r>
      <w:r w:rsidR="00F130AF" w:rsidRPr="002D29D1">
        <w:rPr>
          <w:b/>
          <w:bCs/>
        </w:rPr>
        <w:t>.addAltParam</w:t>
      </w:r>
      <w:r w:rsidR="00F130AF" w:rsidRPr="002D29D1">
        <w:t xml:space="preserve"> key of the configuration properties file </w:t>
      </w:r>
      <w:r w:rsidR="008E5F79" w:rsidRPr="002D29D1">
        <w:t>or</w:t>
      </w:r>
      <w:r w:rsidR="00F71992" w:rsidRPr="002D29D1">
        <w:t xml:space="preserve"> by calling the </w:t>
      </w:r>
      <w:r w:rsidR="0049779A" w:rsidRPr="002D29D1">
        <w:t>LinksBuilder</w:t>
      </w:r>
      <w:r w:rsidR="0049779A" w:rsidRPr="00A05782">
        <w:t>#</w:t>
      </w:r>
      <w:r w:rsidR="00F71992" w:rsidRPr="00A05782">
        <w:t>addAltParam()</w:t>
      </w:r>
      <w:r w:rsidR="00F71992" w:rsidRPr="002D29D1">
        <w:t xml:space="preserve"> method.</w:t>
      </w:r>
      <w:r w:rsidR="002D29D1" w:rsidRPr="002D29D1">
        <w:t xml:space="preserve"> </w:t>
      </w:r>
    </w:p>
    <w:tbl>
      <w:tblPr>
        <w:tblStyle w:val="TableGrid"/>
        <w:tblW w:w="0" w:type="auto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50"/>
      </w:tblGrid>
      <w:tr w:rsidR="0088253D" w:rsidTr="0088253D">
        <w:tc>
          <w:tcPr>
            <w:tcW w:w="7350" w:type="dxa"/>
            <w:shd w:val="pct5" w:color="auto" w:fill="auto"/>
          </w:tcPr>
          <w:p w:rsidR="0088253D" w:rsidRPr="0088253D" w:rsidRDefault="0088253D" w:rsidP="00106FA1">
            <w:pPr>
              <w:pStyle w:val="Body"/>
              <w:ind w:left="4"/>
            </w:pPr>
            <w:r w:rsidRPr="002D29D1">
              <w:t xml:space="preserve">Refer to </w:t>
            </w:r>
            <w:r w:rsidR="00A237F1">
              <w:t xml:space="preserve">chapter 3, </w:t>
            </w:r>
            <w:r w:rsidR="001B43BF">
              <w:t>section</w:t>
            </w:r>
            <w:r w:rsidR="00B45A7F">
              <w:t xml:space="preserve"> </w:t>
            </w:r>
            <w:r w:rsidR="00B17835">
              <w:fldChar w:fldCharType="begin"/>
            </w:r>
            <w:r w:rsidR="00B45A7F">
              <w:instrText xml:space="preserve"> REF _Ref230516917 \r \h </w:instrText>
            </w:r>
            <w:r w:rsidR="00B17835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3.5</w:t>
            </w:r>
            <w:r w:rsidR="00B17835">
              <w:fldChar w:fldCharType="end"/>
            </w:r>
            <w:r w:rsidR="00B45A7F">
              <w:t xml:space="preserve"> </w:t>
            </w:r>
            <w:r>
              <w:t xml:space="preserve">for more information on </w:t>
            </w:r>
            <w:r w:rsidRPr="00A71677">
              <w:rPr>
                <w:b/>
                <w:bCs/>
              </w:rPr>
              <w:t>Configuration Properties</w:t>
            </w:r>
            <w:r w:rsidR="00AB32D5">
              <w:t>.</w:t>
            </w:r>
          </w:p>
        </w:tc>
      </w:tr>
    </w:tbl>
    <w:p w:rsidR="00AC10F5" w:rsidRPr="00AF7B8F" w:rsidRDefault="00AC10F5" w:rsidP="001D59C8">
      <w:pPr>
        <w:pStyle w:val="h2Head2"/>
      </w:pPr>
      <w:bookmarkStart w:id="102" w:name="_Toc235420858"/>
      <w:r w:rsidRPr="00AF7B8F">
        <w:lastRenderedPageBreak/>
        <w:t>System</w:t>
      </w:r>
      <w:r w:rsidR="00A661FE">
        <w:t xml:space="preserve"> </w:t>
      </w:r>
      <w:r w:rsidRPr="00AF7B8F">
        <w:t>Links</w:t>
      </w:r>
      <w:r w:rsidR="00A661FE">
        <w:t xml:space="preserve"> </w:t>
      </w:r>
      <w:r w:rsidRPr="00AF7B8F">
        <w:t>Builder</w:t>
      </w:r>
      <w:bookmarkEnd w:id="102"/>
    </w:p>
    <w:p w:rsidR="00344727" w:rsidRDefault="00AC10F5" w:rsidP="005012B6">
      <w:pPr>
        <w:pStyle w:val="Body"/>
        <w:rPr>
          <w:lang w:bidi="he-IL"/>
        </w:rPr>
      </w:pPr>
      <w:r>
        <w:rPr>
          <w:lang w:bidi="he-IL"/>
        </w:rPr>
        <w:t xml:space="preserve">The </w:t>
      </w:r>
      <w:r w:rsidRPr="004F3287">
        <w:rPr>
          <w:b/>
          <w:bCs/>
          <w:lang w:bidi="he-IL"/>
        </w:rPr>
        <w:t>SystemLinksBuilder</w:t>
      </w:r>
      <w:r>
        <w:rPr>
          <w:lang w:bidi="he-IL"/>
        </w:rPr>
        <w:t xml:space="preserve"> interface enables the generation of all, or a subset of, the </w:t>
      </w:r>
      <w:r w:rsidR="00557D04">
        <w:rPr>
          <w:lang w:bidi="he-IL"/>
        </w:rPr>
        <w:t>system</w:t>
      </w:r>
      <w:r>
        <w:rPr>
          <w:lang w:bidi="he-IL"/>
        </w:rPr>
        <w:t xml:space="preserve"> links</w:t>
      </w:r>
      <w:r w:rsidR="00557D04">
        <w:rPr>
          <w:lang w:bidi="he-IL"/>
        </w:rPr>
        <w:t xml:space="preserve"> </w:t>
      </w:r>
      <w:r>
        <w:rPr>
          <w:lang w:bidi="he-IL"/>
        </w:rPr>
        <w:t xml:space="preserve">to a resource or its sub-resources. The links </w:t>
      </w:r>
      <w:r w:rsidR="005012B6">
        <w:rPr>
          <w:lang w:bidi="he-IL"/>
        </w:rPr>
        <w:t>are</w:t>
      </w:r>
      <w:r>
        <w:rPr>
          <w:lang w:bidi="he-IL"/>
        </w:rPr>
        <w:t xml:space="preserve"> </w:t>
      </w:r>
      <w:r w:rsidR="004F3287">
        <w:rPr>
          <w:lang w:bidi="he-IL"/>
        </w:rPr>
        <w:t xml:space="preserve">generated </w:t>
      </w:r>
      <w:r w:rsidR="00CB4EE5">
        <w:rPr>
          <w:lang w:bidi="he-IL"/>
        </w:rPr>
        <w:t xml:space="preserve">as </w:t>
      </w:r>
      <w:r>
        <w:rPr>
          <w:lang w:bidi="he-IL"/>
        </w:rPr>
        <w:t>absolute</w:t>
      </w:r>
      <w:r w:rsidR="00CB4EE5">
        <w:rPr>
          <w:lang w:bidi="he-IL"/>
        </w:rPr>
        <w:t xml:space="preserve"> URIs</w:t>
      </w:r>
      <w:r>
        <w:rPr>
          <w:lang w:bidi="he-IL"/>
        </w:rPr>
        <w:t xml:space="preserve"> or </w:t>
      </w:r>
      <w:r w:rsidR="00CB4EE5">
        <w:rPr>
          <w:lang w:bidi="he-IL"/>
        </w:rPr>
        <w:t xml:space="preserve">as relative </w:t>
      </w:r>
      <w:r>
        <w:rPr>
          <w:lang w:bidi="he-IL"/>
        </w:rPr>
        <w:t xml:space="preserve">to the base </w:t>
      </w:r>
      <w:r w:rsidR="000875B8">
        <w:rPr>
          <w:lang w:bidi="he-IL"/>
        </w:rPr>
        <w:t>URI</w:t>
      </w:r>
      <w:r w:rsidR="003D1FA5" w:rsidRPr="003D1FA5">
        <w:rPr>
          <w:lang w:bidi="he-IL"/>
        </w:rPr>
        <w:t xml:space="preserve"> </w:t>
      </w:r>
      <w:r w:rsidR="003D1FA5">
        <w:rPr>
          <w:lang w:bidi="he-IL"/>
        </w:rPr>
        <w:t>accord</w:t>
      </w:r>
      <w:r w:rsidR="00CB4EE5">
        <w:rPr>
          <w:lang w:bidi="he-IL"/>
        </w:rPr>
        <w:t>ing</w:t>
      </w:r>
      <w:r w:rsidR="003D1FA5">
        <w:rPr>
          <w:lang w:bidi="he-IL"/>
        </w:rPr>
        <w:t xml:space="preserve"> to the </w:t>
      </w:r>
      <w:r w:rsidR="00CB4EE5" w:rsidRPr="00CB4EE5">
        <w:rPr>
          <w:lang w:bidi="he-IL"/>
        </w:rPr>
        <w:t xml:space="preserve">SystemLinksBuilder </w:t>
      </w:r>
      <w:r w:rsidR="003D1FA5">
        <w:rPr>
          <w:lang w:bidi="he-IL"/>
        </w:rPr>
        <w:t>state, request information or the application configuration</w:t>
      </w:r>
      <w:r w:rsidR="001108EA">
        <w:rPr>
          <w:lang w:bidi="he-IL"/>
        </w:rPr>
        <w:t>.</w:t>
      </w:r>
    </w:p>
    <w:p w:rsidR="00344727" w:rsidRDefault="00344727" w:rsidP="008D574B">
      <w:pPr>
        <w:pStyle w:val="h3Head3"/>
        <w:rPr>
          <w:lang w:bidi="he-IL"/>
        </w:rPr>
      </w:pPr>
      <w:bookmarkStart w:id="103" w:name="_Toc235420859"/>
      <w:r>
        <w:rPr>
          <w:lang w:bidi="he-IL"/>
        </w:rPr>
        <w:t>Example</w:t>
      </w:r>
      <w:bookmarkEnd w:id="103"/>
    </w:p>
    <w:tbl>
      <w:tblPr>
        <w:tblStyle w:val="TableGrid"/>
        <w:tblW w:w="0" w:type="auto"/>
        <w:tblInd w:w="1578" w:type="dxa"/>
        <w:shd w:val="pct5" w:color="auto" w:fill="auto"/>
        <w:tblLook w:val="04A0"/>
      </w:tblPr>
      <w:tblGrid>
        <w:gridCol w:w="7168"/>
      </w:tblGrid>
      <w:tr w:rsidR="00344727" w:rsidTr="00E83469">
        <w:tc>
          <w:tcPr>
            <w:tcW w:w="7168" w:type="dxa"/>
            <w:shd w:val="pct5" w:color="auto" w:fill="auto"/>
          </w:tcPr>
          <w:p w:rsidR="00DD0A62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>@Path(</w:t>
            </w:r>
            <w:r w:rsidR="007921D7" w:rsidRPr="00F763FD">
              <w:rPr>
                <w:rStyle w:val="ComputerOutput"/>
              </w:rPr>
              <w:t>“defects/{id}”</w:t>
            </w:r>
            <w:r w:rsidRPr="00F763FD">
              <w:rPr>
                <w:rStyle w:val="ComputerOutput"/>
              </w:rPr>
              <w:t>)</w:t>
            </w:r>
          </w:p>
          <w:p w:rsidR="00DD0A62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public class </w:t>
            </w:r>
            <w:r w:rsidR="00C23E77" w:rsidRPr="00F763FD">
              <w:rPr>
                <w:rStyle w:val="ComputerOutput"/>
              </w:rPr>
              <w:t>Defect</w:t>
            </w:r>
            <w:r w:rsidRPr="00F763FD">
              <w:rPr>
                <w:rStyle w:val="ComputerOutput"/>
              </w:rPr>
              <w:t xml:space="preserve">Resource { </w:t>
            </w:r>
          </w:p>
          <w:p w:rsidR="00DD0A62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@GET</w:t>
            </w:r>
          </w:p>
          <w:p w:rsidR="00DD0A62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@Produces(“application/atom+xml”)</w:t>
            </w:r>
          </w:p>
          <w:p w:rsidR="00DD0A62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public Synd</w:t>
            </w:r>
            <w:r w:rsidR="00DE6B7C" w:rsidRPr="00F763FD">
              <w:rPr>
                <w:rStyle w:val="ComputerOutput"/>
              </w:rPr>
              <w:t>Entry</w:t>
            </w:r>
            <w:r w:rsidRPr="00F763FD">
              <w:rPr>
                <w:rStyle w:val="ComputerOutput"/>
              </w:rPr>
              <w:t xml:space="preserve"> getAtom() {</w:t>
            </w:r>
          </w:p>
          <w:p w:rsidR="00DD0A62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  ...</w:t>
            </w:r>
          </w:p>
          <w:p w:rsidR="00DD0A62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}</w:t>
            </w:r>
          </w:p>
          <w:p w:rsidR="001A560F" w:rsidRPr="00F763FD" w:rsidRDefault="001A560F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@GET</w:t>
            </w:r>
          </w:p>
          <w:p w:rsidR="001A560F" w:rsidRPr="00F763FD" w:rsidRDefault="001A560F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@Produces(“application/json”)</w:t>
            </w:r>
          </w:p>
          <w:p w:rsidR="001A560F" w:rsidRPr="00F763FD" w:rsidRDefault="001A560F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public </w:t>
            </w:r>
            <w:r w:rsidR="00DE6B7C" w:rsidRPr="00F763FD">
              <w:rPr>
                <w:rStyle w:val="ComputerOutput"/>
              </w:rPr>
              <w:t>JSONObject</w:t>
            </w:r>
            <w:r w:rsidRPr="00F763FD">
              <w:rPr>
                <w:rStyle w:val="ComputerOutput"/>
              </w:rPr>
              <w:t xml:space="preserve"> get</w:t>
            </w:r>
            <w:r w:rsidR="00F43E41" w:rsidRPr="00F763FD">
              <w:rPr>
                <w:rStyle w:val="ComputerOutput"/>
              </w:rPr>
              <w:t>Json</w:t>
            </w:r>
            <w:r w:rsidRPr="00F763FD">
              <w:rPr>
                <w:rStyle w:val="ComputerOutput"/>
              </w:rPr>
              <w:t>() {</w:t>
            </w:r>
          </w:p>
          <w:p w:rsidR="001A560F" w:rsidRPr="00F763FD" w:rsidRDefault="001A560F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  ...</w:t>
            </w:r>
          </w:p>
          <w:p w:rsidR="001A560F" w:rsidRPr="00F763FD" w:rsidRDefault="001A560F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}</w:t>
            </w:r>
          </w:p>
          <w:p w:rsidR="00344727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</w:t>
            </w:r>
            <w:r w:rsidR="00344727" w:rsidRPr="00F763FD">
              <w:rPr>
                <w:rStyle w:val="ComputerOutput"/>
              </w:rPr>
              <w:t>@GET</w:t>
            </w:r>
          </w:p>
          <w:p w:rsidR="00344727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</w:t>
            </w:r>
            <w:r w:rsidR="00344727" w:rsidRPr="00F763FD">
              <w:rPr>
                <w:rStyle w:val="ComputerOutput"/>
              </w:rPr>
              <w:t>@Produces(“application/xml”)</w:t>
            </w:r>
          </w:p>
          <w:p w:rsidR="00344727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</w:t>
            </w:r>
            <w:r w:rsidR="00344727" w:rsidRPr="00F763FD">
              <w:rPr>
                <w:rStyle w:val="ComputerOutput"/>
              </w:rPr>
              <w:t>public Defect get</w:t>
            </w:r>
            <w:r w:rsidRPr="00F763FD">
              <w:rPr>
                <w:rStyle w:val="ComputerOutput"/>
              </w:rPr>
              <w:t>Xml</w:t>
            </w:r>
            <w:r w:rsidR="00344727" w:rsidRPr="00F763FD">
              <w:rPr>
                <w:rStyle w:val="ComputerOutput"/>
              </w:rPr>
              <w:t>(@Context LinkBuilders link</w:t>
            </w:r>
            <w:r w:rsidRPr="00F763FD">
              <w:rPr>
                <w:rStyle w:val="ComputerOutput"/>
              </w:rPr>
              <w:t>Builders</w:t>
            </w:r>
            <w:r w:rsidR="00344727" w:rsidRPr="00F763FD">
              <w:rPr>
                <w:rStyle w:val="ComputerOutput"/>
              </w:rPr>
              <w:t>) {</w:t>
            </w:r>
          </w:p>
          <w:p w:rsidR="00344727" w:rsidRPr="00F763FD" w:rsidRDefault="00344727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</w:t>
            </w:r>
            <w:r w:rsidR="00DD0A62" w:rsidRPr="00F763FD">
              <w:rPr>
                <w:rStyle w:val="ComputerOutput"/>
              </w:rPr>
              <w:t xml:space="preserve">  SystemLinksBuilder builder = linkBuilders.systemLinksBuilder();</w:t>
            </w:r>
          </w:p>
          <w:p w:rsidR="00DD0A62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  List&lt;SyndLink&gt; systemLinks = builder.build(</w:t>
            </w:r>
            <w:r w:rsidR="00C4236A" w:rsidRPr="00F763FD">
              <w:rPr>
                <w:rStyle w:val="ComputerOutput"/>
              </w:rPr>
              <w:t>null</w:t>
            </w:r>
            <w:r w:rsidRPr="00F763FD">
              <w:rPr>
                <w:rStyle w:val="ComputerOutput"/>
              </w:rPr>
              <w:t>);</w:t>
            </w:r>
          </w:p>
          <w:p w:rsidR="004D60EE" w:rsidRPr="00F763FD" w:rsidRDefault="004D60EE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  ...</w:t>
            </w:r>
          </w:p>
          <w:p w:rsidR="00DD0A62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}</w:t>
            </w:r>
          </w:p>
          <w:p w:rsidR="00344727" w:rsidRDefault="00344727" w:rsidP="003A25FE">
            <w:pPr>
              <w:rPr>
                <w:lang w:bidi="he-IL"/>
              </w:rPr>
            </w:pPr>
            <w:r w:rsidRPr="00F763FD">
              <w:rPr>
                <w:rStyle w:val="ComputerOutput"/>
              </w:rPr>
              <w:t>}</w:t>
            </w:r>
          </w:p>
        </w:tc>
      </w:tr>
    </w:tbl>
    <w:p w:rsidR="00E83469" w:rsidRPr="00501E09" w:rsidRDefault="005012B6" w:rsidP="00501E09">
      <w:pPr>
        <w:pStyle w:val="Body"/>
      </w:pPr>
      <w:r w:rsidRPr="00501E09">
        <w:t>T</w:t>
      </w:r>
      <w:r w:rsidR="00C4236A" w:rsidRPr="00501E09">
        <w:t xml:space="preserve">he </w:t>
      </w:r>
      <w:r w:rsidR="00A75D17" w:rsidRPr="00501E09">
        <w:t>DefectResource#</w:t>
      </w:r>
      <w:r w:rsidR="00C4236A" w:rsidRPr="00501E09">
        <w:t>getXml</w:t>
      </w:r>
      <w:r w:rsidR="00964E9B" w:rsidRPr="00501E09">
        <w:t>(</w:t>
      </w:r>
      <w:r w:rsidR="00C4236A" w:rsidRPr="00501E09">
        <w:t>) method is invoked</w:t>
      </w:r>
      <w:r w:rsidRPr="00501E09">
        <w:t xml:space="preserve"> when a GET request for application/xml is made to /defects/3</w:t>
      </w:r>
      <w:r w:rsidR="00C4236A" w:rsidRPr="00501E09">
        <w:t xml:space="preserve">. The </w:t>
      </w:r>
      <w:r w:rsidR="003503FD">
        <w:t>Wink</w:t>
      </w:r>
      <w:r w:rsidR="00C4236A" w:rsidRPr="00501E09">
        <w:t xml:space="preserve"> runtime injects an instance of LinkBuilders to the linkBuilder parameter and a </w:t>
      </w:r>
      <w:r w:rsidR="00964E9B" w:rsidRPr="00501E09">
        <w:t>new instance of a SystemLinksBuilder is created by invoking the systemLinksBuilder() method.</w:t>
      </w:r>
      <w:r w:rsidR="00CF0319" w:rsidRPr="00501E09">
        <w:t xml:space="preserve"> </w:t>
      </w:r>
    </w:p>
    <w:p w:rsidR="00CF0319" w:rsidRDefault="00CF0319" w:rsidP="00501E09">
      <w:pPr>
        <w:pStyle w:val="Body"/>
        <w:rPr>
          <w:lang w:bidi="he-IL"/>
        </w:rPr>
      </w:pPr>
      <w:r w:rsidRPr="00501E09">
        <w:lastRenderedPageBreak/>
        <w:t xml:space="preserve">The call to the build() method of the SystemLinksBuilder generates three </w:t>
      </w:r>
      <w:r w:rsidR="008063B8" w:rsidRPr="00501E09">
        <w:t xml:space="preserve">alternate </w:t>
      </w:r>
      <w:r w:rsidRPr="00501E09">
        <w:t xml:space="preserve">links to the DefectResource and the </w:t>
      </w:r>
      <w:r w:rsidR="008063B8" w:rsidRPr="00501E09">
        <w:t xml:space="preserve">self </w:t>
      </w:r>
      <w:r w:rsidR="009C5969" w:rsidRPr="00501E09">
        <w:t>link:</w:t>
      </w:r>
    </w:p>
    <w:p w:rsidR="00DC3F0D" w:rsidRDefault="00CF0319" w:rsidP="00CF0319">
      <w:pPr>
        <w:pStyle w:val="bu1Bullet1"/>
        <w:rPr>
          <w:rFonts w:ascii="Courier New" w:hAnsi="Courier New" w:cs="Courier New"/>
          <w:sz w:val="16"/>
          <w:szCs w:val="16"/>
          <w:lang w:bidi="he-IL"/>
        </w:rPr>
      </w:pPr>
      <w:r w:rsidRPr="00CF0319">
        <w:rPr>
          <w:rFonts w:ascii="Courier New" w:hAnsi="Courier New" w:cs="Courier New"/>
          <w:sz w:val="16"/>
          <w:szCs w:val="16"/>
          <w:lang w:bidi="he-IL"/>
        </w:rPr>
        <w:t>&lt;link rel=”</w:t>
      </w:r>
      <w:r>
        <w:rPr>
          <w:rFonts w:ascii="Courier New" w:hAnsi="Courier New" w:cs="Courier New"/>
          <w:sz w:val="16"/>
          <w:szCs w:val="16"/>
          <w:lang w:bidi="he-IL"/>
        </w:rPr>
        <w:t>self</w:t>
      </w:r>
      <w:r w:rsidRPr="00CF0319">
        <w:rPr>
          <w:rFonts w:ascii="Courier New" w:hAnsi="Courier New" w:cs="Courier New"/>
          <w:sz w:val="16"/>
          <w:szCs w:val="16"/>
          <w:lang w:bidi="he-IL"/>
        </w:rPr>
        <w:t>” href=”/defects/3”/&gt;</w:t>
      </w:r>
    </w:p>
    <w:p w:rsidR="00CF0319" w:rsidRPr="00CF0319" w:rsidRDefault="00CF0319" w:rsidP="00CF0319">
      <w:pPr>
        <w:pStyle w:val="bu1Bullet1"/>
        <w:rPr>
          <w:rFonts w:ascii="Courier New" w:hAnsi="Courier New" w:cs="Courier New"/>
          <w:sz w:val="16"/>
          <w:szCs w:val="16"/>
          <w:lang w:bidi="he-IL"/>
        </w:rPr>
      </w:pPr>
      <w:r w:rsidRPr="00CF0319">
        <w:rPr>
          <w:rFonts w:ascii="Courier New" w:hAnsi="Courier New" w:cs="Courier New"/>
          <w:sz w:val="16"/>
          <w:szCs w:val="16"/>
          <w:lang w:bidi="he-IL"/>
        </w:rPr>
        <w:t>&lt;link rel=”alternate” type=”application/</w:t>
      </w:r>
      <w:r>
        <w:rPr>
          <w:rFonts w:ascii="Courier New" w:hAnsi="Courier New" w:cs="Courier New"/>
          <w:sz w:val="16"/>
          <w:szCs w:val="16"/>
          <w:lang w:bidi="he-IL"/>
        </w:rPr>
        <w:t>json</w:t>
      </w:r>
      <w:r w:rsidRPr="00CF0319">
        <w:rPr>
          <w:rFonts w:ascii="Courier New" w:hAnsi="Courier New" w:cs="Courier New"/>
          <w:sz w:val="16"/>
          <w:szCs w:val="16"/>
          <w:lang w:bidi="he-IL"/>
        </w:rPr>
        <w:t>” href=”/defects/3”/&gt;</w:t>
      </w:r>
    </w:p>
    <w:p w:rsidR="00CF0319" w:rsidRDefault="00CF0319" w:rsidP="00CF0319">
      <w:pPr>
        <w:pStyle w:val="bu1Bullet1"/>
        <w:rPr>
          <w:rFonts w:ascii="Courier New" w:hAnsi="Courier New" w:cs="Courier New"/>
          <w:sz w:val="16"/>
          <w:szCs w:val="16"/>
          <w:lang w:bidi="he-IL"/>
        </w:rPr>
      </w:pPr>
      <w:r w:rsidRPr="00CF0319">
        <w:rPr>
          <w:rFonts w:ascii="Courier New" w:hAnsi="Courier New" w:cs="Courier New"/>
          <w:sz w:val="16"/>
          <w:szCs w:val="16"/>
          <w:lang w:bidi="he-IL"/>
        </w:rPr>
        <w:t>&lt;link rel=”alternate” type=”application</w:t>
      </w:r>
      <w:r>
        <w:rPr>
          <w:rFonts w:ascii="Courier New" w:hAnsi="Courier New" w:cs="Courier New"/>
          <w:sz w:val="16"/>
          <w:szCs w:val="16"/>
          <w:lang w:bidi="he-IL"/>
        </w:rPr>
        <w:t>/</w:t>
      </w:r>
      <w:r w:rsidRPr="00CF0319">
        <w:rPr>
          <w:rFonts w:ascii="Courier New" w:hAnsi="Courier New" w:cs="Courier New"/>
          <w:sz w:val="16"/>
          <w:szCs w:val="16"/>
          <w:lang w:bidi="he-IL"/>
        </w:rPr>
        <w:t>xml” href=”/defects/3”/&gt;</w:t>
      </w:r>
    </w:p>
    <w:p w:rsidR="00CF0319" w:rsidRPr="007D4626" w:rsidRDefault="00CF0319" w:rsidP="007D4626">
      <w:pPr>
        <w:pStyle w:val="bu1Bullet1"/>
        <w:rPr>
          <w:rFonts w:ascii="Courier New" w:hAnsi="Courier New" w:cs="Courier New"/>
          <w:sz w:val="16"/>
          <w:szCs w:val="16"/>
          <w:lang w:bidi="he-IL"/>
        </w:rPr>
      </w:pPr>
      <w:r w:rsidRPr="007D4626">
        <w:rPr>
          <w:rFonts w:ascii="Courier New" w:hAnsi="Courier New" w:cs="Courier New"/>
          <w:sz w:val="16"/>
          <w:szCs w:val="16"/>
          <w:lang w:bidi="he-IL"/>
        </w:rPr>
        <w:t xml:space="preserve">&lt;link rel=”alternate” type=”application/xtom+xml” href=”/defects/3”/&gt; </w:t>
      </w:r>
    </w:p>
    <w:p w:rsidR="00AC10F5" w:rsidRPr="00AF7B8F" w:rsidRDefault="00AC10F5" w:rsidP="001D59C8">
      <w:pPr>
        <w:pStyle w:val="h2Head2"/>
      </w:pPr>
      <w:bookmarkStart w:id="104" w:name="_Toc235420860"/>
      <w:r w:rsidRPr="00AF7B8F">
        <w:t>Single</w:t>
      </w:r>
      <w:r w:rsidR="00A661FE">
        <w:t xml:space="preserve"> </w:t>
      </w:r>
      <w:r w:rsidRPr="00AF7B8F">
        <w:t>Link</w:t>
      </w:r>
      <w:r w:rsidR="00A661FE">
        <w:t xml:space="preserve"> </w:t>
      </w:r>
      <w:r w:rsidRPr="00AF7B8F">
        <w:t>Builder</w:t>
      </w:r>
      <w:bookmarkEnd w:id="104"/>
    </w:p>
    <w:p w:rsidR="00AC10F5" w:rsidRDefault="00AC10F5" w:rsidP="00423F53">
      <w:pPr>
        <w:pStyle w:val="Body"/>
        <w:rPr>
          <w:lang w:bidi="he-IL"/>
        </w:rPr>
      </w:pPr>
      <w:r>
        <w:t xml:space="preserve">The </w:t>
      </w:r>
      <w:r w:rsidRPr="004F3287">
        <w:rPr>
          <w:b/>
          <w:bCs/>
        </w:rPr>
        <w:t>SingleLinkBuilder</w:t>
      </w:r>
      <w:r>
        <w:t xml:space="preserve"> interface enables the generation of a single link </w:t>
      </w:r>
      <w:r w:rsidR="00523014">
        <w:t>referencing</w:t>
      </w:r>
      <w:r>
        <w:t xml:space="preserve"> </w:t>
      </w:r>
      <w:r w:rsidR="00523014">
        <w:t xml:space="preserve">a </w:t>
      </w:r>
      <w:r>
        <w:t xml:space="preserve">resource or </w:t>
      </w:r>
      <w:r w:rsidR="00652A7A">
        <w:t xml:space="preserve">a </w:t>
      </w:r>
      <w:r>
        <w:t xml:space="preserve">sub-resource, </w:t>
      </w:r>
      <w:r w:rsidR="00BC1024">
        <w:t xml:space="preserve">allowing the specification of </w:t>
      </w:r>
      <w:r>
        <w:t xml:space="preserve">the </w:t>
      </w:r>
      <w:r w:rsidR="00892CFA">
        <w:t>‘</w:t>
      </w:r>
      <w:r w:rsidRPr="00423F53">
        <w:rPr>
          <w:b/>
          <w:bCs/>
        </w:rPr>
        <w:t>rel</w:t>
      </w:r>
      <w:r w:rsidR="00892CFA" w:rsidRPr="00423F53">
        <w:rPr>
          <w:b/>
          <w:bCs/>
        </w:rPr>
        <w:t>’</w:t>
      </w:r>
      <w:r>
        <w:t xml:space="preserve"> and </w:t>
      </w:r>
      <w:r w:rsidR="00892CFA">
        <w:t>‘</w:t>
      </w:r>
      <w:r w:rsidRPr="00423F53">
        <w:rPr>
          <w:b/>
          <w:bCs/>
        </w:rPr>
        <w:t>type</w:t>
      </w:r>
      <w:r w:rsidR="00892CFA" w:rsidRPr="00423F53">
        <w:rPr>
          <w:b/>
          <w:bCs/>
        </w:rPr>
        <w:t>’</w:t>
      </w:r>
      <w:r>
        <w:t xml:space="preserve"> attributes of the generated link. </w:t>
      </w:r>
      <w:r w:rsidR="00423F53">
        <w:rPr>
          <w:lang w:bidi="he-IL"/>
        </w:rPr>
        <w:t>The links are generated as absolute URIs or as relative to the base URI</w:t>
      </w:r>
      <w:r w:rsidR="00423F53" w:rsidRPr="003D1FA5">
        <w:rPr>
          <w:lang w:bidi="he-IL"/>
        </w:rPr>
        <w:t xml:space="preserve"> </w:t>
      </w:r>
      <w:r w:rsidR="00423F53">
        <w:rPr>
          <w:lang w:bidi="he-IL"/>
        </w:rPr>
        <w:t xml:space="preserve">according to the </w:t>
      </w:r>
      <w:r w:rsidR="00423F53" w:rsidRPr="00CB4EE5">
        <w:rPr>
          <w:lang w:bidi="he-IL"/>
        </w:rPr>
        <w:t>S</w:t>
      </w:r>
      <w:r w:rsidR="00423F53">
        <w:rPr>
          <w:lang w:bidi="he-IL"/>
        </w:rPr>
        <w:t>ingleLink</w:t>
      </w:r>
      <w:r w:rsidR="00423F53" w:rsidRPr="00CB4EE5">
        <w:rPr>
          <w:lang w:bidi="he-IL"/>
        </w:rPr>
        <w:t xml:space="preserve">Builder </w:t>
      </w:r>
      <w:r w:rsidR="00423F53">
        <w:rPr>
          <w:lang w:bidi="he-IL"/>
        </w:rPr>
        <w:t>state, request information or the application configuration.</w:t>
      </w:r>
    </w:p>
    <w:p w:rsidR="0065271C" w:rsidRPr="00AF7B8F" w:rsidRDefault="001108EA" w:rsidP="001D59C8">
      <w:pPr>
        <w:pStyle w:val="h2Head2"/>
      </w:pPr>
      <w:bookmarkStart w:id="105" w:name="_Toc235420861"/>
      <w:r w:rsidRPr="00AF7B8F">
        <w:t xml:space="preserve">Generating Absolute or Relative </w:t>
      </w:r>
      <w:r w:rsidR="003D426A" w:rsidRPr="00AF7B8F">
        <w:t>Links</w:t>
      </w:r>
      <w:bookmarkEnd w:id="105"/>
    </w:p>
    <w:p w:rsidR="001108EA" w:rsidRDefault="001108EA" w:rsidP="000825BE">
      <w:pPr>
        <w:pStyle w:val="Body"/>
        <w:rPr>
          <w:lang w:bidi="he-IL"/>
        </w:rPr>
      </w:pPr>
      <w:r>
        <w:rPr>
          <w:lang w:bidi="he-IL"/>
        </w:rPr>
        <w:t xml:space="preserve">The </w:t>
      </w:r>
      <w:r w:rsidR="00677E26">
        <w:rPr>
          <w:lang w:bidi="he-IL"/>
        </w:rPr>
        <w:t xml:space="preserve">link </w:t>
      </w:r>
      <w:r>
        <w:rPr>
          <w:lang w:bidi="he-IL"/>
        </w:rPr>
        <w:t>builders</w:t>
      </w:r>
      <w:r w:rsidR="0042792D">
        <w:rPr>
          <w:lang w:bidi="he-IL"/>
        </w:rPr>
        <w:t xml:space="preserve"> </w:t>
      </w:r>
      <w:r>
        <w:rPr>
          <w:lang w:bidi="he-IL"/>
        </w:rPr>
        <w:t xml:space="preserve">generate absolute or relative links </w:t>
      </w:r>
      <w:r w:rsidR="000825BE">
        <w:rPr>
          <w:lang w:bidi="he-IL"/>
        </w:rPr>
        <w:t>based on</w:t>
      </w:r>
      <w:r>
        <w:rPr>
          <w:lang w:bidi="he-IL"/>
        </w:rPr>
        <w:t xml:space="preserve"> the following algorithm:</w:t>
      </w:r>
    </w:p>
    <w:p w:rsidR="001108EA" w:rsidRPr="00E57A92" w:rsidRDefault="00E57A92" w:rsidP="00D669D4">
      <w:pPr>
        <w:pStyle w:val="sfStepFirst"/>
      </w:pPr>
      <w:r w:rsidRPr="00E57A92">
        <w:t>Use t</w:t>
      </w:r>
      <w:r w:rsidR="001108EA" w:rsidRPr="00E57A92">
        <w:t>he value that was passed to the relativize() method</w:t>
      </w:r>
      <w:r w:rsidR="005E05A8" w:rsidRPr="00E57A92">
        <w:t xml:space="preserve"> of the builder</w:t>
      </w:r>
      <w:r w:rsidRPr="00E57A92">
        <w:t>.</w:t>
      </w:r>
    </w:p>
    <w:p w:rsidR="001108EA" w:rsidRPr="00E57A92" w:rsidRDefault="001108EA" w:rsidP="00E57A92">
      <w:pPr>
        <w:pStyle w:val="sfStepFirst"/>
      </w:pPr>
      <w:r w:rsidRPr="00E57A92">
        <w:t xml:space="preserve">If the relativize() method was not called, then use the value of the </w:t>
      </w:r>
      <w:r w:rsidR="00E57A92" w:rsidRPr="00E57A92">
        <w:rPr>
          <w:b/>
          <w:bCs/>
        </w:rPr>
        <w:t>“</w:t>
      </w:r>
      <w:r w:rsidRPr="00E57A92">
        <w:rPr>
          <w:b/>
          <w:bCs/>
        </w:rPr>
        <w:t>relative-urls</w:t>
      </w:r>
      <w:r w:rsidR="00E57A92" w:rsidRPr="00E57A92">
        <w:rPr>
          <w:b/>
          <w:bCs/>
        </w:rPr>
        <w:t>”</w:t>
      </w:r>
      <w:r w:rsidRPr="00E57A92">
        <w:t xml:space="preserve"> query parameter from th</w:t>
      </w:r>
      <w:r w:rsidR="00816F92" w:rsidRPr="00E57A92">
        <w:t xml:space="preserve">e request. </w:t>
      </w:r>
      <w:r w:rsidR="00E57A92" w:rsidRPr="00E57A92">
        <w:t>The value</w:t>
      </w:r>
      <w:r w:rsidR="00816F92" w:rsidRPr="00E57A92">
        <w:t xml:space="preserve"> </w:t>
      </w:r>
      <w:r w:rsidR="00E57A92" w:rsidRPr="00E57A92">
        <w:t>must be either</w:t>
      </w:r>
      <w:r w:rsidR="00816F92" w:rsidRPr="00E57A92">
        <w:t xml:space="preserve"> </w:t>
      </w:r>
      <w:r w:rsidRPr="00E57A92">
        <w:t>true</w:t>
      </w:r>
      <w:r w:rsidR="00816F92" w:rsidRPr="00E57A92">
        <w:t xml:space="preserve"> </w:t>
      </w:r>
      <w:r w:rsidR="00E57A92" w:rsidRPr="00E57A92">
        <w:t>or</w:t>
      </w:r>
      <w:r w:rsidR="00816F92" w:rsidRPr="00E57A92">
        <w:t xml:space="preserve"> </w:t>
      </w:r>
      <w:r w:rsidRPr="00E57A92">
        <w:t>false.</w:t>
      </w:r>
    </w:p>
    <w:p w:rsidR="00D86595" w:rsidRDefault="001108EA" w:rsidP="00653D23">
      <w:pPr>
        <w:pStyle w:val="sfStepFirst"/>
      </w:pPr>
      <w:r w:rsidRPr="00E57A92">
        <w:t xml:space="preserve">If the request does not contain the </w:t>
      </w:r>
      <w:r w:rsidR="00E57A92" w:rsidRPr="00E57A92">
        <w:rPr>
          <w:b/>
          <w:bCs/>
        </w:rPr>
        <w:t>“relative-urls”</w:t>
      </w:r>
      <w:r w:rsidR="00E57A92" w:rsidRPr="00E57A92">
        <w:t xml:space="preserve"> </w:t>
      </w:r>
      <w:r w:rsidRPr="00E57A92">
        <w:t xml:space="preserve">query parameter, then use the value </w:t>
      </w:r>
      <w:r w:rsidR="00D95710" w:rsidRPr="00E57A92">
        <w:t xml:space="preserve">of the </w:t>
      </w:r>
      <w:r w:rsidR="00653D23">
        <w:rPr>
          <w:b/>
          <w:bCs/>
        </w:rPr>
        <w:t>wink</w:t>
      </w:r>
      <w:r w:rsidR="00D95710" w:rsidRPr="00E57A92">
        <w:rPr>
          <w:b/>
          <w:bCs/>
        </w:rPr>
        <w:t>.defaultUrisRelative</w:t>
      </w:r>
      <w:r w:rsidR="00D95710" w:rsidRPr="00E57A92">
        <w:t xml:space="preserve"> key </w:t>
      </w:r>
      <w:r w:rsidRPr="00E57A92">
        <w:t>set in the application configuration properties</w:t>
      </w:r>
      <w:r w:rsidR="00D95710" w:rsidRPr="00E57A92">
        <w:t xml:space="preserve"> file</w:t>
      </w:r>
      <w:r w:rsidR="00E57A92" w:rsidRPr="00E57A92">
        <w:t>.</w:t>
      </w:r>
      <w:r w:rsidR="00816F92" w:rsidRPr="00E57A92">
        <w:t xml:space="preserve"> </w:t>
      </w:r>
      <w:r w:rsidR="00D86595" w:rsidRPr="00E57A92">
        <w:t xml:space="preserve">The value must be </w:t>
      </w:r>
      <w:r w:rsidR="00D86595" w:rsidRPr="00E45352">
        <w:t>either true or false</w:t>
      </w:r>
      <w:r w:rsidR="00D86595">
        <w:t>.</w:t>
      </w:r>
      <w:r w:rsidR="00D86595">
        <w:br/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80"/>
      </w:tblGrid>
      <w:tr w:rsidR="00D86595" w:rsidTr="00D86595">
        <w:tc>
          <w:tcPr>
            <w:tcW w:w="7280" w:type="dxa"/>
            <w:shd w:val="pct5" w:color="auto" w:fill="auto"/>
          </w:tcPr>
          <w:p w:rsidR="00D86595" w:rsidRDefault="00D86595" w:rsidP="00D86595">
            <w:pPr>
              <w:pStyle w:val="Body"/>
              <w:ind w:left="0"/>
            </w:pPr>
            <w:r w:rsidRPr="00E57A92">
              <w:t xml:space="preserve">Refer to </w:t>
            </w:r>
            <w:r w:rsidR="00A237F1">
              <w:t xml:space="preserve">chapter 3, </w:t>
            </w:r>
            <w:r w:rsidRPr="00E57A92">
              <w:t xml:space="preserve">section </w:t>
            </w:r>
            <w:r w:rsidR="00B17835">
              <w:fldChar w:fldCharType="begin"/>
            </w:r>
            <w:r>
              <w:instrText xml:space="preserve"> REF _Ref230516917 \r \h </w:instrText>
            </w:r>
            <w:r w:rsidR="00B17835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3.5</w:t>
            </w:r>
            <w:r w:rsidR="00B17835">
              <w:fldChar w:fldCharType="end"/>
            </w:r>
            <w:r w:rsidRPr="00E57A92">
              <w:t xml:space="preserve"> for more information on </w:t>
            </w:r>
            <w:r>
              <w:t xml:space="preserve">the </w:t>
            </w:r>
            <w:r w:rsidRPr="00D86595">
              <w:rPr>
                <w:b/>
                <w:bCs/>
              </w:rPr>
              <w:t>Configuration Properties file.</w:t>
            </w:r>
          </w:p>
        </w:tc>
      </w:tr>
    </w:tbl>
    <w:p w:rsidR="00E57A92" w:rsidRPr="00E45352" w:rsidRDefault="00E57A92" w:rsidP="00D86595">
      <w:pPr>
        <w:pStyle w:val="Body"/>
      </w:pPr>
    </w:p>
    <w:p w:rsidR="001108EA" w:rsidRPr="00E45352" w:rsidRDefault="001108EA" w:rsidP="00D669D4">
      <w:pPr>
        <w:pStyle w:val="sfStepFirst"/>
      </w:pPr>
      <w:r w:rsidRPr="00E45352">
        <w:t>If the configuratio</w:t>
      </w:r>
      <w:r w:rsidR="00816F92" w:rsidRPr="00E45352">
        <w:t>n key does not exist, then use true</w:t>
      </w:r>
      <w:r w:rsidRPr="00E45352">
        <w:t>.</w:t>
      </w:r>
    </w:p>
    <w:p w:rsidR="005447E8" w:rsidRDefault="005447E8" w:rsidP="00274DC1">
      <w:pPr>
        <w:pStyle w:val="h1Head1"/>
      </w:pPr>
      <w:bookmarkStart w:id="106" w:name="_Ref229215958"/>
      <w:bookmarkStart w:id="107" w:name="_Toc229458428"/>
      <w:bookmarkStart w:id="108" w:name="_Toc229294223"/>
      <w:bookmarkStart w:id="109" w:name="_Toc229294569"/>
      <w:bookmarkStart w:id="110" w:name="_Toc235420862"/>
      <w:r w:rsidRPr="00E908B3">
        <w:lastRenderedPageBreak/>
        <w:t>Assets</w:t>
      </w:r>
      <w:bookmarkEnd w:id="106"/>
      <w:bookmarkEnd w:id="107"/>
      <w:bookmarkEnd w:id="110"/>
    </w:p>
    <w:p w:rsidR="005447E8" w:rsidRDefault="00536B75" w:rsidP="004D1A3A">
      <w:pPr>
        <w:pStyle w:val="Body"/>
      </w:pPr>
      <w:r>
        <w:t xml:space="preserve">An </w:t>
      </w:r>
      <w:r w:rsidR="005447E8" w:rsidRPr="004D1A3A">
        <w:rPr>
          <w:b/>
          <w:bCs/>
        </w:rPr>
        <w:t>Asset</w:t>
      </w:r>
      <w:r w:rsidR="005447E8" w:rsidRPr="004D1A3A">
        <w:t xml:space="preserve"> is a special entity that </w:t>
      </w:r>
      <w:r w:rsidR="00747213" w:rsidRPr="004D1A3A">
        <w:t>is</w:t>
      </w:r>
      <w:r w:rsidR="005447E8" w:rsidRPr="004D1A3A">
        <w:t xml:space="preserve"> returned by a resource method </w:t>
      </w:r>
      <w:r w:rsidR="004D1A3A" w:rsidRPr="004D1A3A">
        <w:t>or is</w:t>
      </w:r>
      <w:r w:rsidR="00747213" w:rsidRPr="004D1A3A">
        <w:t xml:space="preserve"> </w:t>
      </w:r>
      <w:r w:rsidR="005447E8" w:rsidRPr="004D1A3A">
        <w:t xml:space="preserve">injected </w:t>
      </w:r>
      <w:r w:rsidR="00747213" w:rsidRPr="004D1A3A">
        <w:t>in</w:t>
      </w:r>
      <w:r w:rsidR="005447E8" w:rsidRPr="004D1A3A">
        <w:t>to a resource method as an entity parameter.</w:t>
      </w:r>
      <w:r w:rsidR="008A5BAA">
        <w:t xml:space="preserve"> The asset is used for retrieving the actual request entity or response entity.</w:t>
      </w:r>
    </w:p>
    <w:p w:rsidR="00E837E6" w:rsidRDefault="00E837E6" w:rsidP="00E837E6">
      <w:pPr>
        <w:pStyle w:val="Body"/>
      </w:pPr>
      <w:r>
        <w:t xml:space="preserve">The purpose of an asset is to act as a container of an entity data model while providing the transformation methods of the data model into data models of other representations. </w:t>
      </w:r>
    </w:p>
    <w:p w:rsidR="005447E8" w:rsidRPr="00125521" w:rsidRDefault="005447E8" w:rsidP="005447E8">
      <w:pPr>
        <w:pStyle w:val="Body"/>
        <w:rPr>
          <w:szCs w:val="12"/>
        </w:rPr>
      </w:pPr>
      <w:r>
        <w:t xml:space="preserve">Asset </w:t>
      </w:r>
      <w:r w:rsidRPr="009512A3">
        <w:t>classes are POJOs</w:t>
      </w:r>
      <w:r>
        <w:t>,</w:t>
      </w:r>
      <w:r w:rsidRPr="009512A3">
        <w:t xml:space="preserve"> </w:t>
      </w:r>
      <w:r>
        <w:t xml:space="preserve">annotated with the </w:t>
      </w:r>
      <w:r w:rsidRPr="00354472">
        <w:rPr>
          <w:b/>
          <w:bCs/>
        </w:rPr>
        <w:t>@Asset</w:t>
      </w:r>
      <w:r>
        <w:t xml:space="preserve"> annotation, that have any number of entity methods.</w:t>
      </w:r>
    </w:p>
    <w:p w:rsidR="00503A8A" w:rsidRDefault="005447E8" w:rsidP="004D1A3A">
      <w:pPr>
        <w:pStyle w:val="Body"/>
        <w:rPr>
          <w:b/>
          <w:bCs/>
        </w:rPr>
      </w:pPr>
      <w:r>
        <w:t xml:space="preserve">When an asset instance is returned from a resource method or is set as the entity on a Response instance, it is used by the </w:t>
      </w:r>
      <w:r w:rsidR="003503FD">
        <w:t>Wink</w:t>
      </w:r>
      <w:r>
        <w:t xml:space="preserve"> runtime to retrieve the actual response entity by invoking the appropriate </w:t>
      </w:r>
      <w:r w:rsidRPr="00E34728">
        <w:rPr>
          <w:b/>
          <w:bCs/>
        </w:rPr>
        <w:t>entity-producing method</w:t>
      </w:r>
      <w:r w:rsidR="004D1A3A" w:rsidRPr="004D1A3A">
        <w:t xml:space="preserve"> </w:t>
      </w:r>
      <w:r w:rsidR="004D1A3A">
        <w:t>of the asset.</w:t>
      </w:r>
      <w:r w:rsidR="00A16169">
        <w:rPr>
          <w:b/>
          <w:bCs/>
        </w:rPr>
        <w:t xml:space="preserve"> </w:t>
      </w:r>
      <w:r w:rsidR="00503A8A">
        <w:rPr>
          <w:b/>
          <w:bCs/>
        </w:rPr>
        <w:br/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94"/>
      </w:tblGrid>
      <w:tr w:rsidR="00503A8A" w:rsidTr="00503A8A">
        <w:tc>
          <w:tcPr>
            <w:tcW w:w="7294" w:type="dxa"/>
            <w:shd w:val="pct5" w:color="auto" w:fill="auto"/>
          </w:tcPr>
          <w:p w:rsidR="00503A8A" w:rsidRDefault="00503A8A" w:rsidP="00D86595">
            <w:pPr>
              <w:pStyle w:val="Body"/>
              <w:ind w:left="0"/>
              <w:rPr>
                <w:b/>
                <w:bCs/>
              </w:rPr>
            </w:pPr>
            <w:r>
              <w:t>Refer to</w:t>
            </w:r>
            <w:r w:rsidRPr="00757088">
              <w:t xml:space="preserve"> </w:t>
            </w:r>
            <w:r w:rsidR="00A237F1">
              <w:t xml:space="preserve">chapter 5, </w:t>
            </w:r>
            <w:r w:rsidRPr="00757088">
              <w:t>section</w:t>
            </w:r>
            <w:r>
              <w:t xml:space="preserve"> </w:t>
            </w:r>
            <w:r w:rsidR="00B17835">
              <w:fldChar w:fldCharType="begin"/>
            </w:r>
            <w:r>
              <w:instrText xml:space="preserve"> REF _Ref229101299 \r \h </w:instrText>
            </w:r>
            <w:r w:rsidR="00B17835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5.3.1</w:t>
            </w:r>
            <w:r w:rsidR="00B17835">
              <w:fldChar w:fldCharType="end"/>
            </w:r>
            <w:r>
              <w:t xml:space="preserve"> for more information on </w:t>
            </w:r>
            <w:r w:rsidR="00D86595" w:rsidRPr="00D86595">
              <w:rPr>
                <w:b/>
                <w:bCs/>
              </w:rPr>
              <w:t>E</w:t>
            </w:r>
            <w:r w:rsidRPr="00D86595">
              <w:rPr>
                <w:b/>
                <w:bCs/>
              </w:rPr>
              <w:t>ntity-</w:t>
            </w:r>
            <w:r w:rsidR="00D86595" w:rsidRPr="00D86595">
              <w:rPr>
                <w:b/>
                <w:bCs/>
              </w:rPr>
              <w:t>P</w:t>
            </w:r>
            <w:r w:rsidRPr="00D86595">
              <w:rPr>
                <w:b/>
                <w:bCs/>
              </w:rPr>
              <w:t xml:space="preserve">roducing </w:t>
            </w:r>
            <w:r w:rsidR="00D86595" w:rsidRPr="00D86595">
              <w:rPr>
                <w:b/>
                <w:bCs/>
              </w:rPr>
              <w:t>M</w:t>
            </w:r>
            <w:r w:rsidRPr="00D86595">
              <w:rPr>
                <w:b/>
                <w:bCs/>
              </w:rPr>
              <w:t>ethods</w:t>
            </w:r>
            <w:r>
              <w:t>.</w:t>
            </w:r>
          </w:p>
        </w:tc>
      </w:tr>
    </w:tbl>
    <w:p w:rsidR="009767F4" w:rsidRDefault="00503A8A" w:rsidP="001034AD">
      <w:pPr>
        <w:pStyle w:val="Body"/>
      </w:pPr>
      <w:r>
        <w:br/>
      </w:r>
      <w:r w:rsidR="005447E8">
        <w:t xml:space="preserve">When an asset is the entity parameter of a resource method, it is used by the </w:t>
      </w:r>
      <w:r w:rsidR="003503FD">
        <w:t>Wink</w:t>
      </w:r>
      <w:r w:rsidR="005447E8">
        <w:t xml:space="preserve"> runtime to set the actual request entity by invoking the appropriate </w:t>
      </w:r>
      <w:r w:rsidR="005447E8" w:rsidRPr="00D519B7">
        <w:rPr>
          <w:b/>
          <w:bCs/>
        </w:rPr>
        <w:t>entity-consuming method</w:t>
      </w:r>
      <w:r w:rsidR="000F3A98">
        <w:t xml:space="preserve"> of the asset</w:t>
      </w:r>
      <w:r w:rsidR="000F3A98" w:rsidRPr="00757088">
        <w:t>.</w:t>
      </w:r>
      <w:r w:rsidR="000F3A98">
        <w:t xml:space="preserve"> </w:t>
      </w:r>
      <w:r w:rsidR="009767F4">
        <w:br/>
      </w:r>
    </w:p>
    <w:tbl>
      <w:tblPr>
        <w:tblStyle w:val="TableGrid"/>
        <w:tblW w:w="0" w:type="auto"/>
        <w:tblInd w:w="1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80"/>
      </w:tblGrid>
      <w:tr w:rsidR="009767F4" w:rsidTr="009767F4">
        <w:tc>
          <w:tcPr>
            <w:tcW w:w="7280" w:type="dxa"/>
            <w:shd w:val="pct5" w:color="auto" w:fill="auto"/>
          </w:tcPr>
          <w:p w:rsidR="009767F4" w:rsidRDefault="009767F4" w:rsidP="00D86595">
            <w:pPr>
              <w:pStyle w:val="Body"/>
              <w:ind w:left="0"/>
            </w:pPr>
            <w:r w:rsidRPr="002D29D1">
              <w:t xml:space="preserve">Refer to </w:t>
            </w:r>
            <w:r w:rsidR="00A237F1">
              <w:t xml:space="preserve">chapter 5, </w:t>
            </w:r>
            <w:r w:rsidRPr="00800EEE">
              <w:t xml:space="preserve">section </w:t>
            </w:r>
            <w:r w:rsidR="00B17835">
              <w:fldChar w:fldCharType="begin"/>
            </w:r>
            <w:r>
              <w:instrText xml:space="preserve"> REF _Ref229101332 \r \h </w:instrText>
            </w:r>
            <w:r w:rsidR="00B17835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5.3.2</w:t>
            </w:r>
            <w:r w:rsidR="00B17835">
              <w:fldChar w:fldCharType="end"/>
            </w:r>
            <w:r>
              <w:t xml:space="preserve"> for more information on </w:t>
            </w:r>
            <w:r w:rsidR="00D86595" w:rsidRPr="00D86595">
              <w:rPr>
                <w:b/>
                <w:bCs/>
              </w:rPr>
              <w:t>E</w:t>
            </w:r>
            <w:r w:rsidRPr="00D86595">
              <w:rPr>
                <w:b/>
                <w:bCs/>
              </w:rPr>
              <w:t>ntity-</w:t>
            </w:r>
            <w:r w:rsidR="00D86595" w:rsidRPr="00D86595">
              <w:rPr>
                <w:b/>
                <w:bCs/>
              </w:rPr>
              <w:t>C</w:t>
            </w:r>
            <w:r w:rsidRPr="00D86595">
              <w:rPr>
                <w:b/>
                <w:bCs/>
              </w:rPr>
              <w:t xml:space="preserve">onsuming </w:t>
            </w:r>
            <w:r w:rsidR="00D86595" w:rsidRPr="00D86595">
              <w:rPr>
                <w:b/>
                <w:bCs/>
              </w:rPr>
              <w:t>M</w:t>
            </w:r>
            <w:r w:rsidRPr="00D86595">
              <w:rPr>
                <w:b/>
                <w:bCs/>
              </w:rPr>
              <w:t>ethods</w:t>
            </w:r>
            <w:r>
              <w:t>.</w:t>
            </w:r>
          </w:p>
        </w:tc>
      </w:tr>
    </w:tbl>
    <w:p w:rsidR="005447E8" w:rsidRPr="00C05EB6" w:rsidRDefault="00A87830" w:rsidP="001D59C8">
      <w:pPr>
        <w:pStyle w:val="h2Head2"/>
      </w:pPr>
      <w:bookmarkStart w:id="111" w:name="_Toc235420863"/>
      <w:r>
        <w:t>Assets Overview</w:t>
      </w:r>
      <w:bookmarkEnd w:id="111"/>
    </w:p>
    <w:p w:rsidR="00783EB1" w:rsidRDefault="005447E8" w:rsidP="005447E8">
      <w:pPr>
        <w:pStyle w:val="Body"/>
      </w:pPr>
      <w:r>
        <w:t xml:space="preserve">A typical application exposes each resource in a number of representations. Some form of data model usually backs the resource, and the application business logic relies on the manipulation of that data model. </w:t>
      </w:r>
    </w:p>
    <w:p w:rsidR="005447E8" w:rsidRDefault="005447E8" w:rsidP="00783EB1">
      <w:pPr>
        <w:pStyle w:val="Body"/>
      </w:pPr>
      <w:r>
        <w:t xml:space="preserve">The application </w:t>
      </w:r>
      <w:r w:rsidR="00783EB1">
        <w:t>will</w:t>
      </w:r>
      <w:r>
        <w:t xml:space="preserve"> most likely expose resource methods allowing the consumption of the data model in more than one representation (for example </w:t>
      </w:r>
      <w:r>
        <w:lastRenderedPageBreak/>
        <w:t>Atom and XML) and the production of the data model in other representation (for example Atom, XML and JSON).</w:t>
      </w:r>
    </w:p>
    <w:p w:rsidR="00053E02" w:rsidRDefault="00053E02" w:rsidP="00783EB1">
      <w:pPr>
        <w:pStyle w:val="Body"/>
      </w:pPr>
      <w:r w:rsidRPr="00053E02">
        <w:t xml:space="preserve">According to the JAX-RS specification, the optimal method for implementing a resource </w:t>
      </w:r>
      <w:r>
        <w:t xml:space="preserve">is one </w:t>
      </w:r>
      <w:r w:rsidRPr="00053E02">
        <w:t xml:space="preserve">that consumes and produces </w:t>
      </w:r>
      <w:r>
        <w:t>an</w:t>
      </w:r>
      <w:r w:rsidRPr="00053E02">
        <w:t xml:space="preserve"> application data model </w:t>
      </w:r>
      <w:r w:rsidR="00783EB1">
        <w:t>and makes use of</w:t>
      </w:r>
      <w:r w:rsidRPr="00053E02">
        <w:t xml:space="preserve"> a different provider for every media type.</w:t>
      </w:r>
    </w:p>
    <w:p w:rsidR="00E837E6" w:rsidRDefault="00E837E6" w:rsidP="00451B55">
      <w:pPr>
        <w:pStyle w:val="Body"/>
      </w:pPr>
      <w:r>
        <w:t xml:space="preserve">For example, if a resource implements methods that consume and produce a ”Defect” bean, then </w:t>
      </w:r>
      <w:r w:rsidR="00E83669">
        <w:t xml:space="preserve">a provider  must be </w:t>
      </w:r>
      <w:r>
        <w:t>implement</w:t>
      </w:r>
      <w:r w:rsidR="00E83669">
        <w:t>ed</w:t>
      </w:r>
      <w:r>
        <w:t xml:space="preserve"> for each representation of the “Defect” (Atom, XML and JSON). </w:t>
      </w:r>
      <w:r w:rsidR="005447E8">
        <w:t xml:space="preserve">However, there are times that the transformation of the application data model into a representation requires information that may only be available to the </w:t>
      </w:r>
      <w:r w:rsidR="005447E8" w:rsidRPr="00932668">
        <w:t>resource</w:t>
      </w:r>
      <w:r w:rsidR="005447E8">
        <w:t xml:space="preserve"> but is unavailable to a provider (for example, a connection to the Database). </w:t>
      </w:r>
    </w:p>
    <w:p w:rsidR="007A6295" w:rsidRDefault="007A6295" w:rsidP="00FA0AE0">
      <w:pPr>
        <w:pStyle w:val="Body"/>
      </w:pPr>
      <w:r>
        <w:t>There are several solutions for dealing with the problem of a provider not having sufficient information to perform application data transformation</w:t>
      </w:r>
      <w:r w:rsidR="00ED287A">
        <w:t>s</w:t>
      </w:r>
      <w:r>
        <w:t>.</w:t>
      </w:r>
      <w:r w:rsidR="00A706C5">
        <w:t xml:space="preserve"> </w:t>
      </w:r>
      <w:r w:rsidR="00FA0AE0">
        <w:t>The following is a description of two possible solutions:</w:t>
      </w:r>
    </w:p>
    <w:p w:rsidR="007A6295" w:rsidRDefault="007A6295" w:rsidP="001E2C03">
      <w:pPr>
        <w:pStyle w:val="bu1Bullet1"/>
      </w:pPr>
      <w:r>
        <w:t>Pass</w:t>
      </w:r>
      <w:r w:rsidR="00A706C5">
        <w:t>ing</w:t>
      </w:r>
      <w:r>
        <w:t xml:space="preserve"> the information as members on the resource</w:t>
      </w:r>
      <w:r w:rsidR="001E2C03">
        <w:t xml:space="preserve"> </w:t>
      </w:r>
      <w:r>
        <w:t>and access</w:t>
      </w:r>
      <w:r w:rsidR="00A706C5">
        <w:t>ing</w:t>
      </w:r>
      <w:r>
        <w:t xml:space="preserve"> the resource from the provider via the UriInfo context.</w:t>
      </w:r>
      <w:r w:rsidR="008B2C9B">
        <w:t xml:space="preserve"> </w:t>
      </w:r>
      <w:r w:rsidR="00ED287A">
        <w:br/>
      </w:r>
      <w:r w:rsidR="00ED287A">
        <w:br/>
      </w:r>
      <w:r w:rsidR="008B2C9B">
        <w:t xml:space="preserve">This solution is only plausible if the resource scope is </w:t>
      </w:r>
      <w:r w:rsidR="00A706C5">
        <w:t>“</w:t>
      </w:r>
      <w:r w:rsidR="008B2C9B">
        <w:t>per request</w:t>
      </w:r>
      <w:r w:rsidR="00A706C5">
        <w:t>”</w:t>
      </w:r>
      <w:r w:rsidR="008B2C9B">
        <w:t xml:space="preserve"> and does not work if the resource is a singleton.</w:t>
      </w:r>
    </w:p>
    <w:p w:rsidR="007A6295" w:rsidRDefault="001E2C03" w:rsidP="0001049E">
      <w:pPr>
        <w:pStyle w:val="bu1Bullet1"/>
      </w:pPr>
      <w:r>
        <w:t xml:space="preserve">Passing the information from the resource to the provider </w:t>
      </w:r>
      <w:r w:rsidR="0001049E">
        <w:t>via</w:t>
      </w:r>
      <w:r>
        <w:t xml:space="preserve"> the attributes of the HttpServletRequest</w:t>
      </w:r>
      <w:r w:rsidR="00ED48DA">
        <w:t xml:space="preserve">. </w:t>
      </w:r>
      <w:r w:rsidR="00ED287A">
        <w:br/>
      </w:r>
      <w:r w:rsidR="00ED287A">
        <w:br/>
      </w:r>
      <w:r w:rsidR="00ED48DA">
        <w:t>This solution is only plausible when the application is deployed in a JEE container and is not the optimal solution.</w:t>
      </w:r>
    </w:p>
    <w:p w:rsidR="00B73500" w:rsidRDefault="00B73500" w:rsidP="007C4CD7">
      <w:pPr>
        <w:pStyle w:val="Body"/>
        <w:rPr>
          <w:lang w:bidi="he-IL"/>
        </w:rPr>
      </w:pPr>
      <w:bookmarkStart w:id="112" w:name="_Toc229458430"/>
      <w:r>
        <w:t>In addition</w:t>
      </w:r>
      <w:r w:rsidR="00594AF1">
        <w:t xml:space="preserve"> to the previously mentioned problem</w:t>
      </w:r>
      <w:r>
        <w:t xml:space="preserve">, the creation of a provider for every data model per media type may result in </w:t>
      </w:r>
      <w:r w:rsidR="00DF37DB">
        <w:t>the</w:t>
      </w:r>
      <w:r>
        <w:t xml:space="preserve"> inflation of providers in the system</w:t>
      </w:r>
      <w:r w:rsidR="00DF37DB">
        <w:t>,</w:t>
      </w:r>
      <w:r>
        <w:t xml:space="preserve"> </w:t>
      </w:r>
      <w:r w:rsidR="00DF37DB">
        <w:t xml:space="preserve">causing the provider selection algorithm to </w:t>
      </w:r>
      <w:r w:rsidR="007C4CD7">
        <w:t>consider</w:t>
      </w:r>
      <w:r w:rsidR="00DF37DB">
        <w:t xml:space="preserve"> a large set </w:t>
      </w:r>
      <w:r>
        <w:rPr>
          <w:lang w:bidi="he-IL"/>
        </w:rPr>
        <w:t xml:space="preserve">of potential providers. </w:t>
      </w:r>
    </w:p>
    <w:p w:rsidR="0032146E" w:rsidRDefault="00B73500" w:rsidP="00DF37DB">
      <w:pPr>
        <w:pStyle w:val="Body"/>
        <w:rPr>
          <w:lang w:bidi="he-IL"/>
        </w:rPr>
      </w:pPr>
      <w:r>
        <w:rPr>
          <w:lang w:bidi="he-IL"/>
        </w:rPr>
        <w:t>As a result</w:t>
      </w:r>
      <w:r w:rsidR="00DF37DB">
        <w:rPr>
          <w:lang w:bidi="he-IL"/>
        </w:rPr>
        <w:t>,</w:t>
      </w:r>
      <w:r>
        <w:rPr>
          <w:lang w:bidi="he-IL"/>
        </w:rPr>
        <w:t xml:space="preserve"> the selection of the </w:t>
      </w:r>
      <w:r w:rsidR="00DF37DB">
        <w:rPr>
          <w:lang w:bidi="he-IL"/>
        </w:rPr>
        <w:t xml:space="preserve">actual </w:t>
      </w:r>
      <w:r>
        <w:rPr>
          <w:lang w:bidi="he-IL"/>
        </w:rPr>
        <w:t>provider from the set of potential</w:t>
      </w:r>
      <w:r w:rsidR="00F74F00">
        <w:rPr>
          <w:lang w:bidi="he-IL"/>
        </w:rPr>
        <w:t xml:space="preserve"> providers is</w:t>
      </w:r>
      <w:r>
        <w:rPr>
          <w:lang w:bidi="he-IL"/>
        </w:rPr>
        <w:t xml:space="preserve"> non-deterministic, because the selection between them is undefined. </w:t>
      </w:r>
    </w:p>
    <w:p w:rsidR="0032146E" w:rsidRPr="00AA534E" w:rsidRDefault="0032146E" w:rsidP="0032146E">
      <w:pPr>
        <w:pStyle w:val="h4Head4"/>
      </w:pPr>
      <w:r w:rsidRPr="00AA534E">
        <w:t>Note</w:t>
      </w:r>
    </w:p>
    <w:tbl>
      <w:tblPr>
        <w:tblW w:w="7315" w:type="dxa"/>
        <w:tblInd w:w="1440" w:type="dxa"/>
        <w:tblLook w:val="01E0"/>
      </w:tblPr>
      <w:tblGrid>
        <w:gridCol w:w="891"/>
        <w:gridCol w:w="6424"/>
      </w:tblGrid>
      <w:tr w:rsidR="0032146E" w:rsidTr="00BF41F5">
        <w:trPr>
          <w:trHeight w:val="513"/>
        </w:trPr>
        <w:tc>
          <w:tcPr>
            <w:tcW w:w="432" w:type="dxa"/>
            <w:shd w:val="clear" w:color="auto" w:fill="auto"/>
          </w:tcPr>
          <w:p w:rsidR="0032146E" w:rsidRPr="008C72E4" w:rsidRDefault="0032146E" w:rsidP="00BF41F5">
            <w:pPr>
              <w:pStyle w:val="tboTableBody"/>
            </w:pPr>
            <w:r w:rsidRPr="008C72E4">
              <w:rPr>
                <w:noProof/>
                <w:lang w:bidi="he-IL"/>
              </w:rPr>
              <w:drawing>
                <wp:inline distT="0" distB="0" distL="0" distR="0">
                  <wp:extent cx="233680" cy="233680"/>
                  <wp:effectExtent l="19050" t="0" r="0" b="0"/>
                  <wp:docPr id="5" name="Picture 9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shd w:val="clear" w:color="auto" w:fill="auto"/>
          </w:tcPr>
          <w:p w:rsidR="0032146E" w:rsidRPr="008C72E4" w:rsidRDefault="0032146E" w:rsidP="00BF41F5">
            <w:pPr>
              <w:pStyle w:val="Body"/>
              <w:ind w:left="0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Performance Degradation</w:t>
            </w:r>
          </w:p>
          <w:p w:rsidR="0032146E" w:rsidRPr="008C72E4" w:rsidRDefault="00451B55" w:rsidP="0032146E">
            <w:pPr>
              <w:pStyle w:val="Body"/>
              <w:ind w:left="35"/>
              <w:rPr>
                <w:lang w:bidi="he-IL"/>
              </w:rPr>
            </w:pPr>
            <w:r>
              <w:rPr>
                <w:lang w:bidi="he-IL"/>
              </w:rPr>
              <w:t>A</w:t>
            </w:r>
            <w:r w:rsidR="0032146E">
              <w:rPr>
                <w:lang w:bidi="he-IL"/>
              </w:rPr>
              <w:t xml:space="preserve">n additional side effect of provider inflation is performance degradation. </w:t>
            </w:r>
          </w:p>
        </w:tc>
      </w:tr>
    </w:tbl>
    <w:p w:rsidR="0032146E" w:rsidRDefault="0032146E" w:rsidP="00DF37DB">
      <w:pPr>
        <w:pStyle w:val="Body"/>
        <w:rPr>
          <w:lang w:bidi="he-IL"/>
        </w:rPr>
      </w:pPr>
    </w:p>
    <w:p w:rsidR="00B73500" w:rsidRPr="00CF03F0" w:rsidRDefault="0004256B" w:rsidP="00F174C1">
      <w:pPr>
        <w:pStyle w:val="Body"/>
      </w:pPr>
      <w:r>
        <w:t>The use of an asset</w:t>
      </w:r>
      <w:r w:rsidR="00B73500">
        <w:t xml:space="preserve"> solves the </w:t>
      </w:r>
      <w:r w:rsidR="00D01F4E">
        <w:t>problem</w:t>
      </w:r>
      <w:r w:rsidR="00B73500">
        <w:t xml:space="preserve"> of passing information be</w:t>
      </w:r>
      <w:r w:rsidR="00F174C1">
        <w:t>tween a resource and a provider and reduces the amount of registered providers in the system.</w:t>
      </w:r>
    </w:p>
    <w:p w:rsidR="005447E8" w:rsidRPr="00C05EB6" w:rsidRDefault="005447E8" w:rsidP="001D59C8">
      <w:pPr>
        <w:pStyle w:val="h2Head2"/>
      </w:pPr>
      <w:bookmarkStart w:id="113" w:name="_Toc235420864"/>
      <w:r w:rsidRPr="00E908B3">
        <w:t>Lifecycle</w:t>
      </w:r>
      <w:bookmarkEnd w:id="112"/>
      <w:bookmarkEnd w:id="113"/>
    </w:p>
    <w:p w:rsidR="005447E8" w:rsidRDefault="005447E8" w:rsidP="005447E8">
      <w:pPr>
        <w:pStyle w:val="Body"/>
      </w:pPr>
      <w:r>
        <w:t xml:space="preserve">Resource methods can use an asset as a response entity and as a request entity. The </w:t>
      </w:r>
      <w:r w:rsidR="003503FD">
        <w:t>Wink</w:t>
      </w:r>
      <w:r>
        <w:t xml:space="preserve"> runtime applies different lifecycles for each case. </w:t>
      </w:r>
    </w:p>
    <w:p w:rsidR="005447E8" w:rsidRDefault="005447E8" w:rsidP="008D574B">
      <w:pPr>
        <w:pStyle w:val="h3Head3"/>
      </w:pPr>
      <w:bookmarkStart w:id="114" w:name="_Toc229458431"/>
      <w:bookmarkStart w:id="115" w:name="_Toc235420865"/>
      <w:r>
        <w:t>Response Entity Asset</w:t>
      </w:r>
      <w:bookmarkEnd w:id="114"/>
      <w:bookmarkEnd w:id="115"/>
    </w:p>
    <w:p w:rsidR="005447E8" w:rsidRPr="0007360E" w:rsidRDefault="005447E8" w:rsidP="00CF03F0">
      <w:pPr>
        <w:pStyle w:val="Body"/>
      </w:pPr>
      <w:r w:rsidRPr="00CF03F0">
        <w:t>The lifecycle of an asset as a response entity is as follows:</w:t>
      </w:r>
    </w:p>
    <w:p w:rsidR="005447E8" w:rsidRDefault="005447E8" w:rsidP="005447E8">
      <w:pPr>
        <w:pStyle w:val="bu1Bullet1"/>
      </w:pPr>
      <w:r>
        <w:t>The application creates and returns the asset from the resource method.</w:t>
      </w:r>
    </w:p>
    <w:p w:rsidR="005447E8" w:rsidRDefault="005447E8" w:rsidP="006165B1">
      <w:pPr>
        <w:pStyle w:val="bu1Bullet1"/>
      </w:pPr>
      <w:r>
        <w:t>T</w:t>
      </w:r>
      <w:r w:rsidRPr="009512A3">
        <w:t xml:space="preserve">he appropriate </w:t>
      </w:r>
      <w:r w:rsidRPr="00C72C16">
        <w:t xml:space="preserve">entity-producing </w:t>
      </w:r>
      <w:r w:rsidRPr="00800EEE">
        <w:t>method is</w:t>
      </w:r>
      <w:r w:rsidRPr="009512A3">
        <w:t xml:space="preserve"> invoked</w:t>
      </w:r>
      <w:r>
        <w:t xml:space="preserve"> by the </w:t>
      </w:r>
      <w:r w:rsidR="003503FD">
        <w:t>Wink</w:t>
      </w:r>
      <w:r>
        <w:t xml:space="preserve"> runtime to retrieve the actual response entity.</w:t>
      </w:r>
    </w:p>
    <w:p w:rsidR="005447E8" w:rsidRDefault="005447E8" w:rsidP="00CF03F0">
      <w:pPr>
        <w:pStyle w:val="bu1Bullet1"/>
      </w:pPr>
      <w:r>
        <w:t xml:space="preserve">The appropriate message body writer as obtained from the </w:t>
      </w:r>
      <w:r w:rsidRPr="006165B1">
        <w:t xml:space="preserve">Providers#getMessageBodyWriter() </w:t>
      </w:r>
      <w:r>
        <w:t>m</w:t>
      </w:r>
      <w:r w:rsidRPr="000E6E50">
        <w:t>ethod</w:t>
      </w:r>
      <w:r>
        <w:t xml:space="preserve"> serializes the entity obtained at the previous step.</w:t>
      </w:r>
    </w:p>
    <w:p w:rsidR="005447E8" w:rsidRDefault="005447E8" w:rsidP="005447E8">
      <w:pPr>
        <w:pStyle w:val="bu1Bullet1"/>
      </w:pPr>
      <w:r>
        <w:t>The asset is</w:t>
      </w:r>
      <w:r w:rsidRPr="009512A3">
        <w:t xml:space="preserve"> </w:t>
      </w:r>
      <w:r>
        <w:t xml:space="preserve">made </w:t>
      </w:r>
      <w:r w:rsidRPr="009512A3">
        <w:t>av</w:t>
      </w:r>
      <w:r>
        <w:t>ailable for garbage collection.</w:t>
      </w:r>
    </w:p>
    <w:p w:rsidR="005447E8" w:rsidRDefault="005447E8" w:rsidP="008D574B">
      <w:pPr>
        <w:pStyle w:val="h3Head3"/>
      </w:pPr>
      <w:bookmarkStart w:id="116" w:name="_Toc229458432"/>
      <w:bookmarkStart w:id="117" w:name="_Toc235420866"/>
      <w:r>
        <w:t>Request Entity Asset</w:t>
      </w:r>
      <w:bookmarkEnd w:id="116"/>
      <w:bookmarkEnd w:id="117"/>
    </w:p>
    <w:p w:rsidR="005447E8" w:rsidRPr="00DC0E75" w:rsidRDefault="005447E8" w:rsidP="00CF03F0">
      <w:pPr>
        <w:pStyle w:val="Body"/>
      </w:pPr>
      <w:r>
        <w:t>The lifecycle of an asset as a request entity is as follows:</w:t>
      </w:r>
    </w:p>
    <w:p w:rsidR="005447E8" w:rsidRPr="00601036" w:rsidRDefault="005447E8" w:rsidP="00020A08">
      <w:pPr>
        <w:pStyle w:val="bu1Bullet1"/>
        <w:rPr>
          <w:szCs w:val="12"/>
        </w:rPr>
      </w:pPr>
      <w:r>
        <w:t>An asset</w:t>
      </w:r>
      <w:r w:rsidRPr="009512A3">
        <w:t xml:space="preserve"> class </w:t>
      </w:r>
      <w:r>
        <w:t xml:space="preserve">is instantiated by the </w:t>
      </w:r>
      <w:r w:rsidR="003503FD">
        <w:t>Wink</w:t>
      </w:r>
      <w:r>
        <w:t xml:space="preserve"> runtime by invoking the asset default </w:t>
      </w:r>
      <w:r w:rsidR="00020A08">
        <w:t>constructor. N</w:t>
      </w:r>
      <w:r w:rsidRPr="007373BA">
        <w:t>ote</w:t>
      </w:r>
      <w:r w:rsidR="00020A08">
        <w:t xml:space="preserve"> that this implies that the</w:t>
      </w:r>
      <w:r>
        <w:t xml:space="preserve"> asset class must hav</w:t>
      </w:r>
      <w:r w:rsidR="00020A08">
        <w:t>e a public default constructor.</w:t>
      </w:r>
    </w:p>
    <w:p w:rsidR="005447E8" w:rsidRPr="001B52CA" w:rsidRDefault="005447E8" w:rsidP="00CF03F0">
      <w:pPr>
        <w:pStyle w:val="bu1Bullet1"/>
        <w:rPr>
          <w:szCs w:val="12"/>
        </w:rPr>
      </w:pPr>
      <w:r>
        <w:t xml:space="preserve">The appropriate message body reader as obtained from the </w:t>
      </w:r>
      <w:r w:rsidRPr="00335720">
        <w:t>Providers#getMessageBodyReader(</w:t>
      </w:r>
      <w:r w:rsidR="00535DC8" w:rsidRPr="00335720">
        <w:t>)</w:t>
      </w:r>
      <w:r w:rsidR="00CF03F0" w:rsidRPr="00335720">
        <w:t xml:space="preserve"> </w:t>
      </w:r>
      <w:r w:rsidRPr="00483BAD">
        <w:t>method</w:t>
      </w:r>
      <w:r w:rsidR="00CF03F0" w:rsidRPr="00CF03F0">
        <w:t xml:space="preserve"> </w:t>
      </w:r>
      <w:r w:rsidRPr="00CF03F0">
        <w:t>is</w:t>
      </w:r>
      <w:r>
        <w:t xml:space="preserve"> invoked by the </w:t>
      </w:r>
      <w:r w:rsidR="003503FD">
        <w:t>Wink</w:t>
      </w:r>
      <w:r>
        <w:t xml:space="preserve"> runtime to read the request entity.</w:t>
      </w:r>
    </w:p>
    <w:p w:rsidR="004902FD" w:rsidRPr="004902FD" w:rsidRDefault="005447E8" w:rsidP="005447E8">
      <w:pPr>
        <w:pStyle w:val="bu1Bullet1"/>
        <w:rPr>
          <w:szCs w:val="12"/>
        </w:rPr>
      </w:pPr>
      <w:r w:rsidRPr="004902FD">
        <w:t>The appropriate entity-consuming method</w:t>
      </w:r>
      <w:r w:rsidRPr="004902FD">
        <w:rPr>
          <w:b/>
          <w:bCs/>
        </w:rPr>
        <w:t xml:space="preserve"> </w:t>
      </w:r>
      <w:r w:rsidRPr="004902FD">
        <w:t>is invoked on the asset to populate the asset with the request entity.</w:t>
      </w:r>
      <w:r w:rsidR="00535DC8" w:rsidRPr="004902FD">
        <w:t xml:space="preserve"> </w:t>
      </w:r>
    </w:p>
    <w:p w:rsidR="005447E8" w:rsidRPr="004902FD" w:rsidRDefault="005447E8" w:rsidP="005447E8">
      <w:pPr>
        <w:pStyle w:val="bu1Bullet1"/>
        <w:rPr>
          <w:szCs w:val="12"/>
        </w:rPr>
      </w:pPr>
      <w:r w:rsidRPr="004902FD">
        <w:rPr>
          <w:szCs w:val="12"/>
        </w:rPr>
        <w:t xml:space="preserve">The asset is injected </w:t>
      </w:r>
      <w:r w:rsidR="00747213" w:rsidRPr="004902FD">
        <w:rPr>
          <w:szCs w:val="12"/>
        </w:rPr>
        <w:t>in</w:t>
      </w:r>
      <w:r w:rsidRPr="004902FD">
        <w:rPr>
          <w:szCs w:val="12"/>
        </w:rPr>
        <w:t>to the resource method as the entity parameter.</w:t>
      </w:r>
    </w:p>
    <w:p w:rsidR="005447E8" w:rsidRPr="00FE7510" w:rsidRDefault="005447E8" w:rsidP="005447E8">
      <w:pPr>
        <w:pStyle w:val="bu1Bullet1"/>
        <w:rPr>
          <w:szCs w:val="12"/>
        </w:rPr>
      </w:pPr>
      <w:r>
        <w:t>The asset is</w:t>
      </w:r>
      <w:r w:rsidRPr="009512A3">
        <w:t xml:space="preserve"> </w:t>
      </w:r>
      <w:r>
        <w:t xml:space="preserve">made </w:t>
      </w:r>
      <w:r w:rsidRPr="009512A3">
        <w:t>av</w:t>
      </w:r>
      <w:r>
        <w:t>ailable for garbage collection after returning from the resource method.</w:t>
      </w:r>
    </w:p>
    <w:p w:rsidR="005447E8" w:rsidRPr="00C05EB6" w:rsidRDefault="00EE17B8" w:rsidP="001D59C8">
      <w:pPr>
        <w:pStyle w:val="h2Head2"/>
      </w:pPr>
      <w:bookmarkStart w:id="118" w:name="_Toc229458433"/>
      <w:bookmarkStart w:id="119" w:name="_Toc235420867"/>
      <w:r>
        <w:lastRenderedPageBreak/>
        <w:t xml:space="preserve">Asset </w:t>
      </w:r>
      <w:r w:rsidR="005447E8" w:rsidRPr="005D2894">
        <w:t>Entity</w:t>
      </w:r>
      <w:r w:rsidR="005447E8">
        <w:t xml:space="preserve"> Methods</w:t>
      </w:r>
      <w:bookmarkEnd w:id="118"/>
      <w:bookmarkEnd w:id="119"/>
    </w:p>
    <w:p w:rsidR="005447E8" w:rsidRPr="001469EB" w:rsidRDefault="00EE17B8" w:rsidP="00D15ED8">
      <w:pPr>
        <w:pStyle w:val="Body"/>
      </w:pPr>
      <w:r>
        <w:rPr>
          <w:b/>
          <w:bCs/>
        </w:rPr>
        <w:t xml:space="preserve">Asset </w:t>
      </w:r>
      <w:r w:rsidR="005447E8" w:rsidRPr="009A2829">
        <w:rPr>
          <w:b/>
          <w:bCs/>
        </w:rPr>
        <w:t xml:space="preserve">Entity </w:t>
      </w:r>
      <w:r w:rsidR="005447E8" w:rsidRPr="00CC796F">
        <w:t>methods</w:t>
      </w:r>
      <w:r w:rsidR="005447E8">
        <w:t xml:space="preserve"> are the public methods of an asset annotated with either @Consumes or @Produces annotation. Annotating a method with both @Consumes and @Produces annotations is not supported and may result in unexpected behavior.</w:t>
      </w:r>
      <w:r w:rsidR="005447E8" w:rsidRPr="0023376B">
        <w:t xml:space="preserve"> </w:t>
      </w:r>
    </w:p>
    <w:p w:rsidR="005447E8" w:rsidRPr="008D38B7" w:rsidRDefault="005447E8" w:rsidP="008D574B">
      <w:pPr>
        <w:pStyle w:val="h3Head3"/>
      </w:pPr>
      <w:bookmarkStart w:id="120" w:name="_Ref229101299"/>
      <w:bookmarkStart w:id="121" w:name="_Toc229367556"/>
      <w:bookmarkStart w:id="122" w:name="_Toc229458434"/>
      <w:bookmarkStart w:id="123" w:name="_Toc235420868"/>
      <w:r w:rsidRPr="008D38B7">
        <w:t xml:space="preserve">Entity </w:t>
      </w:r>
      <w:r w:rsidRPr="0058196E">
        <w:t>Producing</w:t>
      </w:r>
      <w:r w:rsidRPr="008D38B7">
        <w:t xml:space="preserve"> Methods</w:t>
      </w:r>
      <w:bookmarkEnd w:id="120"/>
      <w:bookmarkEnd w:id="121"/>
      <w:bookmarkEnd w:id="122"/>
      <w:bookmarkEnd w:id="123"/>
    </w:p>
    <w:p w:rsidR="005447E8" w:rsidRDefault="005447E8" w:rsidP="00EE75FF">
      <w:pPr>
        <w:pStyle w:val="Body"/>
      </w:pPr>
      <w:r w:rsidRPr="00232521">
        <w:t xml:space="preserve">An </w:t>
      </w:r>
      <w:r w:rsidRPr="007A2840">
        <w:rPr>
          <w:b/>
          <w:bCs/>
        </w:rPr>
        <w:t>E</w:t>
      </w:r>
      <w:r w:rsidR="00EE75FF">
        <w:rPr>
          <w:b/>
          <w:bCs/>
        </w:rPr>
        <w:t>ntity P</w:t>
      </w:r>
      <w:r w:rsidRPr="00B27D29">
        <w:rPr>
          <w:b/>
          <w:bCs/>
        </w:rPr>
        <w:t xml:space="preserve">roducing </w:t>
      </w:r>
      <w:r w:rsidR="00EE75FF">
        <w:rPr>
          <w:b/>
          <w:bCs/>
        </w:rPr>
        <w:t>M</w:t>
      </w:r>
      <w:r w:rsidRPr="00B27D29">
        <w:rPr>
          <w:b/>
          <w:bCs/>
        </w:rPr>
        <w:t>ethod</w:t>
      </w:r>
      <w:r>
        <w:t xml:space="preserve"> is a public asset method annotated with the @Produces annotation, designating it to produce the actual response entity. Such methods produce</w:t>
      </w:r>
      <w:r>
        <w:rPr>
          <w:b/>
          <w:bCs/>
        </w:rPr>
        <w:t xml:space="preserve"> </w:t>
      </w:r>
      <w:r>
        <w:t>an entity only for the media types declared in the @Produces annotation. Note that under this definition, wildcard (“*/*”) is allowed.</w:t>
      </w:r>
    </w:p>
    <w:p w:rsidR="005447E8" w:rsidRDefault="005447E8" w:rsidP="005447E8">
      <w:pPr>
        <w:pStyle w:val="Body"/>
      </w:pPr>
      <w:r>
        <w:t xml:space="preserve">The </w:t>
      </w:r>
      <w:r w:rsidR="003503FD">
        <w:t>Wink</w:t>
      </w:r>
      <w:r>
        <w:t xml:space="preserve"> runtime will not</w:t>
      </w:r>
      <w:r w:rsidRPr="0023376B">
        <w:t xml:space="preserve"> invoke a</w:t>
      </w:r>
      <w:r>
        <w:t>n entity-producing</w:t>
      </w:r>
      <w:r w:rsidRPr="0023376B">
        <w:t xml:space="preserve"> method whose effective value of @Produces does not match the request Accept header</w:t>
      </w:r>
    </w:p>
    <w:p w:rsidR="005447E8" w:rsidRDefault="005447E8" w:rsidP="008D574B">
      <w:pPr>
        <w:pStyle w:val="h3Head3"/>
      </w:pPr>
      <w:bookmarkStart w:id="124" w:name="_Ref229101332"/>
      <w:bookmarkStart w:id="125" w:name="_Toc229367557"/>
      <w:bookmarkStart w:id="126" w:name="_Toc229458435"/>
      <w:bookmarkStart w:id="127" w:name="_Toc235420869"/>
      <w:r>
        <w:t xml:space="preserve">Entity </w:t>
      </w:r>
      <w:r w:rsidRPr="002B44AE">
        <w:t>Consuming</w:t>
      </w:r>
      <w:r>
        <w:t xml:space="preserve"> Methods</w:t>
      </w:r>
      <w:bookmarkEnd w:id="124"/>
      <w:bookmarkEnd w:id="125"/>
      <w:bookmarkEnd w:id="126"/>
      <w:bookmarkEnd w:id="127"/>
    </w:p>
    <w:p w:rsidR="005447E8" w:rsidRDefault="005447E8" w:rsidP="00EE75FF">
      <w:pPr>
        <w:pStyle w:val="Body"/>
      </w:pPr>
      <w:r w:rsidRPr="00232521">
        <w:t xml:space="preserve">An </w:t>
      </w:r>
      <w:r w:rsidRPr="00460635">
        <w:rPr>
          <w:b/>
          <w:bCs/>
        </w:rPr>
        <w:t>E</w:t>
      </w:r>
      <w:r w:rsidR="00EE75FF">
        <w:rPr>
          <w:b/>
          <w:bCs/>
        </w:rPr>
        <w:t>ntity C</w:t>
      </w:r>
      <w:r>
        <w:rPr>
          <w:b/>
          <w:bCs/>
        </w:rPr>
        <w:t>onsuming</w:t>
      </w:r>
      <w:r w:rsidRPr="00B27D29">
        <w:rPr>
          <w:b/>
          <w:bCs/>
        </w:rPr>
        <w:t xml:space="preserve"> </w:t>
      </w:r>
      <w:r w:rsidR="00EE75FF">
        <w:rPr>
          <w:b/>
          <w:bCs/>
        </w:rPr>
        <w:t>M</w:t>
      </w:r>
      <w:r w:rsidRPr="00B27D29">
        <w:rPr>
          <w:b/>
          <w:bCs/>
        </w:rPr>
        <w:t>ethod</w:t>
      </w:r>
      <w:r>
        <w:t xml:space="preserve"> is a public asset method annotated with the @Consumes annotation, designating it to consume the actual request entity for populating the asset. Such methods consume an entity only for the media types declared in the @Consumes annotation. Note that under this definition, wildcard (“*/*”) is allowed.</w:t>
      </w:r>
      <w:r w:rsidRPr="003B400B">
        <w:t xml:space="preserve"> </w:t>
      </w:r>
    </w:p>
    <w:p w:rsidR="005447E8" w:rsidRDefault="005447E8" w:rsidP="005447E8">
      <w:pPr>
        <w:pStyle w:val="Body"/>
      </w:pPr>
      <w:r>
        <w:t xml:space="preserve">The </w:t>
      </w:r>
      <w:r w:rsidR="003503FD">
        <w:t>Wink</w:t>
      </w:r>
      <w:r>
        <w:t xml:space="preserve"> runtime will not</w:t>
      </w:r>
      <w:r w:rsidRPr="0023376B">
        <w:t xml:space="preserve"> invoke a</w:t>
      </w:r>
      <w:r>
        <w:t>n entity-consuming</w:t>
      </w:r>
      <w:r w:rsidRPr="0023376B">
        <w:t xml:space="preserve"> method whose effective value of @Consumes does not match the request Content-Type header</w:t>
      </w:r>
      <w:r w:rsidR="00D15ED8">
        <w:t>.</w:t>
      </w:r>
    </w:p>
    <w:p w:rsidR="005447E8" w:rsidRDefault="005447E8" w:rsidP="001D59C8">
      <w:pPr>
        <w:pStyle w:val="h2Head2"/>
      </w:pPr>
      <w:bookmarkStart w:id="128" w:name="_Toc229367558"/>
      <w:bookmarkStart w:id="129" w:name="_Toc229458436"/>
      <w:bookmarkStart w:id="130" w:name="_Toc235420870"/>
      <w:r>
        <w:t>Parameters</w:t>
      </w:r>
      <w:bookmarkEnd w:id="128"/>
      <w:bookmarkEnd w:id="129"/>
      <w:bookmarkEnd w:id="130"/>
    </w:p>
    <w:p w:rsidR="005447E8" w:rsidRPr="00EB1934" w:rsidRDefault="00D15ED8" w:rsidP="005447E8">
      <w:pPr>
        <w:pStyle w:val="Body"/>
        <w:rPr>
          <w:szCs w:val="12"/>
        </w:rPr>
      </w:pPr>
      <w:r>
        <w:t xml:space="preserve">Asset </w:t>
      </w:r>
      <w:r w:rsidR="005447E8">
        <w:t xml:space="preserve">Entity methods support the same parameter types as JAX-RS specifies for a resource method. </w:t>
      </w:r>
    </w:p>
    <w:p w:rsidR="005447E8" w:rsidRPr="00C05EB6" w:rsidRDefault="005447E8" w:rsidP="001D59C8">
      <w:pPr>
        <w:pStyle w:val="h2Head2"/>
      </w:pPr>
      <w:bookmarkStart w:id="131" w:name="_Toc229458437"/>
      <w:bookmarkStart w:id="132" w:name="_Toc235420871"/>
      <w:r>
        <w:t>Return Type</w:t>
      </w:r>
      <w:bookmarkEnd w:id="131"/>
      <w:bookmarkEnd w:id="132"/>
      <w:r>
        <w:t xml:space="preserve"> </w:t>
      </w:r>
    </w:p>
    <w:p w:rsidR="005447E8" w:rsidRDefault="005447E8" w:rsidP="005447E8">
      <w:pPr>
        <w:pStyle w:val="Body"/>
        <w:rPr>
          <w:lang w:bidi="he-IL"/>
        </w:rPr>
      </w:pPr>
      <w:r>
        <w:rPr>
          <w:lang w:bidi="he-IL"/>
        </w:rPr>
        <w:t xml:space="preserve">Entity methods may return any type that is permissible to return from a resource method. </w:t>
      </w:r>
    </w:p>
    <w:p w:rsidR="005447E8" w:rsidRPr="00C05EB6" w:rsidRDefault="005447E8" w:rsidP="001D59C8">
      <w:pPr>
        <w:pStyle w:val="h2Head2"/>
      </w:pPr>
      <w:bookmarkStart w:id="133" w:name="_Toc229458438"/>
      <w:bookmarkStart w:id="134" w:name="_Toc235420872"/>
      <w:r>
        <w:lastRenderedPageBreak/>
        <w:t>Exceptions</w:t>
      </w:r>
      <w:bookmarkEnd w:id="133"/>
      <w:bookmarkEnd w:id="134"/>
    </w:p>
    <w:p w:rsidR="005447E8" w:rsidRDefault="005447E8" w:rsidP="00D15ED8">
      <w:pPr>
        <w:pStyle w:val="Body"/>
        <w:rPr>
          <w:lang w:bidi="he-IL"/>
        </w:rPr>
      </w:pPr>
      <w:r>
        <w:rPr>
          <w:lang w:bidi="he-IL"/>
        </w:rPr>
        <w:t xml:space="preserve">Exceptions thrown from an entity method are treated as exceptions thrown from a resource method. </w:t>
      </w:r>
    </w:p>
    <w:p w:rsidR="005447E8" w:rsidRPr="00C05EB6" w:rsidRDefault="005447E8" w:rsidP="001D59C8">
      <w:pPr>
        <w:pStyle w:val="h2Head2"/>
      </w:pPr>
      <w:bookmarkStart w:id="135" w:name="_Toc229458439"/>
      <w:bookmarkStart w:id="136" w:name="_Toc235420873"/>
      <w:r>
        <w:t>Annotation Inheritance</w:t>
      </w:r>
      <w:bookmarkEnd w:id="135"/>
      <w:bookmarkEnd w:id="136"/>
    </w:p>
    <w:p w:rsidR="005447E8" w:rsidRPr="00AF41A3" w:rsidRDefault="005447E8" w:rsidP="00D15ED8">
      <w:pPr>
        <w:pStyle w:val="Body"/>
        <w:rPr>
          <w:lang w:bidi="he-IL"/>
        </w:rPr>
      </w:pPr>
      <w:r>
        <w:rPr>
          <w:lang w:bidi="he-IL"/>
        </w:rPr>
        <w:t xml:space="preserve">The @Produces and @Consumes </w:t>
      </w:r>
      <w:r w:rsidRPr="00D15ED8">
        <w:rPr>
          <w:lang w:bidi="he-IL"/>
        </w:rPr>
        <w:t>annotations are not inherited when</w:t>
      </w:r>
      <w:r>
        <w:rPr>
          <w:lang w:bidi="he-IL"/>
        </w:rPr>
        <w:t xml:space="preserve"> an asset sub-class overrides an asset entity method. Asset sub-classes must re-declare the @Produces </w:t>
      </w:r>
      <w:r w:rsidR="00D15ED8">
        <w:rPr>
          <w:lang w:bidi="he-IL"/>
        </w:rPr>
        <w:t>and</w:t>
      </w:r>
      <w:r>
        <w:rPr>
          <w:lang w:bidi="he-IL"/>
        </w:rPr>
        <w:t xml:space="preserve"> @Consumes annotations for the overriding method to be an entity method.</w:t>
      </w:r>
    </w:p>
    <w:p w:rsidR="005447E8" w:rsidRPr="00C05EB6" w:rsidRDefault="005447E8" w:rsidP="001D59C8">
      <w:pPr>
        <w:pStyle w:val="h2Head2"/>
      </w:pPr>
      <w:bookmarkStart w:id="137" w:name="_Toc229458440"/>
      <w:bookmarkStart w:id="138" w:name="_Toc235420874"/>
      <w:r w:rsidRPr="006367E0">
        <w:t>Entity Method</w:t>
      </w:r>
      <w:r>
        <w:t xml:space="preserve"> Matching</w:t>
      </w:r>
      <w:bookmarkEnd w:id="137"/>
      <w:bookmarkEnd w:id="138"/>
    </w:p>
    <w:p w:rsidR="005447E8" w:rsidRDefault="005447E8" w:rsidP="00D86595">
      <w:pPr>
        <w:pStyle w:val="Body"/>
        <w:rPr>
          <w:lang w:bidi="he-IL"/>
        </w:rPr>
      </w:pPr>
      <w:r>
        <w:rPr>
          <w:lang w:bidi="he-IL"/>
        </w:rPr>
        <w:t xml:space="preserve">Asset classes are handled by the </w:t>
      </w:r>
      <w:r w:rsidRPr="00800EEE">
        <w:rPr>
          <w:b/>
          <w:bCs/>
          <w:lang w:bidi="he-IL"/>
        </w:rPr>
        <w:t xml:space="preserve">AssetProvider </w:t>
      </w:r>
      <w:r>
        <w:rPr>
          <w:lang w:bidi="he-IL"/>
        </w:rPr>
        <w:t>which</w:t>
      </w:r>
      <w:r w:rsidR="00D86595">
        <w:rPr>
          <w:lang w:bidi="he-IL"/>
        </w:rPr>
        <w:t xml:space="preserve"> </w:t>
      </w:r>
      <w:r>
        <w:rPr>
          <w:lang w:bidi="he-IL"/>
        </w:rPr>
        <w:t xml:space="preserve">is a JAX-RS provider that is capable of consuming and producing all media types. </w:t>
      </w:r>
      <w:r w:rsidR="00D86595">
        <w:rPr>
          <w:lang w:bidi="he-IL"/>
        </w:rPr>
        <w:br/>
      </w:r>
    </w:p>
    <w:tbl>
      <w:tblPr>
        <w:tblStyle w:val="TableGrid"/>
        <w:tblW w:w="0" w:type="auto"/>
        <w:tblInd w:w="1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80"/>
      </w:tblGrid>
      <w:tr w:rsidR="00D86595" w:rsidTr="00D86595">
        <w:tc>
          <w:tcPr>
            <w:tcW w:w="7280" w:type="dxa"/>
            <w:shd w:val="pct5" w:color="auto" w:fill="auto"/>
          </w:tcPr>
          <w:p w:rsidR="00D86595" w:rsidRDefault="00D86595" w:rsidP="00D86595">
            <w:pPr>
              <w:pStyle w:val="Body"/>
              <w:ind w:left="0"/>
              <w:rPr>
                <w:lang w:bidi="he-IL"/>
              </w:rPr>
            </w:pPr>
            <w:r>
              <w:rPr>
                <w:lang w:bidi="he-IL"/>
              </w:rPr>
              <w:t>R</w:t>
            </w:r>
            <w:r w:rsidRPr="00800EEE">
              <w:rPr>
                <w:lang w:bidi="he-IL"/>
              </w:rPr>
              <w:t xml:space="preserve">efer to </w:t>
            </w:r>
            <w:r>
              <w:rPr>
                <w:lang w:bidi="he-IL"/>
              </w:rPr>
              <w:t xml:space="preserve">chapter 3, </w:t>
            </w:r>
            <w:r w:rsidRPr="00800EEE">
              <w:rPr>
                <w:lang w:bidi="he-IL"/>
              </w:rPr>
              <w:t xml:space="preserve">section </w:t>
            </w:r>
            <w:r w:rsidR="00B17835">
              <w:fldChar w:fldCharType="begin"/>
            </w:r>
            <w:r>
              <w:rPr>
                <w:lang w:bidi="he-IL"/>
              </w:rPr>
              <w:instrText xml:space="preserve"> REF _Ref230580436 \r \h </w:instrText>
            </w:r>
            <w:r w:rsidR="00B17835">
              <w:fldChar w:fldCharType="separate"/>
            </w:r>
            <w:r w:rsidR="000516FB">
              <w:rPr>
                <w:rFonts w:hint="eastAsia"/>
                <w:cs/>
                <w:lang w:bidi="he-IL"/>
              </w:rPr>
              <w:t>‎</w:t>
            </w:r>
            <w:r w:rsidR="000516FB">
              <w:rPr>
                <w:lang w:bidi="he-IL"/>
              </w:rPr>
              <w:t>6.3.5</w:t>
            </w:r>
            <w:r w:rsidR="00B17835">
              <w:fldChar w:fldCharType="end"/>
            </w:r>
            <w:r>
              <w:t xml:space="preserve"> for more information on </w:t>
            </w:r>
            <w:r w:rsidRPr="00D86595">
              <w:rPr>
                <w:b/>
                <w:bCs/>
              </w:rPr>
              <w:t>Asset Providers</w:t>
            </w:r>
            <w:r>
              <w:t>.</w:t>
            </w:r>
          </w:p>
        </w:tc>
      </w:tr>
    </w:tbl>
    <w:p w:rsidR="00371F1F" w:rsidRDefault="00371F1F" w:rsidP="00371F1F">
      <w:pPr>
        <w:pStyle w:val="Body"/>
      </w:pPr>
      <w:bookmarkStart w:id="139" w:name="_Ref229452789"/>
      <w:bookmarkStart w:id="140" w:name="_Toc229458441"/>
    </w:p>
    <w:p w:rsidR="00371F1F" w:rsidRDefault="00371F1F" w:rsidP="00371F1F">
      <w:pPr>
        <w:pStyle w:val="Body"/>
        <w:rPr>
          <w:rFonts w:ascii="Futura Bk" w:hAnsi="Futura Bk"/>
          <w:snapToGrid w:val="0"/>
          <w:color w:val="1F497D" w:themeColor="text2"/>
          <w:w w:val="0"/>
          <w:sz w:val="24"/>
          <w:szCs w:val="24"/>
        </w:rPr>
      </w:pPr>
      <w:r>
        <w:br w:type="page"/>
      </w:r>
    </w:p>
    <w:p w:rsidR="005447E8" w:rsidRPr="00C05EB6" w:rsidRDefault="005447E8" w:rsidP="008D574B">
      <w:pPr>
        <w:pStyle w:val="h3Head3"/>
      </w:pPr>
      <w:bookmarkStart w:id="141" w:name="_Toc235420875"/>
      <w:r>
        <w:lastRenderedPageBreak/>
        <w:t xml:space="preserve">Request </w:t>
      </w:r>
      <w:r w:rsidRPr="00C012C8">
        <w:t>Entity</w:t>
      </w:r>
      <w:r>
        <w:t xml:space="preserve"> Matching</w:t>
      </w:r>
      <w:bookmarkEnd w:id="139"/>
      <w:bookmarkEnd w:id="140"/>
      <w:bookmarkEnd w:id="141"/>
      <w:r>
        <w:t xml:space="preserve"> </w:t>
      </w:r>
    </w:p>
    <w:p w:rsidR="005447E8" w:rsidRDefault="005447E8" w:rsidP="00371F1F">
      <w:pPr>
        <w:pStyle w:val="Body"/>
        <w:rPr>
          <w:lang w:bidi="he-IL"/>
        </w:rPr>
      </w:pPr>
      <w:r>
        <w:rPr>
          <w:lang w:bidi="he-IL"/>
        </w:rPr>
        <w:t xml:space="preserve">The following </w:t>
      </w:r>
      <w:r w:rsidR="00371F1F">
        <w:rPr>
          <w:lang w:bidi="he-IL"/>
        </w:rPr>
        <w:t>points describe</w:t>
      </w:r>
      <w:r>
        <w:rPr>
          <w:lang w:bidi="he-IL"/>
        </w:rPr>
        <w:t xml:space="preserve"> the process of </w:t>
      </w:r>
      <w:r w:rsidRPr="00DF75D6">
        <w:t>selecting</w:t>
      </w:r>
      <w:r>
        <w:rPr>
          <w:lang w:bidi="he-IL"/>
        </w:rPr>
        <w:t xml:space="preserve"> the asset entity-consuming </w:t>
      </w:r>
      <w:r w:rsidRPr="00DF75D6">
        <w:t>method to handle the request entity. This process occurs during the invocation of the AssetProvider#isReadable()</w:t>
      </w:r>
      <w:r w:rsidR="00DF75D6">
        <w:t xml:space="preserve"> </w:t>
      </w:r>
      <w:r w:rsidRPr="00DF75D6">
        <w:t>method.</w:t>
      </w:r>
    </w:p>
    <w:p w:rsidR="005447E8" w:rsidRDefault="005447E8" w:rsidP="005447E8">
      <w:pPr>
        <w:pStyle w:val="bu1Bullet1"/>
        <w:rPr>
          <w:lang w:bidi="he-IL"/>
        </w:rPr>
      </w:pPr>
      <w:r>
        <w:rPr>
          <w:lang w:bidi="he-IL"/>
        </w:rPr>
        <w:t>Collect all the entity-consuming methods of the asset. These are the</w:t>
      </w:r>
      <w:r w:rsidR="004A44D5">
        <w:rPr>
          <w:lang w:bidi="he-IL"/>
        </w:rPr>
        <w:t xml:space="preserve"> public methods</w:t>
      </w:r>
      <w:r>
        <w:rPr>
          <w:lang w:bidi="he-IL"/>
        </w:rPr>
        <w:t xml:space="preserve"> annotated with @Consumes annotation.</w:t>
      </w:r>
    </w:p>
    <w:p w:rsidR="005447E8" w:rsidRDefault="005447E8" w:rsidP="005447E8">
      <w:pPr>
        <w:pStyle w:val="bu1Bullet1"/>
        <w:rPr>
          <w:lang w:bidi="he-IL"/>
        </w:rPr>
      </w:pPr>
      <w:r>
        <w:rPr>
          <w:lang w:bidi="he-IL"/>
        </w:rPr>
        <w:t xml:space="preserve">Sort the collected entity-consuming methods in descending order, where </w:t>
      </w:r>
      <w:r>
        <w:t>m</w:t>
      </w:r>
      <w:r w:rsidRPr="00CA5175">
        <w:t xml:space="preserve">ethods </w:t>
      </w:r>
      <w:r>
        <w:t>with more specific media types precede methods with less specific media types, following the rule n/m &gt; n/* &gt; */*.</w:t>
      </w:r>
    </w:p>
    <w:p w:rsidR="005447E8" w:rsidRPr="004A44D5" w:rsidRDefault="005447E8" w:rsidP="005447E8">
      <w:pPr>
        <w:pStyle w:val="bu1Bullet1"/>
        <w:rPr>
          <w:lang w:bidi="he-IL"/>
        </w:rPr>
      </w:pPr>
      <w:r w:rsidRPr="004A44D5">
        <w:rPr>
          <w:lang w:bidi="he-IL"/>
        </w:rPr>
        <w:t xml:space="preserve">Select the first method that supports the media type of the request entity body as </w:t>
      </w:r>
      <w:r w:rsidRPr="00A922FD">
        <w:rPr>
          <w:rStyle w:val="BodyChar"/>
        </w:rPr>
        <w:t>provided to the AssetProvider#isReadable() method</w:t>
      </w:r>
      <w:r w:rsidRPr="004A44D5">
        <w:rPr>
          <w:lang w:bidi="he-IL"/>
        </w:rPr>
        <w:t xml:space="preserve">, and return </w:t>
      </w:r>
      <w:r w:rsidRPr="00A8591B">
        <w:t>true</w:t>
      </w:r>
      <w:r w:rsidRPr="004A44D5">
        <w:rPr>
          <w:lang w:bidi="he-IL"/>
        </w:rPr>
        <w:t>.</w:t>
      </w:r>
    </w:p>
    <w:p w:rsidR="005447E8" w:rsidRDefault="005447E8" w:rsidP="005447E8">
      <w:pPr>
        <w:pStyle w:val="bu1Bullet1"/>
        <w:rPr>
          <w:lang w:bidi="he-IL"/>
        </w:rPr>
      </w:pPr>
      <w:r>
        <w:rPr>
          <w:lang w:bidi="he-IL"/>
        </w:rPr>
        <w:t xml:space="preserve">If no entity-consuming method supports the media type of the request entity body, return </w:t>
      </w:r>
      <w:r w:rsidRPr="000D235D">
        <w:t>false</w:t>
      </w:r>
      <w:r>
        <w:rPr>
          <w:lang w:bidi="he-IL"/>
        </w:rPr>
        <w:t xml:space="preserve">. The </w:t>
      </w:r>
      <w:r w:rsidR="003503FD">
        <w:rPr>
          <w:lang w:bidi="he-IL"/>
        </w:rPr>
        <w:t>Wink</w:t>
      </w:r>
      <w:r>
        <w:rPr>
          <w:lang w:bidi="he-IL"/>
        </w:rPr>
        <w:t xml:space="preserve"> runtime continues searching for a different provider to handle the asset as a regular entity.</w:t>
      </w:r>
    </w:p>
    <w:p w:rsidR="005447E8" w:rsidRPr="00C05EB6" w:rsidRDefault="005447E8" w:rsidP="008D574B">
      <w:pPr>
        <w:pStyle w:val="h3Head3"/>
      </w:pPr>
      <w:bookmarkStart w:id="142" w:name="_Ref229451559"/>
      <w:bookmarkStart w:id="143" w:name="_Toc229458442"/>
      <w:bookmarkStart w:id="144" w:name="_Toc235420876"/>
      <w:r w:rsidRPr="00B9308C">
        <w:t>Response</w:t>
      </w:r>
      <w:r>
        <w:t xml:space="preserve"> Entity Matching</w:t>
      </w:r>
      <w:bookmarkEnd w:id="142"/>
      <w:bookmarkEnd w:id="143"/>
      <w:bookmarkEnd w:id="144"/>
      <w:r>
        <w:t xml:space="preserve"> </w:t>
      </w:r>
    </w:p>
    <w:p w:rsidR="005447E8" w:rsidRDefault="005447E8" w:rsidP="00371F1F">
      <w:pPr>
        <w:pStyle w:val="Body"/>
        <w:rPr>
          <w:lang w:bidi="he-IL"/>
        </w:rPr>
      </w:pPr>
      <w:r>
        <w:rPr>
          <w:lang w:bidi="he-IL"/>
        </w:rPr>
        <w:t xml:space="preserve">The </w:t>
      </w:r>
      <w:r w:rsidRPr="00AB043C">
        <w:t xml:space="preserve">following </w:t>
      </w:r>
      <w:r w:rsidR="00371F1F">
        <w:rPr>
          <w:lang w:bidi="he-IL"/>
        </w:rPr>
        <w:t xml:space="preserve">points describe </w:t>
      </w:r>
      <w:r w:rsidRPr="00AB043C">
        <w:t xml:space="preserve">the process of selecting an entity-producing method to produce the actual response entity. </w:t>
      </w:r>
      <w:r w:rsidR="00675D9B">
        <w:t>The following</w:t>
      </w:r>
      <w:r w:rsidRPr="00AB043C">
        <w:t xml:space="preserve"> process occurs during the invocation of the AssetProvider#isWriteable()method.</w:t>
      </w:r>
    </w:p>
    <w:p w:rsidR="005447E8" w:rsidRDefault="005447E8" w:rsidP="005447E8">
      <w:pPr>
        <w:pStyle w:val="bu1Bullet1"/>
        <w:rPr>
          <w:lang w:bidi="he-IL"/>
        </w:rPr>
      </w:pPr>
      <w:r>
        <w:rPr>
          <w:lang w:bidi="he-IL"/>
        </w:rPr>
        <w:t>Collect all the entity-producing methods of the asset. These are the</w:t>
      </w:r>
      <w:r w:rsidR="004A44D5">
        <w:rPr>
          <w:lang w:bidi="he-IL"/>
        </w:rPr>
        <w:t xml:space="preserve"> public methods</w:t>
      </w:r>
      <w:r>
        <w:rPr>
          <w:lang w:bidi="he-IL"/>
        </w:rPr>
        <w:t xml:space="preserve"> annotated with @Produces annotation.</w:t>
      </w:r>
    </w:p>
    <w:p w:rsidR="005447E8" w:rsidRDefault="005447E8" w:rsidP="005447E8">
      <w:pPr>
        <w:pStyle w:val="bu1Bullet1"/>
        <w:rPr>
          <w:lang w:bidi="he-IL"/>
        </w:rPr>
      </w:pPr>
      <w:r>
        <w:rPr>
          <w:lang w:bidi="he-IL"/>
        </w:rPr>
        <w:t xml:space="preserve">Sort the collected entity-producing methods in descending order, where </w:t>
      </w:r>
      <w:r>
        <w:t>m</w:t>
      </w:r>
      <w:r w:rsidRPr="00CA5175">
        <w:t xml:space="preserve">ethods </w:t>
      </w:r>
      <w:r>
        <w:t>with more specific media types precede methods with less specific media types, following the rule n/m &gt; n/* &gt; */*.</w:t>
      </w:r>
    </w:p>
    <w:p w:rsidR="005447E8" w:rsidRDefault="005447E8" w:rsidP="005447E8">
      <w:pPr>
        <w:pStyle w:val="bu1Bullet1"/>
        <w:rPr>
          <w:lang w:bidi="he-IL"/>
        </w:rPr>
      </w:pPr>
      <w:r>
        <w:rPr>
          <w:lang w:bidi="he-IL"/>
        </w:rPr>
        <w:t xml:space="preserve">Select the first method that supports the media type of the response entity body as provided to the </w:t>
      </w:r>
      <w:r w:rsidRPr="00AB043C">
        <w:t>AssetProvider#isWriteable()</w:t>
      </w:r>
      <w:r>
        <w:rPr>
          <w:lang w:bidi="he-IL"/>
        </w:rPr>
        <w:t xml:space="preserve">method and return </w:t>
      </w:r>
      <w:r w:rsidRPr="00AB043C">
        <w:t>true</w:t>
      </w:r>
      <w:r>
        <w:rPr>
          <w:lang w:bidi="he-IL"/>
        </w:rPr>
        <w:t>.</w:t>
      </w:r>
    </w:p>
    <w:p w:rsidR="005447E8" w:rsidRPr="00F03FAB" w:rsidRDefault="005447E8" w:rsidP="005447E8">
      <w:pPr>
        <w:pStyle w:val="bu1Bullet1"/>
        <w:rPr>
          <w:lang w:bidi="he-IL"/>
        </w:rPr>
      </w:pPr>
      <w:r>
        <w:rPr>
          <w:lang w:bidi="he-IL"/>
        </w:rPr>
        <w:t xml:space="preserve">If no entity-producing method supports the media type of the response entity body, return </w:t>
      </w:r>
      <w:r w:rsidRPr="00AB043C">
        <w:t>false</w:t>
      </w:r>
      <w:r>
        <w:rPr>
          <w:lang w:bidi="he-IL"/>
        </w:rPr>
        <w:t xml:space="preserve">. The </w:t>
      </w:r>
      <w:r w:rsidR="003503FD">
        <w:rPr>
          <w:lang w:bidi="he-IL"/>
        </w:rPr>
        <w:t>Wink</w:t>
      </w:r>
      <w:r>
        <w:rPr>
          <w:lang w:bidi="he-IL"/>
        </w:rPr>
        <w:t xml:space="preserve"> runtime continues searching for a different provider to handle the asset as a regular entity.</w:t>
      </w:r>
    </w:p>
    <w:p w:rsidR="001F604F" w:rsidRDefault="001F604F">
      <w:pPr>
        <w:spacing w:before="0" w:after="0"/>
        <w:rPr>
          <w:rFonts w:ascii="Futura Bk" w:hAnsi="Futura Bk"/>
          <w:color w:val="003399"/>
          <w:sz w:val="24"/>
          <w:szCs w:val="24"/>
        </w:rPr>
      </w:pPr>
      <w:bookmarkStart w:id="145" w:name="_Toc229458443"/>
    </w:p>
    <w:p w:rsidR="001F604F" w:rsidRDefault="001F604F">
      <w:pPr>
        <w:spacing w:before="0" w:after="0"/>
        <w:rPr>
          <w:rFonts w:ascii="Futura Bk" w:hAnsi="Futura Bk"/>
          <w:color w:val="003399"/>
          <w:sz w:val="24"/>
          <w:szCs w:val="24"/>
        </w:rPr>
      </w:pPr>
      <w:r>
        <w:rPr>
          <w:rFonts w:ascii="Futura Bk" w:hAnsi="Futura Bk"/>
          <w:color w:val="003399"/>
          <w:sz w:val="24"/>
          <w:szCs w:val="24"/>
        </w:rPr>
        <w:br w:type="page"/>
      </w:r>
    </w:p>
    <w:p w:rsidR="005447E8" w:rsidRPr="00E83469" w:rsidRDefault="004A44D5" w:rsidP="001D59C8">
      <w:pPr>
        <w:pStyle w:val="h2Head2"/>
      </w:pPr>
      <w:bookmarkStart w:id="146" w:name="_Toc235420877"/>
      <w:r>
        <w:lastRenderedPageBreak/>
        <w:t xml:space="preserve">Asset </w:t>
      </w:r>
      <w:r w:rsidR="005447E8" w:rsidRPr="00E83469">
        <w:t>Example</w:t>
      </w:r>
      <w:bookmarkEnd w:id="145"/>
      <w:bookmarkEnd w:id="146"/>
    </w:p>
    <w:p w:rsidR="005447E8" w:rsidRDefault="005447E8" w:rsidP="005447E8">
      <w:pPr>
        <w:pStyle w:val="Body"/>
      </w:pPr>
      <w:r w:rsidRPr="0023376B">
        <w:t xml:space="preserve">The following example illustrates the use of </w:t>
      </w:r>
      <w:r>
        <w:t>an asset. The “Defect” bean is a JAXB annotated class.</w:t>
      </w:r>
    </w:p>
    <w:p w:rsidR="003D5BF9" w:rsidRPr="00647927" w:rsidRDefault="003D5BF9" w:rsidP="003D5BF9">
      <w:pPr>
        <w:pStyle w:val="Body"/>
        <w:rPr>
          <w:szCs w:val="12"/>
        </w:rPr>
      </w:pPr>
      <w:r>
        <w:t xml:space="preserve">The </w:t>
      </w:r>
      <w:r w:rsidRPr="00374B1D">
        <w:t>DefectAsset</w:t>
      </w:r>
      <w:r>
        <w:t xml:space="preserve"> class is the asset backed by an instance of a “Defect” bean. The </w:t>
      </w:r>
      <w:r w:rsidRPr="00CD062E">
        <w:t xml:space="preserve">DefectResource class is a resource that is anchored to the URI path </w:t>
      </w:r>
      <w:r w:rsidR="00B7147C">
        <w:t>“</w:t>
      </w:r>
      <w:r w:rsidRPr="00CD062E">
        <w:t>defects/{id}</w:t>
      </w:r>
      <w:r w:rsidR="00B7147C">
        <w:t>”</w:t>
      </w:r>
      <w:r w:rsidRPr="00CD062E">
        <w:t xml:space="preserve"> within the </w:t>
      </w:r>
      <w:r w:rsidR="003503FD">
        <w:t>Wink</w:t>
      </w:r>
      <w:r w:rsidRPr="00CD062E">
        <w:t xml:space="preserve"> runtime.</w:t>
      </w:r>
    </w:p>
    <w:p w:rsidR="00EF7BE1" w:rsidRDefault="00EF7BE1" w:rsidP="00EF7BE1">
      <w:pPr>
        <w:pStyle w:val="h4Head4"/>
      </w:pPr>
      <w:r>
        <w:t>Defect</w:t>
      </w:r>
      <w:r w:rsidRPr="003E169C">
        <w:t xml:space="preserve">Asset </w:t>
      </w:r>
      <w:r>
        <w:t>C</w:t>
      </w:r>
      <w:r w:rsidRPr="003E169C">
        <w:t>lass</w:t>
      </w:r>
    </w:p>
    <w:tbl>
      <w:tblPr>
        <w:tblStyle w:val="TableGrid"/>
        <w:tblW w:w="0" w:type="auto"/>
        <w:tblInd w:w="1564" w:type="dxa"/>
        <w:shd w:val="pct5" w:color="auto" w:fill="auto"/>
        <w:tblLook w:val="04A0"/>
      </w:tblPr>
      <w:tblGrid>
        <w:gridCol w:w="7182"/>
      </w:tblGrid>
      <w:tr w:rsidR="007F4BF9" w:rsidTr="007F4BF9">
        <w:tc>
          <w:tcPr>
            <w:tcW w:w="7182" w:type="dxa"/>
            <w:shd w:val="pct5" w:color="auto" w:fill="auto"/>
          </w:tcPr>
          <w:p w:rsidR="007F4BF9" w:rsidRPr="001F604F" w:rsidRDefault="00661812" w:rsidP="007F4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@A</w:t>
            </w:r>
            <w:r w:rsidR="007F4BF9" w:rsidRPr="001F604F">
              <w:rPr>
                <w:rFonts w:ascii="Courier New" w:hAnsi="Courier New" w:cs="Courier New"/>
                <w:sz w:val="16"/>
                <w:szCs w:val="16"/>
              </w:rPr>
              <w:t>sset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DefectAsset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{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0000C0"/>
                <w:sz w:val="16"/>
                <w:szCs w:val="16"/>
                <w:lang w:bidi="he-IL"/>
              </w:rPr>
              <w:t>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;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DefectAsset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1F604F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defect) {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this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.</w:t>
            </w:r>
            <w:r w:rsidRPr="001F604F">
              <w:rPr>
                <w:rFonts w:ascii="Courier New" w:hAnsi="Courier New" w:cs="Courier New"/>
                <w:color w:val="0000C0"/>
                <w:sz w:val="16"/>
                <w:szCs w:val="16"/>
                <w:lang w:bidi="he-IL"/>
              </w:rPr>
              <w:t>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= defect;</w:t>
            </w:r>
          </w:p>
          <w:p w:rsidR="007F4BF9" w:rsidRPr="001F604F" w:rsidRDefault="007F4BF9" w:rsidP="007F4BF9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}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sz w:val="16"/>
                <w:szCs w:val="16"/>
                <w:lang w:bidi="he-IL"/>
              </w:rPr>
              <w:t>@Produces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1F604F">
              <w:rPr>
                <w:rFonts w:ascii="Courier New" w:hAnsi="Courier New" w:cs="Courier New"/>
                <w:color w:val="FF0000"/>
                <w:sz w:val="16"/>
                <w:szCs w:val="16"/>
                <w:lang w:bidi="he-IL"/>
              </w:rPr>
              <w:t>"application/xml"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getDefect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() {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this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.</w:t>
            </w:r>
            <w:r w:rsidRPr="001F604F">
              <w:rPr>
                <w:rFonts w:ascii="Courier New" w:hAnsi="Courier New" w:cs="Courier New"/>
                <w:color w:val="0000C0"/>
                <w:sz w:val="16"/>
                <w:szCs w:val="16"/>
                <w:lang w:bidi="he-IL"/>
              </w:rPr>
              <w:t>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;</w:t>
            </w:r>
          </w:p>
          <w:p w:rsidR="007F4BF9" w:rsidRPr="001F604F" w:rsidRDefault="007F4BF9" w:rsidP="007F4BF9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}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sz w:val="16"/>
                <w:szCs w:val="16"/>
                <w:lang w:bidi="he-IL"/>
              </w:rPr>
              <w:t>@Produces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1F604F">
              <w:rPr>
                <w:rFonts w:ascii="Courier New" w:hAnsi="Courier New" w:cs="Courier New"/>
                <w:color w:val="FF0000"/>
                <w:sz w:val="16"/>
                <w:szCs w:val="16"/>
                <w:lang w:bidi="he-IL"/>
              </w:rPr>
              <w:t>"text/html"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String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getDefectAsHtml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() {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1F604F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String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html = ...;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html;</w:t>
            </w:r>
          </w:p>
          <w:p w:rsidR="007F4BF9" w:rsidRPr="001F604F" w:rsidRDefault="007F4BF9" w:rsidP="007F4BF9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}    </w:t>
            </w:r>
          </w:p>
          <w:p w:rsidR="007F4BF9" w:rsidRPr="001F604F" w:rsidRDefault="007F4BF9" w:rsidP="007F4BF9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sz w:val="16"/>
                <w:szCs w:val="16"/>
                <w:lang w:bidi="he-IL"/>
              </w:rPr>
              <w:t>@Produces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1F604F">
              <w:rPr>
                <w:rFonts w:ascii="Courier New" w:hAnsi="Courier New" w:cs="Courier New"/>
                <w:color w:val="FF0000"/>
                <w:sz w:val="16"/>
                <w:szCs w:val="16"/>
                <w:lang w:bidi="he-IL"/>
              </w:rPr>
              <w:t>"application/atom+xml"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AtomEntry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getDefectAsAtom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() {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1F604F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AtomEntry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entry = ...;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entry;</w:t>
            </w:r>
          </w:p>
          <w:p w:rsidR="007F4BF9" w:rsidRPr="001F604F" w:rsidRDefault="007F4BF9" w:rsidP="007F4BF9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}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sz w:val="16"/>
                <w:szCs w:val="16"/>
                <w:lang w:bidi="he-IL"/>
              </w:rPr>
              <w:t>@Consumes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1F604F">
              <w:rPr>
                <w:rFonts w:ascii="Courier New" w:hAnsi="Courier New" w:cs="Courier New"/>
                <w:color w:val="FF0000"/>
                <w:sz w:val="16"/>
                <w:szCs w:val="16"/>
                <w:lang w:bidi="he-IL"/>
              </w:rPr>
              <w:t>"application/xml"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void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setDefect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1F604F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defect) {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this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.</w:t>
            </w:r>
            <w:r w:rsidRPr="001F604F">
              <w:rPr>
                <w:rFonts w:ascii="Courier New" w:hAnsi="Courier New" w:cs="Courier New"/>
                <w:color w:val="0000C0"/>
                <w:sz w:val="16"/>
                <w:szCs w:val="16"/>
                <w:lang w:bidi="he-IL"/>
              </w:rPr>
              <w:t>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= defect;</w:t>
            </w:r>
          </w:p>
          <w:p w:rsidR="007F4BF9" w:rsidRPr="001F604F" w:rsidRDefault="007F4BF9" w:rsidP="007F4BF9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}</w:t>
            </w:r>
          </w:p>
          <w:p w:rsidR="007F4BF9" w:rsidRDefault="007F4BF9" w:rsidP="007F4BF9">
            <w:pPr>
              <w:pStyle w:val="Body"/>
              <w:ind w:left="0"/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}</w:t>
            </w:r>
          </w:p>
        </w:tc>
      </w:tr>
    </w:tbl>
    <w:p w:rsidR="003D5BF9" w:rsidRDefault="003D5BF9">
      <w:pPr>
        <w:spacing w:before="0" w:after="0"/>
        <w:rPr>
          <w:rFonts w:ascii="Futura Bk" w:hAnsi="Futura Bk"/>
          <w:color w:val="003399"/>
        </w:rPr>
      </w:pPr>
      <w:bookmarkStart w:id="147" w:name="_Toc229458445"/>
      <w:r>
        <w:br w:type="page"/>
      </w:r>
    </w:p>
    <w:p w:rsidR="003D5BF9" w:rsidRDefault="003D5BF9" w:rsidP="003D5BF9">
      <w:pPr>
        <w:pStyle w:val="h4Head4"/>
      </w:pPr>
      <w:r>
        <w:lastRenderedPageBreak/>
        <w:t>Defect</w:t>
      </w:r>
      <w:r w:rsidRPr="003E169C">
        <w:t xml:space="preserve">Resource </w:t>
      </w:r>
      <w:r>
        <w:t>C</w:t>
      </w:r>
      <w:r w:rsidRPr="003E169C">
        <w:t>lass</w:t>
      </w:r>
    </w:p>
    <w:tbl>
      <w:tblPr>
        <w:tblStyle w:val="TableGrid"/>
        <w:tblW w:w="0" w:type="auto"/>
        <w:tblInd w:w="1564" w:type="dxa"/>
        <w:shd w:val="pct5" w:color="auto" w:fill="auto"/>
        <w:tblLook w:val="04A0"/>
      </w:tblPr>
      <w:tblGrid>
        <w:gridCol w:w="7182"/>
      </w:tblGrid>
      <w:tr w:rsidR="003D5BF9" w:rsidTr="00800EEE">
        <w:tc>
          <w:tcPr>
            <w:tcW w:w="7182" w:type="dxa"/>
            <w:shd w:val="pct5" w:color="auto" w:fill="auto"/>
          </w:tcPr>
          <w:p w:rsidR="003D5BF9" w:rsidRPr="00BE558C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sz w:val="16"/>
                <w:szCs w:val="16"/>
                <w:lang w:bidi="he-IL"/>
              </w:rPr>
              <w:br/>
            </w:r>
            <w:r w:rsidRPr="00BE558C">
              <w:rPr>
                <w:rFonts w:ascii="Courier New" w:hAnsi="Courier New" w:cs="Courier New"/>
                <w:sz w:val="16"/>
                <w:szCs w:val="16"/>
                <w:lang w:bidi="he-IL"/>
              </w:rPr>
              <w:t>@Path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BE558C">
              <w:rPr>
                <w:rFonts w:ascii="Courier New" w:hAnsi="Courier New" w:cs="Courier New"/>
                <w:color w:val="FF0000"/>
                <w:sz w:val="16"/>
                <w:szCs w:val="16"/>
                <w:lang w:bidi="he-IL"/>
              </w:rPr>
              <w:t>"defects/{id}"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3D5BF9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BE558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BE558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BE558C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DefectResource</w:t>
            </w:r>
            <w:r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 xml:space="preserve"> 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{</w:t>
            </w:r>
          </w:p>
          <w:p w:rsidR="003D5BF9" w:rsidRPr="00BE558C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BE558C">
              <w:rPr>
                <w:rFonts w:ascii="Courier New" w:hAnsi="Courier New" w:cs="Courier New"/>
                <w:sz w:val="16"/>
                <w:szCs w:val="16"/>
                <w:lang w:bidi="he-IL"/>
              </w:rPr>
              <w:t>@GET</w:t>
            </w:r>
          </w:p>
          <w:p w:rsidR="003D5BF9" w:rsidRPr="00BE558C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BE558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BE558C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DefectAsset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BE558C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getDefect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BE558C">
              <w:rPr>
                <w:rFonts w:ascii="Courier New" w:hAnsi="Courier New" w:cs="Courier New"/>
                <w:sz w:val="16"/>
                <w:szCs w:val="16"/>
                <w:lang w:bidi="he-IL"/>
              </w:rPr>
              <w:t>@PathParam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BE558C">
              <w:rPr>
                <w:rFonts w:ascii="Courier New" w:hAnsi="Courier New" w:cs="Courier New"/>
                <w:color w:val="FF0000"/>
                <w:sz w:val="16"/>
                <w:szCs w:val="16"/>
                <w:lang w:bidi="he-IL"/>
              </w:rPr>
              <w:t>"id"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) </w:t>
            </w:r>
            <w:r w:rsidRPr="00BE558C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String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id) {</w:t>
            </w:r>
          </w:p>
          <w:p w:rsidR="003D5BF9" w:rsidRPr="00BE558C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BE558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BE558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BE558C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DefectAsset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BE558C">
              <w:rPr>
                <w:rFonts w:ascii="Courier New" w:hAnsi="Courier New" w:cs="Courier New"/>
                <w:color w:val="0000C0"/>
                <w:sz w:val="16"/>
                <w:szCs w:val="16"/>
                <w:lang w:bidi="he-IL"/>
              </w:rPr>
              <w:t>defects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.</w:t>
            </w:r>
            <w:r w:rsidRPr="00BE558C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get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(id));</w:t>
            </w:r>
          </w:p>
          <w:p w:rsidR="003D5BF9" w:rsidRDefault="003D5BF9" w:rsidP="00800EEE">
            <w:pPr>
              <w:rPr>
                <w:lang w:bidi="he-IL"/>
              </w:rPr>
            </w:pPr>
            <w:r w:rsidRPr="00BE558C">
              <w:rPr>
                <w:lang w:bidi="he-IL"/>
              </w:rPr>
              <w:t xml:space="preserve">    }</w:t>
            </w:r>
          </w:p>
          <w:p w:rsidR="003D5BF9" w:rsidRPr="00BE558C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BE558C">
              <w:rPr>
                <w:rFonts w:ascii="Courier New" w:hAnsi="Courier New" w:cs="Courier New"/>
                <w:sz w:val="16"/>
                <w:szCs w:val="16"/>
                <w:lang w:bidi="he-IL"/>
              </w:rPr>
              <w:t>@PUT</w:t>
            </w:r>
          </w:p>
          <w:p w:rsidR="003D5BF9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BE558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D4480D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DefectAsset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BE558C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updateDefect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BE558C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DefectAsset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defectAsset,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</w:p>
          <w:p w:rsidR="003D5BF9" w:rsidRPr="00BE558C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                            </w:t>
            </w:r>
            <w:r w:rsidRPr="00BE558C">
              <w:rPr>
                <w:rFonts w:ascii="Courier New" w:hAnsi="Courier New" w:cs="Courier New"/>
                <w:sz w:val="16"/>
                <w:szCs w:val="16"/>
                <w:lang w:bidi="he-IL"/>
              </w:rPr>
              <w:t>@PathParam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BE558C">
              <w:rPr>
                <w:rFonts w:ascii="Courier New" w:hAnsi="Courier New" w:cs="Courier New"/>
                <w:color w:val="FF0000"/>
                <w:sz w:val="16"/>
                <w:szCs w:val="16"/>
                <w:lang w:bidi="he-IL"/>
              </w:rPr>
              <w:t>"id"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) </w:t>
            </w:r>
            <w:r w:rsidRPr="00BE558C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String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id) {</w:t>
            </w:r>
          </w:p>
          <w:p w:rsidR="003D5BF9" w:rsidRPr="00BE558C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BE558C">
              <w:rPr>
                <w:rFonts w:ascii="Courier New" w:hAnsi="Courier New" w:cs="Courier New"/>
                <w:color w:val="0000C0"/>
                <w:sz w:val="16"/>
                <w:szCs w:val="16"/>
                <w:lang w:bidi="he-IL"/>
              </w:rPr>
              <w:t>defects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.</w:t>
            </w:r>
            <w:r w:rsidRPr="00BE558C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put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(id, defectAsset.</w:t>
            </w:r>
            <w:r w:rsidRPr="00BE558C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getDefect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());</w:t>
            </w:r>
          </w:p>
          <w:p w:rsidR="003D5BF9" w:rsidRPr="00BE558C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D4480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D4480D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defectAsset;</w:t>
            </w:r>
          </w:p>
          <w:p w:rsidR="003D5BF9" w:rsidRPr="00BE558C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}</w:t>
            </w:r>
          </w:p>
          <w:p w:rsidR="003D5BF9" w:rsidRDefault="003D5BF9" w:rsidP="00800EEE">
            <w:pPr>
              <w:pStyle w:val="Body"/>
              <w:ind w:left="0"/>
            </w:pP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}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br/>
            </w:r>
          </w:p>
        </w:tc>
      </w:tr>
    </w:tbl>
    <w:p w:rsidR="001F604F" w:rsidRPr="00012041" w:rsidRDefault="001F604F" w:rsidP="00A16138">
      <w:pPr>
        <w:pStyle w:val="h4Head4"/>
      </w:pPr>
      <w:r w:rsidRPr="00012041">
        <w:t xml:space="preserve">Scenario </w:t>
      </w:r>
      <w:r w:rsidR="00A16138">
        <w:t xml:space="preserve">Explanation </w:t>
      </w:r>
      <w:r w:rsidRPr="00012041">
        <w:t>1</w:t>
      </w:r>
      <w:bookmarkEnd w:id="147"/>
    </w:p>
    <w:p w:rsidR="001F604F" w:rsidRPr="00312D9B" w:rsidRDefault="001F604F" w:rsidP="001F604F">
      <w:pPr>
        <w:pStyle w:val="bu1Bullet1"/>
      </w:pPr>
      <w:r>
        <w:t xml:space="preserve">A client issues </w:t>
      </w:r>
      <w:r w:rsidR="00313E77">
        <w:t xml:space="preserve">an </w:t>
      </w:r>
      <w:r>
        <w:t xml:space="preserve">HTTP GET request with </w:t>
      </w:r>
      <w:r w:rsidR="00313E77">
        <w:t xml:space="preserve">a </w:t>
      </w:r>
      <w:r>
        <w:t>URI=”</w:t>
      </w:r>
      <w:r w:rsidRPr="00822B63">
        <w:t>/defects/1</w:t>
      </w:r>
      <w:r>
        <w:t>” and Accept Header= “</w:t>
      </w:r>
      <w:r w:rsidRPr="00822B63">
        <w:t>application/xml</w:t>
      </w:r>
      <w:r>
        <w:t>”</w:t>
      </w:r>
    </w:p>
    <w:p w:rsidR="001F604F" w:rsidRPr="00312D9B" w:rsidRDefault="001F604F" w:rsidP="001F604F">
      <w:pPr>
        <w:pStyle w:val="bu1Bullet1"/>
      </w:pPr>
      <w:r>
        <w:t xml:space="preserve">The </w:t>
      </w:r>
      <w:r w:rsidR="003503FD">
        <w:t>Wink</w:t>
      </w:r>
      <w:r>
        <w:t xml:space="preserve"> runtime analyzes the request and invokes the </w:t>
      </w:r>
      <w:r w:rsidRPr="00B300C6">
        <w:t>DefectResource#getDefect()</w:t>
      </w:r>
      <w:r>
        <w:t xml:space="preserve"> resource method. </w:t>
      </w:r>
    </w:p>
    <w:p w:rsidR="001F604F" w:rsidRPr="00312D9B" w:rsidRDefault="001F604F" w:rsidP="001F604F">
      <w:pPr>
        <w:pStyle w:val="bu1Bullet1"/>
      </w:pPr>
      <w:r w:rsidRPr="00F10724">
        <w:t>The</w:t>
      </w:r>
      <w:r w:rsidRPr="00B300C6">
        <w:t xml:space="preserve"> DefectResource#getDefect()</w:t>
      </w:r>
      <w:r>
        <w:t xml:space="preserve"> resource </w:t>
      </w:r>
      <w:r w:rsidRPr="00F337AD">
        <w:t>method</w:t>
      </w:r>
      <w:r>
        <w:t xml:space="preserve"> </w:t>
      </w:r>
      <w:r w:rsidRPr="00AE4C75">
        <w:t>creates</w:t>
      </w:r>
      <w:r>
        <w:t xml:space="preserve"> an instance of </w:t>
      </w:r>
      <w:r w:rsidRPr="003A0EBE">
        <w:t>DefectAsset</w:t>
      </w:r>
      <w:r>
        <w:t xml:space="preserve"> and populates it with defect “1” data. </w:t>
      </w:r>
    </w:p>
    <w:p w:rsidR="001F604F" w:rsidRPr="00312D9B" w:rsidRDefault="001F604F" w:rsidP="001F604F">
      <w:pPr>
        <w:pStyle w:val="bu1Bullet1"/>
      </w:pPr>
      <w:r w:rsidRPr="009B7768">
        <w:t xml:space="preserve">The </w:t>
      </w:r>
      <w:r w:rsidRPr="00F10724">
        <w:rPr>
          <w:rStyle w:val="ComputerOutput"/>
          <w:color w:val="auto"/>
          <w:sz w:val="18"/>
          <w:szCs w:val="18"/>
        </w:rPr>
        <w:t>DefectResource#getDefect()</w:t>
      </w:r>
      <w:r>
        <w:t xml:space="preserve"> resource m</w:t>
      </w:r>
      <w:r w:rsidRPr="00F337AD">
        <w:t>ethod</w:t>
      </w:r>
      <w:r w:rsidDel="005E43E6">
        <w:t xml:space="preserve"> </w:t>
      </w:r>
      <w:r>
        <w:t xml:space="preserve">returns the </w:t>
      </w:r>
      <w:r w:rsidRPr="003A0EBE">
        <w:t>DefectAsset</w:t>
      </w:r>
      <w:r>
        <w:t xml:space="preserve"> instance back to </w:t>
      </w:r>
      <w:r w:rsidR="003503FD">
        <w:t>Wink</w:t>
      </w:r>
      <w:r>
        <w:t xml:space="preserve"> runtime. </w:t>
      </w:r>
    </w:p>
    <w:p w:rsidR="001F604F" w:rsidRPr="00312D9B" w:rsidRDefault="001F604F" w:rsidP="00B300C6">
      <w:pPr>
        <w:pStyle w:val="bu1Bullet1"/>
      </w:pPr>
      <w:r>
        <w:t xml:space="preserve">The </w:t>
      </w:r>
      <w:r w:rsidR="003503FD">
        <w:t>Wink</w:t>
      </w:r>
      <w:r>
        <w:t xml:space="preserve"> runtime analyzes </w:t>
      </w:r>
      <w:r w:rsidR="00516DD3">
        <w:t>the asset</w:t>
      </w:r>
      <w:r>
        <w:t xml:space="preserve"> and invokes the </w:t>
      </w:r>
      <w:r w:rsidRPr="00B300C6">
        <w:t>DefectAsset#getDefect()</w:t>
      </w:r>
      <w:r>
        <w:t xml:space="preserve"> entity-producing method to obtain the reference to the “Defect” bean. </w:t>
      </w:r>
    </w:p>
    <w:p w:rsidR="001F604F" w:rsidRPr="00E76254" w:rsidRDefault="001F604F" w:rsidP="001F604F">
      <w:pPr>
        <w:pStyle w:val="bu1Bullet1"/>
      </w:pPr>
      <w:r>
        <w:t xml:space="preserve">The </w:t>
      </w:r>
      <w:r w:rsidRPr="00E76254">
        <w:t>“Defect”</w:t>
      </w:r>
      <w:r>
        <w:t xml:space="preserve"> bean</w:t>
      </w:r>
      <w:r w:rsidRPr="00E76254">
        <w:t xml:space="preserve"> is serialized by </w:t>
      </w:r>
      <w:r w:rsidR="003503FD">
        <w:t>Wink</w:t>
      </w:r>
      <w:r w:rsidRPr="00E76254">
        <w:t xml:space="preserve"> runtime as </w:t>
      </w:r>
      <w:r w:rsidR="00747213">
        <w:t xml:space="preserve">an </w:t>
      </w:r>
      <w:r>
        <w:t>XML using the appropriate provider.</w:t>
      </w:r>
    </w:p>
    <w:p w:rsidR="001F604F" w:rsidRPr="00012041" w:rsidRDefault="001F604F" w:rsidP="00A16138">
      <w:pPr>
        <w:pStyle w:val="h4Head4"/>
      </w:pPr>
      <w:bookmarkStart w:id="148" w:name="_Toc229458446"/>
      <w:r w:rsidRPr="00012041">
        <w:t xml:space="preserve">Scenario </w:t>
      </w:r>
      <w:r w:rsidR="00A16138">
        <w:t xml:space="preserve">Explanation </w:t>
      </w:r>
      <w:r w:rsidRPr="00012041">
        <w:t>2</w:t>
      </w:r>
      <w:bookmarkEnd w:id="148"/>
    </w:p>
    <w:p w:rsidR="001F604F" w:rsidRPr="002E3489" w:rsidRDefault="001F604F" w:rsidP="001F604F">
      <w:pPr>
        <w:pStyle w:val="bu1Bullet1"/>
        <w:rPr>
          <w:szCs w:val="12"/>
        </w:rPr>
      </w:pPr>
      <w:r>
        <w:t xml:space="preserve">A Client issues </w:t>
      </w:r>
      <w:r w:rsidR="00313E77">
        <w:t xml:space="preserve">an </w:t>
      </w:r>
      <w:r>
        <w:t xml:space="preserve">HTTP GET request with </w:t>
      </w:r>
      <w:r w:rsidR="00313E77">
        <w:t xml:space="preserve">a </w:t>
      </w:r>
      <w:r>
        <w:t>URI=”</w:t>
      </w:r>
      <w:r w:rsidRPr="00822B63">
        <w:t>/defects/1</w:t>
      </w:r>
      <w:r>
        <w:t>” and Accept Header= “</w:t>
      </w:r>
      <w:r w:rsidRPr="00564BD8">
        <w:t>text/html</w:t>
      </w:r>
      <w:r>
        <w:t>”</w:t>
      </w:r>
    </w:p>
    <w:p w:rsidR="001F604F" w:rsidRPr="0024189D" w:rsidRDefault="001F604F" w:rsidP="001F604F">
      <w:pPr>
        <w:pStyle w:val="bu1Bullet1"/>
        <w:rPr>
          <w:szCs w:val="12"/>
        </w:rPr>
      </w:pPr>
      <w:r>
        <w:t xml:space="preserve">The </w:t>
      </w:r>
      <w:r w:rsidR="003503FD">
        <w:t>Wink</w:t>
      </w:r>
      <w:r>
        <w:t xml:space="preserve"> runtime analyzes the request and invokes the </w:t>
      </w:r>
      <w:r w:rsidRPr="00422E00">
        <w:t>DefectResource#getDefect()</w:t>
      </w:r>
      <w:r w:rsidRPr="00340290">
        <w:t xml:space="preserve"> </w:t>
      </w:r>
      <w:r>
        <w:t>resource method</w:t>
      </w:r>
    </w:p>
    <w:p w:rsidR="001F604F" w:rsidRPr="00312D9B" w:rsidRDefault="001F604F" w:rsidP="001F604F">
      <w:pPr>
        <w:pStyle w:val="bu1Bullet1"/>
      </w:pPr>
      <w:r>
        <w:lastRenderedPageBreak/>
        <w:t xml:space="preserve">The </w:t>
      </w:r>
      <w:r w:rsidRPr="00422E00">
        <w:t>DefectResource#getDefect()</w:t>
      </w:r>
      <w:r>
        <w:t xml:space="preserve"> </w:t>
      </w:r>
      <w:r w:rsidRPr="00313E77">
        <w:t>resource</w:t>
      </w:r>
      <w:r>
        <w:t xml:space="preserve"> </w:t>
      </w:r>
      <w:r w:rsidRPr="00F337AD">
        <w:t>method</w:t>
      </w:r>
      <w:r>
        <w:t xml:space="preserve"> </w:t>
      </w:r>
      <w:r w:rsidRPr="00AE4C75">
        <w:t>creates</w:t>
      </w:r>
      <w:r>
        <w:t xml:space="preserve"> an instance of </w:t>
      </w:r>
      <w:r w:rsidRPr="00340290">
        <w:t>DefectAsset</w:t>
      </w:r>
      <w:r>
        <w:t xml:space="preserve"> and populates it with defect “1” data. </w:t>
      </w:r>
    </w:p>
    <w:p w:rsidR="001F604F" w:rsidRPr="00312D9B" w:rsidRDefault="001F604F" w:rsidP="001F604F">
      <w:pPr>
        <w:pStyle w:val="bu1Bullet1"/>
      </w:pPr>
      <w:r>
        <w:t xml:space="preserve">The </w:t>
      </w:r>
      <w:r w:rsidRPr="00422E00">
        <w:t>DefectResource#getDefect()</w:t>
      </w:r>
      <w:r>
        <w:t xml:space="preserve"> </w:t>
      </w:r>
      <w:r w:rsidRPr="00F337AD">
        <w:t>method</w:t>
      </w:r>
      <w:r w:rsidDel="005E43E6">
        <w:t xml:space="preserve"> </w:t>
      </w:r>
      <w:r>
        <w:t xml:space="preserve">returns the populated asset back to the </w:t>
      </w:r>
      <w:r w:rsidR="003503FD">
        <w:t>Wink</w:t>
      </w:r>
      <w:r>
        <w:t xml:space="preserve"> runtime. </w:t>
      </w:r>
    </w:p>
    <w:p w:rsidR="001F604F" w:rsidRPr="00312D9B" w:rsidRDefault="001F604F" w:rsidP="00422E00">
      <w:pPr>
        <w:pStyle w:val="bu1Bullet1"/>
      </w:pPr>
      <w:r>
        <w:t xml:space="preserve">The </w:t>
      </w:r>
      <w:r w:rsidR="003503FD">
        <w:t>Wink</w:t>
      </w:r>
      <w:r>
        <w:t xml:space="preserve"> runtime </w:t>
      </w:r>
      <w:r w:rsidRPr="00800EEE">
        <w:t xml:space="preserve">analyzes </w:t>
      </w:r>
      <w:r w:rsidR="00422E00">
        <w:t>the asset</w:t>
      </w:r>
      <w:r>
        <w:t xml:space="preserve"> and invokes the </w:t>
      </w:r>
      <w:r w:rsidRPr="00422E00">
        <w:t>DefectAsset#getDefectAsHtml()</w:t>
      </w:r>
      <w:r>
        <w:t xml:space="preserve"> entity-producing method </w:t>
      </w:r>
      <w:r w:rsidR="00747213">
        <w:t xml:space="preserve">in order </w:t>
      </w:r>
      <w:r>
        <w:t xml:space="preserve">to obtain the reference to </w:t>
      </w:r>
      <w:r w:rsidR="00BC4700">
        <w:t xml:space="preserve">the </w:t>
      </w:r>
      <w:r>
        <w:t xml:space="preserve">“Defect” bean. </w:t>
      </w:r>
    </w:p>
    <w:p w:rsidR="001F604F" w:rsidRPr="00E76254" w:rsidRDefault="001F604F" w:rsidP="001F604F">
      <w:pPr>
        <w:pStyle w:val="bu1Bullet1"/>
      </w:pPr>
      <w:r>
        <w:t xml:space="preserve">The </w:t>
      </w:r>
      <w:r w:rsidRPr="00E76254">
        <w:t xml:space="preserve">“Defect” is serialized by </w:t>
      </w:r>
      <w:r w:rsidR="003503FD">
        <w:t>Wink</w:t>
      </w:r>
      <w:r w:rsidRPr="00E76254">
        <w:t xml:space="preserve"> runtime as </w:t>
      </w:r>
      <w:r w:rsidR="00747213">
        <w:t xml:space="preserve">an </w:t>
      </w:r>
      <w:r w:rsidR="002932CD">
        <w:t>HTML</w:t>
      </w:r>
      <w:r w:rsidRPr="00E76254">
        <w:t xml:space="preserve"> </w:t>
      </w:r>
      <w:r>
        <w:t>using the appropriate provider.</w:t>
      </w:r>
    </w:p>
    <w:p w:rsidR="005447E8" w:rsidRPr="00012041" w:rsidRDefault="005447E8" w:rsidP="00A16138">
      <w:pPr>
        <w:pStyle w:val="h4Head4"/>
      </w:pPr>
      <w:bookmarkStart w:id="149" w:name="_Toc229458447"/>
      <w:r w:rsidRPr="00012041">
        <w:t xml:space="preserve">Scenario </w:t>
      </w:r>
      <w:r w:rsidR="00A16138">
        <w:t xml:space="preserve">Explanation </w:t>
      </w:r>
      <w:r w:rsidRPr="00012041">
        <w:t>3</w:t>
      </w:r>
      <w:bookmarkEnd w:id="149"/>
    </w:p>
    <w:p w:rsidR="005447E8" w:rsidRPr="00763A24" w:rsidRDefault="005447E8" w:rsidP="005447E8">
      <w:pPr>
        <w:pStyle w:val="bu1Bullet1"/>
        <w:rPr>
          <w:szCs w:val="12"/>
        </w:rPr>
      </w:pPr>
      <w:r>
        <w:t xml:space="preserve">A Client issues an HTTP PUT request with </w:t>
      </w:r>
      <w:r w:rsidR="00BC4700">
        <w:t xml:space="preserve">a </w:t>
      </w:r>
      <w:r>
        <w:t>URI=”</w:t>
      </w:r>
      <w:r w:rsidRPr="00822B63">
        <w:t>/defects/1</w:t>
      </w:r>
      <w:r>
        <w:t>” and Accept Header= “</w:t>
      </w:r>
      <w:r w:rsidRPr="00564BD8">
        <w:t>text/html</w:t>
      </w:r>
      <w:r>
        <w:t>”</w:t>
      </w:r>
    </w:p>
    <w:p w:rsidR="005447E8" w:rsidRPr="007A3B0B" w:rsidRDefault="005447E8" w:rsidP="005447E8">
      <w:pPr>
        <w:pStyle w:val="bu1Bullet1"/>
      </w:pPr>
      <w:r>
        <w:t xml:space="preserve">The </w:t>
      </w:r>
      <w:r w:rsidR="003503FD">
        <w:t>Wink</w:t>
      </w:r>
      <w:r>
        <w:t xml:space="preserve"> runtime analyzes the request and invokes the </w:t>
      </w:r>
      <w:r w:rsidRPr="007A3B0B">
        <w:t>DefectResource#updateDefect()</w:t>
      </w:r>
      <w:r>
        <w:t xml:space="preserve"> method with an instance of </w:t>
      </w:r>
      <w:r w:rsidRPr="007A3B0B">
        <w:t>DefectAsset</w:t>
      </w:r>
      <w:r>
        <w:t xml:space="preserve"> populated with the request entity. </w:t>
      </w:r>
    </w:p>
    <w:p w:rsidR="005447E8" w:rsidRPr="00310B44" w:rsidRDefault="005447E8" w:rsidP="005447E8">
      <w:pPr>
        <w:pStyle w:val="bu2Bullet2"/>
      </w:pPr>
      <w:r>
        <w:t xml:space="preserve">A </w:t>
      </w:r>
      <w:r w:rsidRPr="00310B44">
        <w:t xml:space="preserve">DefectAsset is instantiated by the </w:t>
      </w:r>
      <w:r w:rsidR="003503FD">
        <w:t>Wink</w:t>
      </w:r>
      <w:r w:rsidRPr="00310B44">
        <w:t xml:space="preserve"> runtime</w:t>
      </w:r>
    </w:p>
    <w:p w:rsidR="005447E8" w:rsidRPr="00310B44" w:rsidRDefault="005447E8" w:rsidP="007A3B0B">
      <w:pPr>
        <w:pStyle w:val="bu2Bullet2"/>
      </w:pPr>
      <w:r>
        <w:t>The</w:t>
      </w:r>
      <w:r w:rsidRPr="00310B44">
        <w:t xml:space="preserve"> </w:t>
      </w:r>
      <w:r w:rsidRPr="007A3B0B">
        <w:t>DefectAsset#setDefect()</w:t>
      </w:r>
      <w:r>
        <w:t xml:space="preserve"> entity-consuming m</w:t>
      </w:r>
      <w:r w:rsidRPr="00310B44">
        <w:t xml:space="preserve">ethod is invoked </w:t>
      </w:r>
      <w:r w:rsidR="00747213">
        <w:t>in order to</w:t>
      </w:r>
      <w:r w:rsidRPr="00310B44">
        <w:t xml:space="preserve"> populate the </w:t>
      </w:r>
      <w:r w:rsidRPr="006A71F7">
        <w:t>DefectAsset</w:t>
      </w:r>
      <w:r w:rsidRPr="00310B44">
        <w:t xml:space="preserve"> with the defect </w:t>
      </w:r>
      <w:r>
        <w:t>data</w:t>
      </w:r>
      <w:r w:rsidRPr="00310B44">
        <w:t>.</w:t>
      </w:r>
    </w:p>
    <w:p w:rsidR="0080055B" w:rsidRDefault="0080055B" w:rsidP="00274DC1">
      <w:pPr>
        <w:pStyle w:val="h1Head1"/>
      </w:pPr>
      <w:bookmarkStart w:id="150" w:name="_Toc235420878"/>
      <w:r w:rsidRPr="00627ABF">
        <w:lastRenderedPageBreak/>
        <w:t>Providers</w:t>
      </w:r>
      <w:bookmarkEnd w:id="108"/>
      <w:bookmarkEnd w:id="109"/>
      <w:bookmarkEnd w:id="150"/>
    </w:p>
    <w:p w:rsidR="0080055B" w:rsidRDefault="0080055B" w:rsidP="00047A73">
      <w:pPr>
        <w:pStyle w:val="Body"/>
        <w:rPr>
          <w:lang w:bidi="he-IL"/>
        </w:rPr>
      </w:pPr>
      <w:r>
        <w:rPr>
          <w:lang w:bidi="he-IL"/>
        </w:rPr>
        <w:t xml:space="preserve">In addition to </w:t>
      </w:r>
      <w:r w:rsidR="00AC1238">
        <w:rPr>
          <w:lang w:bidi="he-IL"/>
        </w:rPr>
        <w:t xml:space="preserve">JAX-RS standard </w:t>
      </w:r>
      <w:r w:rsidR="000D7767">
        <w:rPr>
          <w:lang w:bidi="he-IL"/>
        </w:rPr>
        <w:t>p</w:t>
      </w:r>
      <w:r>
        <w:rPr>
          <w:lang w:bidi="he-IL"/>
        </w:rPr>
        <w:t xml:space="preserve">roviders </w:t>
      </w:r>
      <w:r w:rsidR="00AC1238">
        <w:rPr>
          <w:lang w:bidi="he-IL"/>
        </w:rPr>
        <w:t>(</w:t>
      </w:r>
      <w:r w:rsidR="00910FFF">
        <w:rPr>
          <w:lang w:bidi="he-IL"/>
        </w:rPr>
        <w:t xml:space="preserve">section 4.2 of the </w:t>
      </w:r>
      <w:r w:rsidR="000D7767">
        <w:rPr>
          <w:lang w:bidi="he-IL"/>
        </w:rPr>
        <w:t>JAX-RS specification</w:t>
      </w:r>
      <w:r>
        <w:rPr>
          <w:lang w:bidi="he-IL"/>
        </w:rPr>
        <w:t>)</w:t>
      </w:r>
      <w:r w:rsidR="000D7767">
        <w:rPr>
          <w:lang w:bidi="he-IL"/>
        </w:rPr>
        <w:t>,</w:t>
      </w:r>
      <w:r>
        <w:rPr>
          <w:lang w:bidi="he-IL"/>
        </w:rPr>
        <w:t xml:space="preserve"> </w:t>
      </w:r>
      <w:r w:rsidR="003503FD">
        <w:rPr>
          <w:lang w:bidi="he-IL"/>
        </w:rPr>
        <w:t>Wink</w:t>
      </w:r>
      <w:r>
        <w:rPr>
          <w:lang w:bidi="he-IL"/>
        </w:rPr>
        <w:t xml:space="preserve"> </w:t>
      </w:r>
      <w:r w:rsidR="00A524D5">
        <w:rPr>
          <w:lang w:bidi="he-IL"/>
        </w:rPr>
        <w:t>provides</w:t>
      </w:r>
      <w:r>
        <w:rPr>
          <w:lang w:bidi="he-IL"/>
        </w:rPr>
        <w:t xml:space="preserve"> a set of </w:t>
      </w:r>
      <w:r w:rsidR="0098478C" w:rsidRPr="0098478C">
        <w:rPr>
          <w:lang w:bidi="he-IL"/>
        </w:rPr>
        <w:t xml:space="preserve">complementary </w:t>
      </w:r>
      <w:r w:rsidR="000D7767">
        <w:rPr>
          <w:lang w:bidi="he-IL"/>
        </w:rPr>
        <w:t>p</w:t>
      </w:r>
      <w:r>
        <w:rPr>
          <w:lang w:bidi="he-IL"/>
        </w:rPr>
        <w:t xml:space="preserve">roviders. The purpose of these providers is to </w:t>
      </w:r>
      <w:r w:rsidR="00047A73">
        <w:rPr>
          <w:lang w:bidi="he-IL"/>
        </w:rPr>
        <w:t>provide</w:t>
      </w:r>
      <w:r w:rsidRPr="000935D0">
        <w:rPr>
          <w:lang w:bidi="he-IL"/>
        </w:rPr>
        <w:t xml:space="preserve"> mapping services between</w:t>
      </w:r>
      <w:r>
        <w:rPr>
          <w:lang w:bidi="he-IL"/>
        </w:rPr>
        <w:t xml:space="preserve"> </w:t>
      </w:r>
      <w:r w:rsidR="00BB645E">
        <w:rPr>
          <w:lang w:bidi="he-IL"/>
        </w:rPr>
        <w:t>various</w:t>
      </w:r>
      <w:r>
        <w:rPr>
          <w:lang w:bidi="he-IL"/>
        </w:rPr>
        <w:t xml:space="preserve"> representations (</w:t>
      </w:r>
      <w:r w:rsidR="00BA7EA0">
        <w:rPr>
          <w:lang w:bidi="he-IL"/>
        </w:rPr>
        <w:t>for example</w:t>
      </w:r>
      <w:r>
        <w:rPr>
          <w:lang w:bidi="he-IL"/>
        </w:rPr>
        <w:t xml:space="preserve"> Atom, A</w:t>
      </w:r>
      <w:r w:rsidR="003B4E69">
        <w:rPr>
          <w:lang w:bidi="he-IL"/>
        </w:rPr>
        <w:t>PP</w:t>
      </w:r>
      <w:r>
        <w:rPr>
          <w:lang w:bidi="he-IL"/>
        </w:rPr>
        <w:t>, OpenSearch, CSV, JSON</w:t>
      </w:r>
      <w:r w:rsidR="00BA7EA0">
        <w:rPr>
          <w:lang w:bidi="he-IL"/>
        </w:rPr>
        <w:t xml:space="preserve"> and</w:t>
      </w:r>
      <w:r>
        <w:rPr>
          <w:lang w:bidi="he-IL"/>
        </w:rPr>
        <w:t xml:space="preserve"> HTML) </w:t>
      </w:r>
      <w:r w:rsidRPr="009060A6">
        <w:rPr>
          <w:lang w:bidi="he-IL"/>
        </w:rPr>
        <w:t>and their associated Java</w:t>
      </w:r>
      <w:r>
        <w:rPr>
          <w:lang w:bidi="he-IL"/>
        </w:rPr>
        <w:t xml:space="preserve"> </w:t>
      </w:r>
      <w:r w:rsidR="00614E86">
        <w:rPr>
          <w:lang w:bidi="he-IL"/>
        </w:rPr>
        <w:t>data model</w:t>
      </w:r>
      <w:r>
        <w:rPr>
          <w:lang w:bidi="he-IL"/>
        </w:rPr>
        <w:t>s.</w:t>
      </w:r>
    </w:p>
    <w:p w:rsidR="0080055B" w:rsidRPr="00211BAA" w:rsidRDefault="00642504" w:rsidP="00DB2906">
      <w:pPr>
        <w:pStyle w:val="Body"/>
      </w:pPr>
      <w:r>
        <w:t xml:space="preserve">The </w:t>
      </w:r>
      <w:r w:rsidR="003503FD">
        <w:t>Wink</w:t>
      </w:r>
      <w:r w:rsidR="0080055B">
        <w:t xml:space="preserve"> </w:t>
      </w:r>
      <w:r>
        <w:t>p</w:t>
      </w:r>
      <w:r w:rsidR="0080055B">
        <w:t>roviders are pre</w:t>
      </w:r>
      <w:r w:rsidR="006E1EBE">
        <w:t>-</w:t>
      </w:r>
      <w:r w:rsidR="0080055B">
        <w:t xml:space="preserve">registered and delivered with </w:t>
      </w:r>
      <w:r w:rsidR="00CF776E">
        <w:t xml:space="preserve">the </w:t>
      </w:r>
      <w:r w:rsidR="003503FD">
        <w:t>Wink</w:t>
      </w:r>
      <w:r w:rsidR="00363322">
        <w:t xml:space="preserve"> runtime</w:t>
      </w:r>
      <w:r w:rsidR="0080055B">
        <w:t xml:space="preserve"> along with </w:t>
      </w:r>
      <w:r>
        <w:t xml:space="preserve">the </w:t>
      </w:r>
      <w:r w:rsidR="0080055B">
        <w:rPr>
          <w:lang w:bidi="he-IL"/>
        </w:rPr>
        <w:t xml:space="preserve">JAX-RS </w:t>
      </w:r>
      <w:r w:rsidR="00DB2906">
        <w:rPr>
          <w:lang w:bidi="he-IL"/>
        </w:rPr>
        <w:t>standard</w:t>
      </w:r>
      <w:r w:rsidR="0080055B">
        <w:rPr>
          <w:lang w:bidi="he-IL"/>
        </w:rPr>
        <w:t xml:space="preserve"> </w:t>
      </w:r>
      <w:r>
        <w:rPr>
          <w:lang w:bidi="he-IL"/>
        </w:rPr>
        <w:t>p</w:t>
      </w:r>
      <w:r w:rsidR="0080055B">
        <w:rPr>
          <w:lang w:bidi="he-IL"/>
        </w:rPr>
        <w:t>roviders</w:t>
      </w:r>
      <w:r w:rsidR="0080055B">
        <w:t xml:space="preserve">.  </w:t>
      </w:r>
    </w:p>
    <w:p w:rsidR="0080055B" w:rsidRDefault="0080055B" w:rsidP="001D59C8">
      <w:pPr>
        <w:pStyle w:val="h2Head2"/>
      </w:pPr>
      <w:bookmarkStart w:id="151" w:name="_Toc229294224"/>
      <w:bookmarkStart w:id="152" w:name="_Toc229294570"/>
      <w:bookmarkStart w:id="153" w:name="_Toc235420879"/>
      <w:r>
        <w:t>Scoping</w:t>
      </w:r>
      <w:bookmarkEnd w:id="151"/>
      <w:bookmarkEnd w:id="152"/>
      <w:bookmarkEnd w:id="153"/>
    </w:p>
    <w:p w:rsidR="002F03B4" w:rsidRDefault="00A116D7" w:rsidP="001A3E75">
      <w:pPr>
        <w:pStyle w:val="Body"/>
        <w:rPr>
          <w:lang w:bidi="he-IL"/>
        </w:rPr>
      </w:pPr>
      <w:r>
        <w:rPr>
          <w:lang w:bidi="he-IL"/>
        </w:rPr>
        <w:t xml:space="preserve">The </w:t>
      </w:r>
      <w:r w:rsidR="0080055B">
        <w:rPr>
          <w:lang w:bidi="he-IL"/>
        </w:rPr>
        <w:t xml:space="preserve">JAX-RS specification defines that by default, </w:t>
      </w:r>
      <w:r w:rsidR="0080055B" w:rsidRPr="007A20C2">
        <w:rPr>
          <w:lang w:bidi="he-IL"/>
        </w:rPr>
        <w:t>a single</w:t>
      </w:r>
      <w:r>
        <w:rPr>
          <w:lang w:bidi="he-IL"/>
        </w:rPr>
        <w:t>ton</w:t>
      </w:r>
      <w:r w:rsidR="0080055B" w:rsidRPr="007A20C2">
        <w:rPr>
          <w:lang w:bidi="he-IL"/>
        </w:rPr>
        <w:t xml:space="preserve"> instance</w:t>
      </w:r>
      <w:r w:rsidR="0080055B">
        <w:rPr>
          <w:lang w:bidi="he-IL"/>
        </w:rPr>
        <w:t xml:space="preserve"> </w:t>
      </w:r>
      <w:r w:rsidR="0080055B" w:rsidRPr="007A20C2">
        <w:rPr>
          <w:lang w:bidi="he-IL"/>
        </w:rPr>
        <w:t xml:space="preserve">of each </w:t>
      </w:r>
      <w:r>
        <w:rPr>
          <w:lang w:bidi="he-IL"/>
        </w:rPr>
        <w:t>p</w:t>
      </w:r>
      <w:r w:rsidR="0080055B" w:rsidRPr="007A20C2">
        <w:rPr>
          <w:lang w:bidi="he-IL"/>
        </w:rPr>
        <w:t>rovider class is instantiated for each JAX-RS application</w:t>
      </w:r>
      <w:r w:rsidR="0080055B">
        <w:rPr>
          <w:lang w:bidi="he-IL"/>
        </w:rPr>
        <w:t>.</w:t>
      </w:r>
      <w:r w:rsidR="00AD1C53">
        <w:rPr>
          <w:lang w:bidi="he-IL"/>
        </w:rPr>
        <w:t xml:space="preserve"> </w:t>
      </w:r>
      <w:r w:rsidR="003503FD">
        <w:rPr>
          <w:lang w:bidi="he-IL"/>
        </w:rPr>
        <w:t>Wink</w:t>
      </w:r>
      <w:r w:rsidR="0080055B">
        <w:rPr>
          <w:lang w:bidi="he-IL"/>
        </w:rPr>
        <w:t xml:space="preserve"> fully supports this requirement and in addition </w:t>
      </w:r>
      <w:r w:rsidR="00A524D5">
        <w:rPr>
          <w:lang w:bidi="he-IL"/>
        </w:rPr>
        <w:t>provides</w:t>
      </w:r>
      <w:r w:rsidR="0080055B">
        <w:rPr>
          <w:lang w:bidi="he-IL"/>
        </w:rPr>
        <w:t xml:space="preserve"> </w:t>
      </w:r>
      <w:r>
        <w:rPr>
          <w:lang w:bidi="he-IL"/>
        </w:rPr>
        <w:t xml:space="preserve">a </w:t>
      </w:r>
      <w:r w:rsidR="001E0F89">
        <w:rPr>
          <w:lang w:bidi="he-IL"/>
        </w:rPr>
        <w:t>“</w:t>
      </w:r>
      <w:r>
        <w:rPr>
          <w:lang w:bidi="he-IL"/>
        </w:rPr>
        <w:t>Protot</w:t>
      </w:r>
      <w:r w:rsidR="00AD1C53">
        <w:rPr>
          <w:lang w:bidi="he-IL"/>
        </w:rPr>
        <w:t>ype</w:t>
      </w:r>
      <w:r w:rsidR="001E0F89">
        <w:rPr>
          <w:lang w:bidi="he-IL"/>
        </w:rPr>
        <w:t>”</w:t>
      </w:r>
      <w:r>
        <w:rPr>
          <w:lang w:bidi="he-IL"/>
        </w:rPr>
        <w:t xml:space="preserve"> </w:t>
      </w:r>
      <w:r w:rsidR="0080055B">
        <w:rPr>
          <w:lang w:bidi="he-IL"/>
        </w:rPr>
        <w:t>lifecycle</w:t>
      </w:r>
      <w:r>
        <w:rPr>
          <w:lang w:bidi="he-IL"/>
        </w:rPr>
        <w:t>,</w:t>
      </w:r>
      <w:r w:rsidR="0080055B">
        <w:rPr>
          <w:lang w:bidi="he-IL"/>
        </w:rPr>
        <w:t xml:space="preserve"> </w:t>
      </w:r>
      <w:r w:rsidR="00AD1C53">
        <w:rPr>
          <w:lang w:bidi="he-IL"/>
        </w:rPr>
        <w:t>which is a</w:t>
      </w:r>
      <w:r w:rsidR="00BB28FB">
        <w:rPr>
          <w:lang w:bidi="he-IL"/>
        </w:rPr>
        <w:t xml:space="preserve">n </w:t>
      </w:r>
      <w:r>
        <w:rPr>
          <w:lang w:bidi="he-IL"/>
        </w:rPr>
        <w:t>instance</w:t>
      </w:r>
      <w:r w:rsidR="0080055B">
        <w:rPr>
          <w:lang w:bidi="he-IL"/>
        </w:rPr>
        <w:t xml:space="preserve"> per-request</w:t>
      </w:r>
      <w:r w:rsidR="00AD1C53">
        <w:rPr>
          <w:lang w:bidi="he-IL"/>
        </w:rPr>
        <w:t xml:space="preserve"> l</w:t>
      </w:r>
      <w:r w:rsidR="0080055B">
        <w:rPr>
          <w:lang w:bidi="he-IL"/>
        </w:rPr>
        <w:t xml:space="preserve">ifecycle. </w:t>
      </w:r>
    </w:p>
    <w:p w:rsidR="0080055B" w:rsidRDefault="00AD1C53" w:rsidP="001A3E75">
      <w:pPr>
        <w:pStyle w:val="Body"/>
        <w:rPr>
          <w:lang w:bidi="he-IL"/>
        </w:rPr>
      </w:pPr>
      <w:r>
        <w:rPr>
          <w:lang w:bidi="he-IL"/>
        </w:rPr>
        <w:t xml:space="preserve">Prototype </w:t>
      </w:r>
      <w:r w:rsidR="0080055B">
        <w:rPr>
          <w:lang w:bidi="he-IL"/>
        </w:rPr>
        <w:t xml:space="preserve">means that </w:t>
      </w:r>
      <w:r>
        <w:rPr>
          <w:lang w:bidi="he-IL"/>
        </w:rPr>
        <w:t xml:space="preserve">a </w:t>
      </w:r>
      <w:r w:rsidR="0080055B">
        <w:rPr>
          <w:lang w:bidi="he-IL"/>
        </w:rPr>
        <w:t xml:space="preserve">new instance of </w:t>
      </w:r>
      <w:r w:rsidR="00A116D7">
        <w:rPr>
          <w:lang w:bidi="he-IL"/>
        </w:rPr>
        <w:t>a</w:t>
      </w:r>
      <w:r>
        <w:rPr>
          <w:lang w:bidi="he-IL"/>
        </w:rPr>
        <w:t xml:space="preserve"> </w:t>
      </w:r>
      <w:r w:rsidR="00A116D7">
        <w:rPr>
          <w:lang w:bidi="he-IL"/>
        </w:rPr>
        <w:t>p</w:t>
      </w:r>
      <w:r w:rsidR="0080055B" w:rsidRPr="007A20C2">
        <w:rPr>
          <w:lang w:bidi="he-IL"/>
        </w:rPr>
        <w:t>rovider class is instantiated</w:t>
      </w:r>
      <w:r w:rsidR="0080055B">
        <w:rPr>
          <w:lang w:bidi="he-IL"/>
        </w:rPr>
        <w:t xml:space="preserve"> for each request. </w:t>
      </w:r>
      <w:r w:rsidR="005C6086">
        <w:rPr>
          <w:lang w:bidi="he-IL"/>
        </w:rPr>
        <w:t xml:space="preserve">The </w:t>
      </w:r>
      <w:r w:rsidR="0080055B" w:rsidRPr="00C5708D">
        <w:rPr>
          <w:b/>
          <w:bCs/>
          <w:lang w:bidi="he-IL"/>
        </w:rPr>
        <w:t>@Scope</w:t>
      </w:r>
      <w:r w:rsidR="0080055B">
        <w:rPr>
          <w:lang w:bidi="he-IL"/>
        </w:rPr>
        <w:t xml:space="preserve"> annotation (</w:t>
      </w:r>
      <w:r w:rsidR="008B5DEA">
        <w:rPr>
          <w:lang w:bidi="he-IL"/>
        </w:rPr>
        <w:t>section</w:t>
      </w:r>
      <w:r w:rsidR="00B17835">
        <w:rPr>
          <w:highlight w:val="yellow"/>
          <w:lang w:bidi="he-IL"/>
        </w:rPr>
        <w:fldChar w:fldCharType="begin"/>
      </w:r>
      <w:r w:rsidR="008B5DEA">
        <w:rPr>
          <w:lang w:bidi="he-IL"/>
        </w:rPr>
        <w:instrText xml:space="preserve"> REF _Ref229368941 \r \h </w:instrText>
      </w:r>
      <w:r w:rsidR="00B17835">
        <w:rPr>
          <w:highlight w:val="yellow"/>
          <w:lang w:bidi="he-IL"/>
        </w:rPr>
      </w:r>
      <w:r w:rsidR="00B17835">
        <w:rPr>
          <w:highlight w:val="yellow"/>
          <w:lang w:bidi="he-IL"/>
        </w:rPr>
        <w:fldChar w:fldCharType="separate"/>
      </w:r>
      <w:r w:rsidR="000516FB">
        <w:rPr>
          <w:rFonts w:hint="eastAsia"/>
          <w:cs/>
          <w:lang w:bidi="he-IL"/>
        </w:rPr>
        <w:t>‎</w:t>
      </w:r>
      <w:r w:rsidR="000516FB">
        <w:rPr>
          <w:lang w:bidi="he-IL"/>
        </w:rPr>
        <w:t>0</w:t>
      </w:r>
      <w:r w:rsidR="00B17835">
        <w:rPr>
          <w:highlight w:val="yellow"/>
          <w:lang w:bidi="he-IL"/>
        </w:rPr>
        <w:fldChar w:fldCharType="end"/>
      </w:r>
      <w:r w:rsidR="0080055B">
        <w:rPr>
          <w:lang w:bidi="he-IL"/>
        </w:rPr>
        <w:t xml:space="preserve">) is used </w:t>
      </w:r>
      <w:r w:rsidR="005C6086">
        <w:rPr>
          <w:lang w:bidi="he-IL"/>
        </w:rPr>
        <w:t xml:space="preserve">on a provider class </w:t>
      </w:r>
      <w:r w:rsidR="0080055B">
        <w:rPr>
          <w:lang w:bidi="he-IL"/>
        </w:rPr>
        <w:t xml:space="preserve">to specify </w:t>
      </w:r>
      <w:r w:rsidR="005C6086">
        <w:rPr>
          <w:lang w:bidi="he-IL"/>
        </w:rPr>
        <w:t>its</w:t>
      </w:r>
      <w:r w:rsidR="0080055B">
        <w:rPr>
          <w:lang w:bidi="he-IL"/>
        </w:rPr>
        <w:t xml:space="preserve"> lifecycle. The lifecycle of a </w:t>
      </w:r>
      <w:r w:rsidR="0063645D">
        <w:rPr>
          <w:lang w:bidi="he-IL"/>
        </w:rPr>
        <w:t>p</w:t>
      </w:r>
      <w:r w:rsidR="0080055B">
        <w:rPr>
          <w:lang w:bidi="he-IL"/>
        </w:rPr>
        <w:t xml:space="preserve">rovider that does </w:t>
      </w:r>
      <w:r w:rsidR="0063645D">
        <w:rPr>
          <w:lang w:bidi="he-IL"/>
        </w:rPr>
        <w:t xml:space="preserve">not </w:t>
      </w:r>
      <w:r w:rsidR="0080055B">
        <w:rPr>
          <w:lang w:bidi="he-IL"/>
        </w:rPr>
        <w:t xml:space="preserve">specify </w:t>
      </w:r>
      <w:r w:rsidR="00A517B3">
        <w:rPr>
          <w:lang w:bidi="he-IL"/>
        </w:rPr>
        <w:t xml:space="preserve">the </w:t>
      </w:r>
      <w:r w:rsidR="0080055B" w:rsidRPr="00C5708D">
        <w:rPr>
          <w:b/>
          <w:bCs/>
          <w:lang w:bidi="he-IL"/>
        </w:rPr>
        <w:t>@Scope</w:t>
      </w:r>
      <w:r w:rsidR="0080055B">
        <w:rPr>
          <w:b/>
          <w:bCs/>
          <w:lang w:bidi="he-IL"/>
        </w:rPr>
        <w:t xml:space="preserve"> </w:t>
      </w:r>
      <w:r w:rsidR="0080055B" w:rsidRPr="00EA6E5C">
        <w:rPr>
          <w:lang w:bidi="he-IL"/>
        </w:rPr>
        <w:t>annotation</w:t>
      </w:r>
      <w:r w:rsidR="0080055B">
        <w:rPr>
          <w:lang w:bidi="he-IL"/>
        </w:rPr>
        <w:t xml:space="preserve"> default</w:t>
      </w:r>
      <w:r w:rsidR="00E000BD">
        <w:rPr>
          <w:lang w:bidi="he-IL"/>
        </w:rPr>
        <w:t>s to</w:t>
      </w:r>
      <w:r w:rsidR="0080055B">
        <w:rPr>
          <w:lang w:bidi="he-IL"/>
        </w:rPr>
        <w:t xml:space="preserve"> </w:t>
      </w:r>
      <w:r w:rsidR="00E000BD">
        <w:rPr>
          <w:lang w:bidi="he-IL"/>
        </w:rPr>
        <w:t>the singleton lifecycle</w:t>
      </w:r>
      <w:r w:rsidR="0080055B">
        <w:rPr>
          <w:lang w:bidi="he-IL"/>
        </w:rPr>
        <w:t>.</w:t>
      </w:r>
      <w:r w:rsidR="0080055B">
        <w:rPr>
          <w:b/>
          <w:bCs/>
          <w:lang w:bidi="he-IL"/>
        </w:rPr>
        <w:t xml:space="preserve"> </w:t>
      </w:r>
    </w:p>
    <w:p w:rsidR="0080055B" w:rsidRDefault="001D34B8" w:rsidP="008D574B">
      <w:pPr>
        <w:pStyle w:val="h3Head3"/>
        <w:rPr>
          <w:lang w:bidi="he-IL"/>
        </w:rPr>
      </w:pPr>
      <w:bookmarkStart w:id="154" w:name="_Toc235420880"/>
      <w:r>
        <w:rPr>
          <w:lang w:bidi="he-IL"/>
        </w:rPr>
        <w:t>Prototype Example</w:t>
      </w:r>
      <w:bookmarkEnd w:id="154"/>
    </w:p>
    <w:p w:rsidR="0080055B" w:rsidRDefault="0080055B" w:rsidP="00F16DA8">
      <w:pPr>
        <w:pStyle w:val="Body"/>
        <w:rPr>
          <w:lang w:bidi="he-IL"/>
        </w:rPr>
      </w:pPr>
      <w:r>
        <w:rPr>
          <w:lang w:bidi="he-IL"/>
        </w:rPr>
        <w:t xml:space="preserve">The following example shows how to define </w:t>
      </w:r>
      <w:r w:rsidR="000A26E5">
        <w:rPr>
          <w:lang w:bidi="he-IL"/>
        </w:rPr>
        <w:t>a</w:t>
      </w:r>
      <w:r>
        <w:rPr>
          <w:lang w:bidi="he-IL"/>
        </w:rPr>
        <w:t xml:space="preserve"> </w:t>
      </w:r>
      <w:r w:rsidR="000A26E5">
        <w:rPr>
          <w:lang w:bidi="he-IL"/>
        </w:rPr>
        <w:t>p</w:t>
      </w:r>
      <w:r>
        <w:rPr>
          <w:lang w:bidi="he-IL"/>
        </w:rPr>
        <w:t xml:space="preserve">rovider with </w:t>
      </w:r>
      <w:r w:rsidR="000A26E5">
        <w:rPr>
          <w:lang w:bidi="he-IL"/>
        </w:rPr>
        <w:t>a prototype</w:t>
      </w:r>
      <w:r>
        <w:rPr>
          <w:lang w:bidi="he-IL"/>
        </w:rPr>
        <w:t xml:space="preserve"> lifecycle. </w:t>
      </w:r>
      <w:r w:rsidR="009210C1">
        <w:rPr>
          <w:lang w:bidi="he-IL"/>
        </w:rPr>
        <w:br/>
      </w:r>
    </w:p>
    <w:tbl>
      <w:tblPr>
        <w:tblStyle w:val="TableGrid"/>
        <w:tblW w:w="7318" w:type="dxa"/>
        <w:tblInd w:w="1526" w:type="dxa"/>
        <w:shd w:val="clear" w:color="auto" w:fill="F2F2F2" w:themeFill="background1" w:themeFillShade="F2"/>
        <w:tblLook w:val="04A0"/>
      </w:tblPr>
      <w:tblGrid>
        <w:gridCol w:w="7318"/>
      </w:tblGrid>
      <w:tr w:rsidR="0080055B" w:rsidTr="009A71AC">
        <w:trPr>
          <w:trHeight w:val="1097"/>
        </w:trPr>
        <w:tc>
          <w:tcPr>
            <w:tcW w:w="7318" w:type="dxa"/>
            <w:shd w:val="clear" w:color="auto" w:fill="F2F2F2" w:themeFill="background1" w:themeFillShade="F2"/>
          </w:tcPr>
          <w:p w:rsidR="00CF776E" w:rsidRPr="00C81308" w:rsidRDefault="00CF776E" w:rsidP="00CF776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@Scope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(ScopeType.</w:t>
            </w:r>
            <w:r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bidi="he-IL"/>
              </w:rPr>
              <w:t>PROTOTYPE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)</w:t>
            </w:r>
          </w:p>
          <w:p w:rsidR="00CF776E" w:rsidRPr="00C81308" w:rsidRDefault="00CF776E" w:rsidP="00CF776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@Provider</w:t>
            </w:r>
          </w:p>
          <w:p w:rsidR="00CF776E" w:rsidRPr="00C81308" w:rsidRDefault="00CF776E" w:rsidP="00CF776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MyProvider </w:t>
            </w: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implements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MessageBodyReader&lt;String&gt;{</w:t>
            </w:r>
          </w:p>
          <w:p w:rsidR="00CF776E" w:rsidRPr="00C81308" w:rsidRDefault="00CF776E" w:rsidP="00CF776E">
            <w:pPr>
              <w:rPr>
                <w:rFonts w:ascii="Courier New" w:hAnsi="Courier New" w:cs="Courier New"/>
                <w:color w:val="7F0055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C81308">
              <w:rPr>
                <w:rFonts w:ascii="Courier New" w:hAnsi="Courier New" w:cs="Courier New"/>
                <w:color w:val="7F0055"/>
                <w:sz w:val="16"/>
                <w:szCs w:val="16"/>
                <w:lang w:bidi="he-IL"/>
              </w:rPr>
              <w:t>...</w:t>
            </w:r>
          </w:p>
          <w:p w:rsidR="0080055B" w:rsidRDefault="00CF776E" w:rsidP="00CF776E">
            <w:pPr>
              <w:rPr>
                <w:color w:val="008080"/>
                <w:sz w:val="18"/>
                <w:szCs w:val="18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80055B" w:rsidRDefault="001D34B8" w:rsidP="008D574B">
      <w:pPr>
        <w:pStyle w:val="h3Head3"/>
        <w:rPr>
          <w:lang w:bidi="he-IL"/>
        </w:rPr>
      </w:pPr>
      <w:bookmarkStart w:id="155" w:name="_Toc235420881"/>
      <w:r>
        <w:rPr>
          <w:lang w:bidi="he-IL"/>
        </w:rPr>
        <w:lastRenderedPageBreak/>
        <w:t>Singleton Example</w:t>
      </w:r>
      <w:r w:rsidR="003E2879">
        <w:rPr>
          <w:lang w:bidi="he-IL"/>
        </w:rPr>
        <w:t xml:space="preserve"> 1</w:t>
      </w:r>
      <w:bookmarkEnd w:id="155"/>
    </w:p>
    <w:p w:rsidR="0080055B" w:rsidRDefault="003E2879" w:rsidP="006628EC">
      <w:pPr>
        <w:pStyle w:val="Body"/>
        <w:rPr>
          <w:lang w:bidi="he-IL"/>
        </w:rPr>
      </w:pPr>
      <w:r>
        <w:rPr>
          <w:lang w:bidi="he-IL"/>
        </w:rPr>
        <w:t>The following example</w:t>
      </w:r>
      <w:r w:rsidR="0080055B">
        <w:rPr>
          <w:lang w:bidi="he-IL"/>
        </w:rPr>
        <w:t xml:space="preserve"> show</w:t>
      </w:r>
      <w:r w:rsidR="00747213">
        <w:rPr>
          <w:lang w:bidi="he-IL"/>
        </w:rPr>
        <w:t>s</w:t>
      </w:r>
      <w:r w:rsidR="0080055B">
        <w:rPr>
          <w:lang w:bidi="he-IL"/>
        </w:rPr>
        <w:t xml:space="preserve"> how to define </w:t>
      </w:r>
      <w:r w:rsidR="006628EC">
        <w:rPr>
          <w:lang w:bidi="he-IL"/>
        </w:rPr>
        <w:t>a</w:t>
      </w:r>
      <w:r w:rsidR="0080055B">
        <w:rPr>
          <w:lang w:bidi="he-IL"/>
        </w:rPr>
        <w:t xml:space="preserve"> </w:t>
      </w:r>
      <w:r w:rsidR="006628EC">
        <w:rPr>
          <w:lang w:bidi="he-IL"/>
        </w:rPr>
        <w:t>p</w:t>
      </w:r>
      <w:r w:rsidR="0080055B">
        <w:rPr>
          <w:lang w:bidi="he-IL"/>
        </w:rPr>
        <w:t xml:space="preserve">rovider </w:t>
      </w:r>
      <w:r w:rsidR="006628EC">
        <w:rPr>
          <w:lang w:bidi="he-IL"/>
        </w:rPr>
        <w:t>with a singleton lifecycle.</w:t>
      </w:r>
    </w:p>
    <w:p w:rsidR="0080055B" w:rsidRDefault="0080055B" w:rsidP="003A25FE">
      <w:pPr>
        <w:rPr>
          <w:lang w:bidi="he-IL"/>
        </w:rPr>
      </w:pPr>
      <w:r>
        <w:rPr>
          <w:lang w:bidi="he-IL"/>
        </w:rPr>
        <w:tab/>
      </w:r>
      <w:r>
        <w:rPr>
          <w:lang w:bidi="he-IL"/>
        </w:rPr>
        <w:tab/>
      </w:r>
    </w:p>
    <w:tbl>
      <w:tblPr>
        <w:tblStyle w:val="TableGrid"/>
        <w:tblW w:w="0" w:type="auto"/>
        <w:tblInd w:w="1526" w:type="dxa"/>
        <w:shd w:val="clear" w:color="auto" w:fill="F2F2F2" w:themeFill="background1" w:themeFillShade="F2"/>
        <w:tblLook w:val="04A0"/>
      </w:tblPr>
      <w:tblGrid>
        <w:gridCol w:w="7318"/>
      </w:tblGrid>
      <w:tr w:rsidR="0080055B" w:rsidTr="009A71AC">
        <w:tc>
          <w:tcPr>
            <w:tcW w:w="7318" w:type="dxa"/>
            <w:shd w:val="clear" w:color="auto" w:fill="F2F2F2" w:themeFill="background1" w:themeFillShade="F2"/>
          </w:tcPr>
          <w:p w:rsidR="0080055B" w:rsidRPr="00C81308" w:rsidRDefault="0080055B" w:rsidP="00C81308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@Scope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(ScopeType.</w:t>
            </w:r>
            <w:r w:rsidRPr="00C81308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bidi="he-IL"/>
              </w:rPr>
              <w:t>SINGELTON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)</w:t>
            </w:r>
          </w:p>
          <w:p w:rsidR="0080055B" w:rsidRPr="00C81308" w:rsidRDefault="0080055B" w:rsidP="00C81308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@Provider</w:t>
            </w:r>
          </w:p>
          <w:p w:rsidR="0080055B" w:rsidRPr="00C81308" w:rsidRDefault="0080055B" w:rsidP="00C81308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="006628EC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My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Provider </w:t>
            </w: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implements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MessageBodyReader&lt;String&gt;{</w:t>
            </w:r>
          </w:p>
          <w:p w:rsidR="003C65E7" w:rsidRPr="00C81308" w:rsidRDefault="0080055B" w:rsidP="00C81308">
            <w:pPr>
              <w:rPr>
                <w:rFonts w:ascii="Courier New" w:hAnsi="Courier New" w:cs="Courier New"/>
                <w:color w:val="7F0055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3C65E7" w:rsidRPr="00C81308">
              <w:rPr>
                <w:rFonts w:ascii="Courier New" w:hAnsi="Courier New" w:cs="Courier New"/>
                <w:color w:val="7F0055"/>
                <w:sz w:val="16"/>
                <w:szCs w:val="16"/>
                <w:lang w:bidi="he-IL"/>
              </w:rPr>
              <w:t>...</w:t>
            </w:r>
          </w:p>
          <w:p w:rsidR="0080055B" w:rsidRDefault="0080055B" w:rsidP="00C81308">
            <w:pPr>
              <w:rPr>
                <w:color w:val="646464"/>
                <w:sz w:val="18"/>
                <w:szCs w:val="18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3E2879" w:rsidRDefault="003E2879" w:rsidP="008D574B">
      <w:pPr>
        <w:pStyle w:val="h3Head3"/>
        <w:rPr>
          <w:lang w:bidi="he-IL"/>
        </w:rPr>
      </w:pPr>
      <w:bookmarkStart w:id="156" w:name="_Toc235420882"/>
      <w:r>
        <w:rPr>
          <w:lang w:bidi="he-IL"/>
        </w:rPr>
        <w:t>Singleton Example 2</w:t>
      </w:r>
      <w:bookmarkEnd w:id="156"/>
    </w:p>
    <w:p w:rsidR="0080055B" w:rsidRPr="002C6AF7" w:rsidRDefault="003E2879" w:rsidP="002C6AF7">
      <w:pPr>
        <w:pStyle w:val="Body"/>
        <w:rPr>
          <w:lang w:bidi="he-IL"/>
        </w:rPr>
      </w:pPr>
      <w:r>
        <w:rPr>
          <w:lang w:bidi="he-IL"/>
        </w:rPr>
        <w:t>The following example shows that when the @Scope annotation is not used, the provider will be a singlet</w:t>
      </w:r>
      <w:r w:rsidR="002C6AF7">
        <w:rPr>
          <w:lang w:bidi="he-IL"/>
        </w:rPr>
        <w:t>o</w:t>
      </w:r>
      <w:r>
        <w:rPr>
          <w:lang w:bidi="he-IL"/>
        </w:rPr>
        <w:t>n</w:t>
      </w:r>
      <w:r w:rsidR="002C6AF7">
        <w:rPr>
          <w:lang w:bidi="he-IL"/>
        </w:rPr>
        <w:t>,</w:t>
      </w:r>
      <w:r>
        <w:rPr>
          <w:lang w:bidi="he-IL"/>
        </w:rPr>
        <w:t xml:space="preserve"> as per the JAX-RS specification.</w:t>
      </w:r>
    </w:p>
    <w:p w:rsidR="0080055B" w:rsidRDefault="0080055B" w:rsidP="003A25FE">
      <w:pPr>
        <w:rPr>
          <w:lang w:bidi="he-IL"/>
        </w:rPr>
      </w:pPr>
      <w:r>
        <w:rPr>
          <w:lang w:bidi="he-IL"/>
        </w:rPr>
        <w:tab/>
      </w:r>
      <w:r>
        <w:rPr>
          <w:lang w:bidi="he-IL"/>
        </w:rPr>
        <w:tab/>
      </w:r>
    </w:p>
    <w:tbl>
      <w:tblPr>
        <w:tblStyle w:val="TableGrid"/>
        <w:tblW w:w="0" w:type="auto"/>
        <w:tblInd w:w="1526" w:type="dxa"/>
        <w:shd w:val="clear" w:color="auto" w:fill="F2F2F2" w:themeFill="background1" w:themeFillShade="F2"/>
        <w:tblLook w:val="04A0"/>
      </w:tblPr>
      <w:tblGrid>
        <w:gridCol w:w="7318"/>
      </w:tblGrid>
      <w:tr w:rsidR="0080055B" w:rsidTr="009A71AC">
        <w:tc>
          <w:tcPr>
            <w:tcW w:w="7318" w:type="dxa"/>
            <w:shd w:val="clear" w:color="auto" w:fill="F2F2F2" w:themeFill="background1" w:themeFillShade="F2"/>
          </w:tcPr>
          <w:p w:rsidR="0080055B" w:rsidRPr="00C81308" w:rsidRDefault="003E287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@</w:t>
            </w:r>
            <w:r w:rsidR="0080055B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Provider</w:t>
            </w:r>
          </w:p>
          <w:p w:rsidR="0080055B" w:rsidRPr="00C81308" w:rsidRDefault="0080055B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="003E2879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My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Provider </w:t>
            </w: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implements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MessageBodyReader&lt;String&gt;{</w:t>
            </w:r>
          </w:p>
          <w:p w:rsidR="00E225B1" w:rsidRPr="00C81308" w:rsidRDefault="00E225B1" w:rsidP="003A25FE">
            <w:pPr>
              <w:rPr>
                <w:rFonts w:ascii="Courier New" w:hAnsi="Courier New" w:cs="Courier New"/>
                <w:color w:val="7F0055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C81308">
              <w:rPr>
                <w:rFonts w:ascii="Courier New" w:hAnsi="Courier New" w:cs="Courier New"/>
                <w:color w:val="7F0055"/>
                <w:sz w:val="16"/>
                <w:szCs w:val="16"/>
                <w:lang w:bidi="he-IL"/>
              </w:rPr>
              <w:t>...</w:t>
            </w:r>
          </w:p>
          <w:p w:rsidR="0080055B" w:rsidRDefault="0080055B" w:rsidP="003A25FE">
            <w:pPr>
              <w:rPr>
                <w:color w:val="008080"/>
                <w:sz w:val="18"/>
                <w:szCs w:val="18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80055B" w:rsidRDefault="0080055B" w:rsidP="001D59C8">
      <w:pPr>
        <w:pStyle w:val="h2Head2"/>
      </w:pPr>
      <w:bookmarkStart w:id="157" w:name="_Toc229294227"/>
      <w:bookmarkStart w:id="158" w:name="_Toc229294573"/>
      <w:bookmarkStart w:id="159" w:name="_Toc235420883"/>
      <w:r>
        <w:t>Priority</w:t>
      </w:r>
      <w:bookmarkEnd w:id="157"/>
      <w:bookmarkEnd w:id="158"/>
      <w:bookmarkEnd w:id="159"/>
    </w:p>
    <w:p w:rsidR="00800EEE" w:rsidRDefault="003503FD" w:rsidP="00A16138">
      <w:pPr>
        <w:pStyle w:val="Body"/>
        <w:rPr>
          <w:lang w:bidi="he-IL"/>
        </w:rPr>
      </w:pPr>
      <w:r>
        <w:rPr>
          <w:lang w:bidi="he-IL"/>
        </w:rPr>
        <w:t>Wink</w:t>
      </w:r>
      <w:r w:rsidR="0080055B">
        <w:rPr>
          <w:lang w:bidi="he-IL"/>
        </w:rPr>
        <w:t xml:space="preserve"> provides a method for setting </w:t>
      </w:r>
      <w:r w:rsidR="00D7787C">
        <w:rPr>
          <w:lang w:bidi="he-IL"/>
        </w:rPr>
        <w:t>a priority for a p</w:t>
      </w:r>
      <w:r w:rsidR="0080055B">
        <w:rPr>
          <w:lang w:bidi="he-IL"/>
        </w:rPr>
        <w:t xml:space="preserve">rovider. </w:t>
      </w:r>
    </w:p>
    <w:p w:rsidR="0088253D" w:rsidRDefault="0088253D" w:rsidP="00A16138">
      <w:pPr>
        <w:pStyle w:val="Body"/>
        <w:rPr>
          <w:lang w:bidi="he-IL"/>
        </w:rPr>
      </w:pPr>
    </w:p>
    <w:tbl>
      <w:tblPr>
        <w:tblStyle w:val="TableGrid"/>
        <w:tblW w:w="0" w:type="auto"/>
        <w:tblInd w:w="1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94"/>
      </w:tblGrid>
      <w:tr w:rsidR="0088253D" w:rsidTr="0088253D">
        <w:tc>
          <w:tcPr>
            <w:tcW w:w="7294" w:type="dxa"/>
            <w:shd w:val="pct5" w:color="auto" w:fill="auto"/>
          </w:tcPr>
          <w:p w:rsidR="0088253D" w:rsidRDefault="0088253D" w:rsidP="001A3E75">
            <w:pPr>
              <w:pStyle w:val="Body"/>
              <w:ind w:left="0"/>
              <w:rPr>
                <w:lang w:bidi="he-IL"/>
              </w:rPr>
            </w:pPr>
            <w:r>
              <w:t>R</w:t>
            </w:r>
            <w:r w:rsidRPr="00800EEE">
              <w:t xml:space="preserve">efer </w:t>
            </w:r>
            <w:r w:rsidRPr="00800EEE">
              <w:rPr>
                <w:lang w:bidi="he-IL"/>
              </w:rPr>
              <w:t xml:space="preserve">to </w:t>
            </w:r>
            <w:r w:rsidR="00BF41F5">
              <w:rPr>
                <w:lang w:bidi="he-IL"/>
              </w:rPr>
              <w:t>chapter</w:t>
            </w:r>
            <w:r w:rsidR="00A237F1">
              <w:rPr>
                <w:lang w:bidi="he-IL"/>
              </w:rPr>
              <w:t xml:space="preserve"> 3</w:t>
            </w:r>
            <w:r w:rsidR="00BF41F5">
              <w:rPr>
                <w:lang w:bidi="he-IL"/>
              </w:rPr>
              <w:t xml:space="preserve">, </w:t>
            </w:r>
            <w:r w:rsidRPr="00800EEE">
              <w:rPr>
                <w:lang w:bidi="he-IL"/>
              </w:rPr>
              <w:t xml:space="preserve">section </w:t>
            </w:r>
            <w:r w:rsidR="00B17835">
              <w:fldChar w:fldCharType="begin"/>
            </w:r>
            <w:r w:rsidR="001A3E75">
              <w:rPr>
                <w:lang w:bidi="he-IL"/>
              </w:rPr>
              <w:instrText xml:space="preserve"> REF _Ref230580727 \r \h </w:instrText>
            </w:r>
            <w:r w:rsidR="00B17835">
              <w:fldChar w:fldCharType="separate"/>
            </w:r>
            <w:r w:rsidR="000516FB">
              <w:rPr>
                <w:rFonts w:hint="eastAsia"/>
                <w:cs/>
                <w:lang w:bidi="he-IL"/>
              </w:rPr>
              <w:t>‎</w:t>
            </w:r>
            <w:r w:rsidR="000516FB">
              <w:rPr>
                <w:lang w:bidi="he-IL"/>
              </w:rPr>
              <w:t>3.4.2</w:t>
            </w:r>
            <w:r w:rsidR="00B17835">
              <w:fldChar w:fldCharType="end"/>
            </w:r>
            <w:r>
              <w:rPr>
                <w:lang w:bidi="he-IL"/>
              </w:rPr>
              <w:t xml:space="preserve"> f</w:t>
            </w:r>
            <w:r w:rsidRPr="00800EEE">
              <w:rPr>
                <w:lang w:bidi="he-IL"/>
              </w:rPr>
              <w:t>or more inform</w:t>
            </w:r>
            <w:r>
              <w:rPr>
                <w:lang w:bidi="he-IL"/>
              </w:rPr>
              <w:t xml:space="preserve">ation </w:t>
            </w:r>
            <w:r w:rsidR="001A3E75">
              <w:rPr>
                <w:lang w:bidi="he-IL"/>
              </w:rPr>
              <w:t xml:space="preserve">on </w:t>
            </w:r>
            <w:r w:rsidR="001A3E75" w:rsidRPr="001A3E75">
              <w:rPr>
                <w:b/>
                <w:bCs/>
                <w:lang w:bidi="he-IL"/>
              </w:rPr>
              <w:t>Provider Priorities</w:t>
            </w:r>
            <w:r w:rsidR="00BF41F5">
              <w:rPr>
                <w:b/>
                <w:bCs/>
                <w:lang w:bidi="he-IL"/>
              </w:rPr>
              <w:t>.</w:t>
            </w:r>
          </w:p>
        </w:tc>
      </w:tr>
    </w:tbl>
    <w:p w:rsidR="0080055B" w:rsidRDefault="0080055B" w:rsidP="0088253D">
      <w:pPr>
        <w:pStyle w:val="Body"/>
        <w:ind w:left="0"/>
        <w:rPr>
          <w:lang w:bidi="he-IL"/>
        </w:rPr>
      </w:pPr>
    </w:p>
    <w:p w:rsidR="009210C1" w:rsidRDefault="009210C1">
      <w:pPr>
        <w:spacing w:before="0" w:after="0"/>
        <w:rPr>
          <w:rFonts w:ascii="Futura Bk" w:hAnsi="Futura Bk"/>
          <w:color w:val="003399"/>
          <w:sz w:val="28"/>
          <w:szCs w:val="28"/>
        </w:rPr>
      </w:pPr>
      <w:bookmarkStart w:id="160" w:name="_Toc229294228"/>
      <w:bookmarkStart w:id="161" w:name="_Toc229294574"/>
      <w:r>
        <w:br w:type="page"/>
      </w:r>
    </w:p>
    <w:p w:rsidR="0080055B" w:rsidRDefault="0080055B" w:rsidP="001D59C8">
      <w:pPr>
        <w:pStyle w:val="h2Head2"/>
      </w:pPr>
      <w:bookmarkStart w:id="162" w:name="_Toc235420884"/>
      <w:r>
        <w:lastRenderedPageBreak/>
        <w:t>Out-of-the-</w:t>
      </w:r>
      <w:r w:rsidR="00EB5BCD">
        <w:t>B</w:t>
      </w:r>
      <w:r>
        <w:t>ox Implementations</w:t>
      </w:r>
      <w:bookmarkEnd w:id="160"/>
      <w:bookmarkEnd w:id="161"/>
      <w:bookmarkEnd w:id="162"/>
    </w:p>
    <w:p w:rsidR="0080055B" w:rsidRDefault="0080055B" w:rsidP="00BD2A97">
      <w:pPr>
        <w:pStyle w:val="Body"/>
      </w:pPr>
      <w:r>
        <w:t xml:space="preserve">The following section describes the </w:t>
      </w:r>
      <w:r w:rsidR="003503FD">
        <w:t>Wink</w:t>
      </w:r>
      <w:r>
        <w:t xml:space="preserve"> </w:t>
      </w:r>
      <w:r w:rsidR="00742797">
        <w:t>p</w:t>
      </w:r>
      <w:r>
        <w:t xml:space="preserve">roviders that are </w:t>
      </w:r>
      <w:r w:rsidR="00742797">
        <w:t xml:space="preserve">an </w:t>
      </w:r>
      <w:r w:rsidR="00BD2A97">
        <w:t>addition</w:t>
      </w:r>
      <w:r w:rsidR="00742797">
        <w:t xml:space="preserve"> to</w:t>
      </w:r>
      <w:r>
        <w:rPr>
          <w:lang w:bidi="he-IL"/>
        </w:rPr>
        <w:t xml:space="preserve"> </w:t>
      </w:r>
      <w:r w:rsidR="00742797">
        <w:rPr>
          <w:lang w:bidi="he-IL"/>
        </w:rPr>
        <w:t xml:space="preserve">the </w:t>
      </w:r>
      <w:r>
        <w:rPr>
          <w:lang w:bidi="he-IL"/>
        </w:rPr>
        <w:t xml:space="preserve">JAX-RS </w:t>
      </w:r>
      <w:r w:rsidR="00742797">
        <w:rPr>
          <w:lang w:bidi="he-IL"/>
        </w:rPr>
        <w:t>requirements.</w:t>
      </w:r>
      <w:r>
        <w:t xml:space="preserve"> </w:t>
      </w:r>
    </w:p>
    <w:p w:rsidR="0080055B" w:rsidRDefault="0080055B" w:rsidP="008D574B">
      <w:pPr>
        <w:pStyle w:val="h3Head3"/>
      </w:pPr>
      <w:bookmarkStart w:id="163" w:name="_Toc229294229"/>
      <w:bookmarkStart w:id="164" w:name="_Toc229294575"/>
      <w:bookmarkStart w:id="165" w:name="_Toc235420885"/>
      <w:r w:rsidRPr="00F761BF">
        <w:t>Atom Providers</w:t>
      </w:r>
      <w:bookmarkEnd w:id="163"/>
      <w:bookmarkEnd w:id="164"/>
      <w:bookmarkEnd w:id="165"/>
    </w:p>
    <w:p w:rsidR="008F4DA8" w:rsidRDefault="003503FD" w:rsidP="00800EEE">
      <w:pPr>
        <w:pStyle w:val="Body"/>
      </w:pPr>
      <w:r>
        <w:t>Wink</w:t>
      </w:r>
      <w:r w:rsidR="00A041F0" w:rsidRPr="00800EEE">
        <w:t xml:space="preserve"> </w:t>
      </w:r>
      <w:r w:rsidR="00A524D5">
        <w:t>provides</w:t>
      </w:r>
      <w:r w:rsidR="0080055B" w:rsidRPr="00800EEE">
        <w:t xml:space="preserve"> a set of </w:t>
      </w:r>
      <w:r w:rsidR="00A041F0" w:rsidRPr="00800EEE">
        <w:t>e</w:t>
      </w:r>
      <w:r w:rsidR="0080055B" w:rsidRPr="00800EEE">
        <w:t xml:space="preserve">ntity </w:t>
      </w:r>
      <w:r w:rsidR="00A041F0" w:rsidRPr="00800EEE">
        <w:t>p</w:t>
      </w:r>
      <w:r w:rsidR="0080055B" w:rsidRPr="00800EEE">
        <w:t xml:space="preserve">roviders that are capable of mapping Atom Feed </w:t>
      </w:r>
      <w:r w:rsidR="003B7E99" w:rsidRPr="00800EEE">
        <w:t xml:space="preserve">and Atom Entry </w:t>
      </w:r>
      <w:r w:rsidR="00634E39" w:rsidRPr="00800EEE">
        <w:t>XML</w:t>
      </w:r>
      <w:r w:rsidR="003B7E99" w:rsidRPr="00800EEE">
        <w:t xml:space="preserve"> documents to and </w:t>
      </w:r>
      <w:r w:rsidR="0080055B" w:rsidRPr="00800EEE">
        <w:t xml:space="preserve">from </w:t>
      </w:r>
      <w:r w:rsidR="003B7E99" w:rsidRPr="00800EEE">
        <w:t xml:space="preserve">an </w:t>
      </w:r>
      <w:r w:rsidR="0080055B" w:rsidRPr="00800EEE">
        <w:t>Atom data model</w:t>
      </w:r>
      <w:r w:rsidR="008F4DA8">
        <w:t>.</w:t>
      </w:r>
      <w:r w:rsidR="00793EEB">
        <w:br/>
      </w:r>
    </w:p>
    <w:tbl>
      <w:tblPr>
        <w:tblStyle w:val="TableGrid"/>
        <w:tblW w:w="0" w:type="auto"/>
        <w:tblInd w:w="1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94"/>
      </w:tblGrid>
      <w:tr w:rsidR="008F4DA8" w:rsidTr="008F4DA8">
        <w:tc>
          <w:tcPr>
            <w:tcW w:w="7294" w:type="dxa"/>
            <w:shd w:val="pct5" w:color="auto" w:fill="auto"/>
          </w:tcPr>
          <w:p w:rsidR="008F4DA8" w:rsidRDefault="008F4DA8" w:rsidP="008F4DA8">
            <w:pPr>
              <w:pStyle w:val="Body"/>
              <w:ind w:left="0"/>
            </w:pPr>
            <w:r>
              <w:t>Refer to chapter</w:t>
            </w:r>
            <w:r w:rsidRPr="00800EEE">
              <w:t xml:space="preserve"> </w:t>
            </w:r>
            <w:fldSimple w:instr=" REF _Ref229389860 \r \h  \* MERGEFORMAT ">
              <w:r w:rsidR="000516FB">
                <w:rPr>
                  <w:rFonts w:hint="eastAsia"/>
                  <w:cs/>
                </w:rPr>
                <w:t>‎</w:t>
              </w:r>
              <w:r w:rsidR="000516FB">
                <w:t>9</w:t>
              </w:r>
            </w:fldSimple>
            <w:r>
              <w:t xml:space="preserve"> for more information on </w:t>
            </w:r>
            <w:r w:rsidRPr="008F4DA8">
              <w:rPr>
                <w:b/>
                <w:bCs/>
              </w:rPr>
              <w:t>Data Models</w:t>
            </w:r>
            <w:r>
              <w:t>.</w:t>
            </w:r>
          </w:p>
        </w:tc>
      </w:tr>
    </w:tbl>
    <w:p w:rsidR="004D36E6" w:rsidRDefault="00793EEB" w:rsidP="004D36E6">
      <w:pPr>
        <w:pStyle w:val="Body"/>
      </w:pPr>
      <w:r>
        <w:br/>
      </w:r>
      <w:r w:rsidR="0080055B">
        <w:t>The following table</w:t>
      </w:r>
      <w:r w:rsidR="001E0EAC">
        <w:t>s</w:t>
      </w:r>
      <w:r w:rsidR="0080055B">
        <w:t xml:space="preserve"> list </w:t>
      </w:r>
      <w:r w:rsidR="009F546B">
        <w:t>these p</w:t>
      </w:r>
      <w:r w:rsidR="0080055B">
        <w:t>roviders.</w:t>
      </w:r>
    </w:p>
    <w:p w:rsidR="001E7D14" w:rsidRPr="009C3442" w:rsidRDefault="009A71AC" w:rsidP="00833FEC">
      <w:pPr>
        <w:pStyle w:val="Head2Legal"/>
        <w:rPr>
          <w:lang w:bidi="he-IL"/>
        </w:rPr>
      </w:pPr>
      <w:r w:rsidRPr="00833FEC">
        <w:t>AtomFeedProvider</w:t>
      </w:r>
    </w:p>
    <w:p w:rsidR="001E7D14" w:rsidRPr="00172729" w:rsidRDefault="001E7D14" w:rsidP="001E7D14">
      <w:pPr>
        <w:pStyle w:val="Caption"/>
      </w:pPr>
      <w:bookmarkStart w:id="166" w:name="_Toc231898865"/>
      <w:r>
        <w:t xml:space="preserve">Table </w:t>
      </w:r>
      <w:fldSimple w:instr=" SEQ Table \* ARABIC ">
        <w:r w:rsidR="000516FB">
          <w:rPr>
            <w:noProof/>
          </w:rPr>
          <w:t>5</w:t>
        </w:r>
      </w:fldSimple>
      <w:r>
        <w:rPr>
          <w:noProof/>
        </w:rPr>
        <w:t xml:space="preserve">: </w:t>
      </w:r>
      <w:r w:rsidR="009A71AC">
        <w:t>AtomFeedProvider</w:t>
      </w:r>
      <w:bookmarkEnd w:id="166"/>
      <w:r w:rsidR="00B17835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B17835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947"/>
        <w:gridCol w:w="1526"/>
        <w:gridCol w:w="2338"/>
        <w:gridCol w:w="2464"/>
      </w:tblGrid>
      <w:tr w:rsidR="009A71AC" w:rsidRPr="00172729" w:rsidTr="009A71AC">
        <w:tc>
          <w:tcPr>
            <w:tcW w:w="947" w:type="dxa"/>
            <w:tcBorders>
              <w:bottom w:val="single" w:sz="12" w:space="0" w:color="003399"/>
            </w:tcBorders>
          </w:tcPr>
          <w:p w:rsidR="009A71AC" w:rsidRPr="00EC5358" w:rsidRDefault="009A71AC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526" w:type="dxa"/>
            <w:tcBorders>
              <w:bottom w:val="single" w:sz="12" w:space="0" w:color="003399"/>
            </w:tcBorders>
          </w:tcPr>
          <w:p w:rsidR="009A71AC" w:rsidRPr="009A71AC" w:rsidRDefault="009A71AC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338" w:type="dxa"/>
            <w:tcBorders>
              <w:bottom w:val="single" w:sz="12" w:space="0" w:color="003399"/>
            </w:tcBorders>
          </w:tcPr>
          <w:p w:rsidR="009A71AC" w:rsidRPr="009A71AC" w:rsidRDefault="009A71AC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64" w:type="dxa"/>
            <w:tcBorders>
              <w:bottom w:val="single" w:sz="12" w:space="0" w:color="003399"/>
            </w:tcBorders>
          </w:tcPr>
          <w:p w:rsidR="009A71AC" w:rsidRPr="009A71AC" w:rsidRDefault="009A71AC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9A71AC" w:rsidRPr="00172729" w:rsidTr="009A71AC">
        <w:tc>
          <w:tcPr>
            <w:tcW w:w="947" w:type="dxa"/>
          </w:tcPr>
          <w:p w:rsidR="009A71AC" w:rsidRPr="00247FAD" w:rsidRDefault="009A71AC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526" w:type="dxa"/>
          </w:tcPr>
          <w:p w:rsidR="009A71AC" w:rsidRDefault="009A71AC" w:rsidP="00613EEF">
            <w:r>
              <w:t>Yes</w:t>
            </w:r>
          </w:p>
        </w:tc>
        <w:tc>
          <w:tcPr>
            <w:tcW w:w="2338" w:type="dxa"/>
          </w:tcPr>
          <w:p w:rsidR="009A71AC" w:rsidRDefault="009A71AC" w:rsidP="00613EEF">
            <w:r w:rsidRPr="00E91402">
              <w:t>application/atom+xml</w:t>
            </w:r>
          </w:p>
        </w:tc>
        <w:tc>
          <w:tcPr>
            <w:tcW w:w="2464" w:type="dxa"/>
            <w:vMerge w:val="restart"/>
          </w:tcPr>
          <w:p w:rsidR="009A71AC" w:rsidRDefault="009A71AC" w:rsidP="00613EEF">
            <w:r>
              <w:t>AtomFeed</w:t>
            </w:r>
          </w:p>
        </w:tc>
      </w:tr>
      <w:tr w:rsidR="009A71AC" w:rsidRPr="00172729" w:rsidTr="009A71AC">
        <w:tc>
          <w:tcPr>
            <w:tcW w:w="947" w:type="dxa"/>
          </w:tcPr>
          <w:p w:rsidR="009A71AC" w:rsidRPr="00247FAD" w:rsidRDefault="009A71AC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526" w:type="dxa"/>
          </w:tcPr>
          <w:p w:rsidR="009A71AC" w:rsidRDefault="009A71AC" w:rsidP="00613EEF">
            <w:r>
              <w:t>Yes</w:t>
            </w:r>
          </w:p>
        </w:tc>
        <w:tc>
          <w:tcPr>
            <w:tcW w:w="2338" w:type="dxa"/>
          </w:tcPr>
          <w:p w:rsidR="009A71AC" w:rsidRDefault="009A71AC" w:rsidP="00613EEF">
            <w:r w:rsidRPr="00E91402">
              <w:t>application/atom+xml</w:t>
            </w:r>
          </w:p>
        </w:tc>
        <w:tc>
          <w:tcPr>
            <w:tcW w:w="2464" w:type="dxa"/>
            <w:vMerge/>
          </w:tcPr>
          <w:p w:rsidR="009A71AC" w:rsidRDefault="009A71AC" w:rsidP="00613EEF">
            <w:pPr>
              <w:pStyle w:val="Body"/>
              <w:ind w:left="0"/>
            </w:pPr>
          </w:p>
        </w:tc>
      </w:tr>
    </w:tbl>
    <w:p w:rsidR="00833FEC" w:rsidRPr="00833FEC" w:rsidRDefault="00833FEC" w:rsidP="00833FEC">
      <w:pPr>
        <w:pStyle w:val="Head2Legal"/>
        <w:ind w:left="1442" w:firstLine="0"/>
        <w:rPr>
          <w:b/>
          <w:bCs/>
        </w:rPr>
      </w:pPr>
      <w:r w:rsidRPr="00833FEC">
        <w:rPr>
          <w:b/>
          <w:bCs/>
        </w:rPr>
        <w:br/>
      </w:r>
      <w:r w:rsidRPr="00160D19">
        <w:t>AtomFeedSyndFeedProvider</w:t>
      </w:r>
    </w:p>
    <w:p w:rsidR="00833FEC" w:rsidRPr="00172729" w:rsidRDefault="00833FEC" w:rsidP="00833FEC">
      <w:pPr>
        <w:pStyle w:val="Caption"/>
      </w:pPr>
      <w:bookmarkStart w:id="167" w:name="_Toc231898866"/>
      <w:r>
        <w:t xml:space="preserve">Table </w:t>
      </w:r>
      <w:fldSimple w:instr=" SEQ Table \* ARABIC ">
        <w:r w:rsidR="000516FB">
          <w:rPr>
            <w:noProof/>
          </w:rPr>
          <w:t>6</w:t>
        </w:r>
      </w:fldSimple>
      <w:r>
        <w:rPr>
          <w:noProof/>
        </w:rPr>
        <w:t xml:space="preserve">: </w:t>
      </w:r>
      <w:r w:rsidRPr="00160D19">
        <w:t>AtomFeedSyndFeedProvider</w:t>
      </w:r>
      <w:bookmarkEnd w:id="167"/>
      <w:r>
        <w:rPr>
          <w:noProof/>
        </w:rPr>
        <w:t xml:space="preserve"> </w:t>
      </w:r>
      <w:r w:rsidR="00B17835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B17835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947"/>
        <w:gridCol w:w="1526"/>
        <w:gridCol w:w="2338"/>
        <w:gridCol w:w="2464"/>
      </w:tblGrid>
      <w:tr w:rsidR="00833FEC" w:rsidRPr="00172729" w:rsidTr="00613EEF">
        <w:tc>
          <w:tcPr>
            <w:tcW w:w="947" w:type="dxa"/>
            <w:tcBorders>
              <w:bottom w:val="single" w:sz="12" w:space="0" w:color="003399"/>
            </w:tcBorders>
          </w:tcPr>
          <w:p w:rsidR="00833FEC" w:rsidRPr="00EC5358" w:rsidRDefault="00833FEC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526" w:type="dxa"/>
            <w:tcBorders>
              <w:bottom w:val="single" w:sz="12" w:space="0" w:color="003399"/>
            </w:tcBorders>
          </w:tcPr>
          <w:p w:rsidR="00833FEC" w:rsidRPr="009A71AC" w:rsidRDefault="00833FEC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338" w:type="dxa"/>
            <w:tcBorders>
              <w:bottom w:val="single" w:sz="12" w:space="0" w:color="003399"/>
            </w:tcBorders>
          </w:tcPr>
          <w:p w:rsidR="00833FEC" w:rsidRPr="009A71AC" w:rsidRDefault="00833FEC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64" w:type="dxa"/>
            <w:tcBorders>
              <w:bottom w:val="single" w:sz="12" w:space="0" w:color="003399"/>
            </w:tcBorders>
          </w:tcPr>
          <w:p w:rsidR="00833FEC" w:rsidRPr="009A71AC" w:rsidRDefault="00833FEC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833FEC" w:rsidRPr="00172729" w:rsidTr="00613EEF">
        <w:tc>
          <w:tcPr>
            <w:tcW w:w="947" w:type="dxa"/>
          </w:tcPr>
          <w:p w:rsidR="00833FEC" w:rsidRPr="00247FAD" w:rsidRDefault="00833FEC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526" w:type="dxa"/>
          </w:tcPr>
          <w:p w:rsidR="00833FEC" w:rsidRDefault="00833FEC" w:rsidP="00613EEF">
            <w:r>
              <w:t>Yes</w:t>
            </w:r>
          </w:p>
        </w:tc>
        <w:tc>
          <w:tcPr>
            <w:tcW w:w="2338" w:type="dxa"/>
          </w:tcPr>
          <w:p w:rsidR="00833FEC" w:rsidRDefault="00833FEC" w:rsidP="00613EEF">
            <w:r w:rsidRPr="00E91402">
              <w:t>application/atom+xml</w:t>
            </w:r>
          </w:p>
        </w:tc>
        <w:tc>
          <w:tcPr>
            <w:tcW w:w="2464" w:type="dxa"/>
            <w:vMerge w:val="restart"/>
          </w:tcPr>
          <w:p w:rsidR="00833FEC" w:rsidRDefault="00833FEC" w:rsidP="00613EEF">
            <w:r w:rsidRPr="009D4321">
              <w:t>SyndFeed</w:t>
            </w:r>
          </w:p>
        </w:tc>
      </w:tr>
      <w:tr w:rsidR="00833FEC" w:rsidRPr="00172729" w:rsidTr="00833FEC">
        <w:trPr>
          <w:trHeight w:val="478"/>
        </w:trPr>
        <w:tc>
          <w:tcPr>
            <w:tcW w:w="947" w:type="dxa"/>
          </w:tcPr>
          <w:p w:rsidR="00833FEC" w:rsidRPr="00247FAD" w:rsidRDefault="00833FEC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526" w:type="dxa"/>
          </w:tcPr>
          <w:p w:rsidR="00833FEC" w:rsidRDefault="00833FEC" w:rsidP="00613EEF">
            <w:r>
              <w:t>Yes</w:t>
            </w:r>
          </w:p>
        </w:tc>
        <w:tc>
          <w:tcPr>
            <w:tcW w:w="2338" w:type="dxa"/>
          </w:tcPr>
          <w:p w:rsidR="00833FEC" w:rsidRDefault="00833FEC" w:rsidP="00613EEF">
            <w:r w:rsidRPr="00E91402">
              <w:t>application/atom+xml</w:t>
            </w:r>
          </w:p>
        </w:tc>
        <w:tc>
          <w:tcPr>
            <w:tcW w:w="2464" w:type="dxa"/>
            <w:vMerge/>
          </w:tcPr>
          <w:p w:rsidR="00833FEC" w:rsidRDefault="00833FEC" w:rsidP="00613EEF">
            <w:pPr>
              <w:pStyle w:val="Body"/>
              <w:ind w:left="0"/>
            </w:pPr>
          </w:p>
        </w:tc>
      </w:tr>
    </w:tbl>
    <w:p w:rsidR="00247FAD" w:rsidRDefault="00247FAD" w:rsidP="00247FAD">
      <w:pPr>
        <w:pStyle w:val="Head2Legal"/>
        <w:ind w:left="1442" w:firstLine="0"/>
      </w:pPr>
    </w:p>
    <w:p w:rsidR="00247FAD" w:rsidRDefault="00247FAD" w:rsidP="00247FAD">
      <w:pPr>
        <w:pStyle w:val="BodyLegal"/>
        <w:rPr>
          <w:rFonts w:ascii="Futura Bk" w:hAnsi="Futura Bk"/>
          <w:color w:val="003399"/>
          <w:sz w:val="24"/>
          <w:szCs w:val="24"/>
        </w:rPr>
      </w:pPr>
      <w:r>
        <w:br w:type="page"/>
      </w:r>
    </w:p>
    <w:p w:rsidR="00247FAD" w:rsidRPr="00833FEC" w:rsidRDefault="00247FAD" w:rsidP="00247FAD">
      <w:pPr>
        <w:pStyle w:val="Head2Legal"/>
        <w:ind w:left="1442" w:firstLine="0"/>
        <w:rPr>
          <w:b/>
          <w:bCs/>
        </w:rPr>
      </w:pPr>
      <w:r w:rsidRPr="00002A88">
        <w:lastRenderedPageBreak/>
        <w:t>AtomFeedJAXBElementProvider</w:t>
      </w:r>
    </w:p>
    <w:p w:rsidR="00247FAD" w:rsidRPr="00172729" w:rsidRDefault="00247FAD" w:rsidP="00247FAD">
      <w:pPr>
        <w:pStyle w:val="Caption"/>
      </w:pPr>
      <w:bookmarkStart w:id="168" w:name="_Toc231898867"/>
      <w:r>
        <w:t xml:space="preserve">Table </w:t>
      </w:r>
      <w:fldSimple w:instr=" SEQ Table \* ARABIC ">
        <w:r w:rsidR="000516FB">
          <w:rPr>
            <w:noProof/>
          </w:rPr>
          <w:t>7</w:t>
        </w:r>
      </w:fldSimple>
      <w:r>
        <w:rPr>
          <w:noProof/>
        </w:rPr>
        <w:t xml:space="preserve">: </w:t>
      </w:r>
      <w:r w:rsidRPr="00002A88">
        <w:t>AtomFeedJAXBElementProvider</w:t>
      </w:r>
      <w:bookmarkEnd w:id="168"/>
      <w:r>
        <w:rPr>
          <w:noProof/>
        </w:rPr>
        <w:t xml:space="preserve"> </w:t>
      </w:r>
      <w:r w:rsidR="00B17835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B17835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793"/>
        <w:gridCol w:w="1344"/>
        <w:gridCol w:w="2254"/>
        <w:gridCol w:w="2884"/>
      </w:tblGrid>
      <w:tr w:rsidR="00247FAD" w:rsidRPr="00172729" w:rsidTr="00247FAD">
        <w:tc>
          <w:tcPr>
            <w:tcW w:w="793" w:type="dxa"/>
            <w:tcBorders>
              <w:bottom w:val="single" w:sz="12" w:space="0" w:color="003399"/>
            </w:tcBorders>
          </w:tcPr>
          <w:p w:rsidR="00247FAD" w:rsidRPr="00EC5358" w:rsidRDefault="00247FAD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25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88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247FAD" w:rsidRPr="00172729" w:rsidTr="00247FAD">
        <w:tc>
          <w:tcPr>
            <w:tcW w:w="793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247FAD" w:rsidRDefault="00247FAD" w:rsidP="00613EEF">
            <w:r>
              <w:t>Yes</w:t>
            </w:r>
          </w:p>
        </w:tc>
        <w:tc>
          <w:tcPr>
            <w:tcW w:w="2254" w:type="dxa"/>
          </w:tcPr>
          <w:p w:rsidR="00247FAD" w:rsidRDefault="00247FAD" w:rsidP="00613EEF">
            <w:r w:rsidRPr="00E91402">
              <w:t>application/atom+xml</w:t>
            </w:r>
          </w:p>
        </w:tc>
        <w:tc>
          <w:tcPr>
            <w:tcW w:w="2884" w:type="dxa"/>
            <w:vMerge w:val="restart"/>
          </w:tcPr>
          <w:p w:rsidR="00247FAD" w:rsidRDefault="00247FAD" w:rsidP="00613EEF">
            <w:r w:rsidRPr="00043ECF">
              <w:t>JAXBElement&lt;AtomFeed&gt;</w:t>
            </w:r>
            <w:r>
              <w:t xml:space="preserve"> </w:t>
            </w:r>
          </w:p>
        </w:tc>
      </w:tr>
      <w:tr w:rsidR="00247FAD" w:rsidRPr="00172729" w:rsidTr="00247FAD">
        <w:trPr>
          <w:trHeight w:val="478"/>
        </w:trPr>
        <w:tc>
          <w:tcPr>
            <w:tcW w:w="793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247FAD" w:rsidRDefault="00247FAD" w:rsidP="00613EEF">
            <w:r>
              <w:t>Yes</w:t>
            </w:r>
          </w:p>
        </w:tc>
        <w:tc>
          <w:tcPr>
            <w:tcW w:w="2254" w:type="dxa"/>
          </w:tcPr>
          <w:p w:rsidR="00247FAD" w:rsidRDefault="00247FAD" w:rsidP="00613EEF">
            <w:r w:rsidRPr="00E91402">
              <w:t>application/atom+xml</w:t>
            </w:r>
          </w:p>
        </w:tc>
        <w:tc>
          <w:tcPr>
            <w:tcW w:w="2884" w:type="dxa"/>
            <w:vMerge/>
          </w:tcPr>
          <w:p w:rsidR="00247FAD" w:rsidRDefault="00247FAD" w:rsidP="00613EEF">
            <w:pPr>
              <w:pStyle w:val="Body"/>
              <w:ind w:left="0"/>
            </w:pPr>
          </w:p>
        </w:tc>
      </w:tr>
    </w:tbl>
    <w:p w:rsidR="00247FAD" w:rsidRDefault="00247FAD" w:rsidP="00247FAD"/>
    <w:p w:rsidR="00247FAD" w:rsidRPr="00833FEC" w:rsidRDefault="00247FAD" w:rsidP="00247FAD">
      <w:pPr>
        <w:pStyle w:val="Head2Legal"/>
        <w:ind w:left="1442" w:firstLine="0"/>
        <w:rPr>
          <w:b/>
          <w:bCs/>
        </w:rPr>
      </w:pPr>
      <w:r w:rsidRPr="00002A88">
        <w:t>AtomEntryProvider</w:t>
      </w:r>
    </w:p>
    <w:p w:rsidR="00247FAD" w:rsidRPr="00172729" w:rsidRDefault="00247FAD" w:rsidP="00247FAD">
      <w:pPr>
        <w:pStyle w:val="Caption"/>
      </w:pPr>
      <w:bookmarkStart w:id="169" w:name="_Toc231898868"/>
      <w:r>
        <w:t xml:space="preserve">Table </w:t>
      </w:r>
      <w:fldSimple w:instr=" SEQ Table \* ARABIC ">
        <w:r w:rsidR="000516FB">
          <w:rPr>
            <w:noProof/>
          </w:rPr>
          <w:t>8</w:t>
        </w:r>
      </w:fldSimple>
      <w:r>
        <w:rPr>
          <w:noProof/>
        </w:rPr>
        <w:t xml:space="preserve">: </w:t>
      </w:r>
      <w:r w:rsidRPr="00002A88">
        <w:t>AtomEntryProvider</w:t>
      </w:r>
      <w:bookmarkEnd w:id="169"/>
      <w:r>
        <w:rPr>
          <w:noProof/>
        </w:rPr>
        <w:t xml:space="preserve"> </w:t>
      </w:r>
      <w:r w:rsidR="00B17835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B17835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793"/>
        <w:gridCol w:w="1344"/>
        <w:gridCol w:w="2254"/>
        <w:gridCol w:w="2884"/>
      </w:tblGrid>
      <w:tr w:rsidR="00247FAD" w:rsidRPr="00172729" w:rsidTr="00247FAD">
        <w:tc>
          <w:tcPr>
            <w:tcW w:w="793" w:type="dxa"/>
            <w:tcBorders>
              <w:bottom w:val="single" w:sz="12" w:space="0" w:color="003399"/>
            </w:tcBorders>
          </w:tcPr>
          <w:p w:rsidR="00247FAD" w:rsidRPr="00EC5358" w:rsidRDefault="00247FAD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25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88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247FAD" w:rsidRPr="00172729" w:rsidTr="00247FAD">
        <w:tc>
          <w:tcPr>
            <w:tcW w:w="793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247FAD" w:rsidRDefault="00247FAD" w:rsidP="00613EEF">
            <w:r>
              <w:t>Yes</w:t>
            </w:r>
          </w:p>
        </w:tc>
        <w:tc>
          <w:tcPr>
            <w:tcW w:w="2254" w:type="dxa"/>
          </w:tcPr>
          <w:p w:rsidR="00247FAD" w:rsidRDefault="00247FAD" w:rsidP="00613EEF">
            <w:r w:rsidRPr="00E91402">
              <w:t>application/atom+xml</w:t>
            </w:r>
          </w:p>
        </w:tc>
        <w:tc>
          <w:tcPr>
            <w:tcW w:w="2884" w:type="dxa"/>
            <w:vMerge w:val="restart"/>
          </w:tcPr>
          <w:p w:rsidR="00247FAD" w:rsidRDefault="00247FAD" w:rsidP="00613EEF">
            <w:r w:rsidRPr="00002A88">
              <w:t>AtomEntry</w:t>
            </w:r>
          </w:p>
        </w:tc>
      </w:tr>
      <w:tr w:rsidR="00247FAD" w:rsidRPr="00172729" w:rsidTr="00247FAD">
        <w:trPr>
          <w:trHeight w:val="478"/>
        </w:trPr>
        <w:tc>
          <w:tcPr>
            <w:tcW w:w="793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247FAD" w:rsidRDefault="00247FAD" w:rsidP="00613EEF">
            <w:r>
              <w:t>Yes</w:t>
            </w:r>
          </w:p>
        </w:tc>
        <w:tc>
          <w:tcPr>
            <w:tcW w:w="2254" w:type="dxa"/>
          </w:tcPr>
          <w:p w:rsidR="00247FAD" w:rsidRDefault="00247FAD" w:rsidP="00613EEF">
            <w:r w:rsidRPr="00E91402">
              <w:t>application/atom+xml</w:t>
            </w:r>
          </w:p>
        </w:tc>
        <w:tc>
          <w:tcPr>
            <w:tcW w:w="2884" w:type="dxa"/>
            <w:vMerge/>
          </w:tcPr>
          <w:p w:rsidR="00247FAD" w:rsidRDefault="00247FAD" w:rsidP="00613EEF">
            <w:pPr>
              <w:pStyle w:val="Body"/>
              <w:ind w:left="0"/>
            </w:pPr>
          </w:p>
        </w:tc>
      </w:tr>
    </w:tbl>
    <w:p w:rsidR="00247FAD" w:rsidRDefault="00247FAD" w:rsidP="00247FAD"/>
    <w:p w:rsidR="00247FAD" w:rsidRPr="00833FEC" w:rsidRDefault="00247FAD" w:rsidP="00247FAD">
      <w:pPr>
        <w:pStyle w:val="Head2Legal"/>
        <w:ind w:left="1442" w:firstLine="0"/>
        <w:rPr>
          <w:b/>
          <w:bCs/>
        </w:rPr>
      </w:pPr>
      <w:r w:rsidRPr="00002A88">
        <w:t>AtomEntrySyndEntryProvider</w:t>
      </w:r>
    </w:p>
    <w:p w:rsidR="00247FAD" w:rsidRPr="00172729" w:rsidRDefault="00247FAD" w:rsidP="00247FAD">
      <w:pPr>
        <w:pStyle w:val="Caption"/>
      </w:pPr>
      <w:bookmarkStart w:id="170" w:name="_Toc231898869"/>
      <w:r>
        <w:t xml:space="preserve">Table </w:t>
      </w:r>
      <w:fldSimple w:instr=" SEQ Table \* ARABIC ">
        <w:r w:rsidR="000516FB">
          <w:rPr>
            <w:noProof/>
          </w:rPr>
          <w:t>9</w:t>
        </w:r>
      </w:fldSimple>
      <w:r>
        <w:rPr>
          <w:noProof/>
        </w:rPr>
        <w:t xml:space="preserve">: </w:t>
      </w:r>
      <w:r w:rsidRPr="00002A88">
        <w:t>AtomEntrySyndEntryProvider</w:t>
      </w:r>
      <w:bookmarkEnd w:id="170"/>
      <w:r>
        <w:rPr>
          <w:noProof/>
        </w:rPr>
        <w:t xml:space="preserve"> </w:t>
      </w:r>
      <w:r w:rsidR="00B17835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B17835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07"/>
        <w:gridCol w:w="1330"/>
        <w:gridCol w:w="2254"/>
        <w:gridCol w:w="2884"/>
      </w:tblGrid>
      <w:tr w:rsidR="00247FAD" w:rsidRPr="00172729" w:rsidTr="00247FAD">
        <w:tc>
          <w:tcPr>
            <w:tcW w:w="807" w:type="dxa"/>
            <w:tcBorders>
              <w:bottom w:val="single" w:sz="12" w:space="0" w:color="003399"/>
            </w:tcBorders>
          </w:tcPr>
          <w:p w:rsidR="00247FAD" w:rsidRPr="00EC5358" w:rsidRDefault="00247FAD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30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25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88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247FAD" w:rsidRPr="00172729" w:rsidTr="00247FAD">
        <w:tc>
          <w:tcPr>
            <w:tcW w:w="807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30" w:type="dxa"/>
          </w:tcPr>
          <w:p w:rsidR="00247FAD" w:rsidRDefault="00247FAD" w:rsidP="00613EEF">
            <w:r>
              <w:t>Yes</w:t>
            </w:r>
          </w:p>
        </w:tc>
        <w:tc>
          <w:tcPr>
            <w:tcW w:w="2254" w:type="dxa"/>
          </w:tcPr>
          <w:p w:rsidR="00247FAD" w:rsidRDefault="00247FAD" w:rsidP="00613EEF">
            <w:r w:rsidRPr="00E91402">
              <w:t>application/atom+xml</w:t>
            </w:r>
          </w:p>
        </w:tc>
        <w:tc>
          <w:tcPr>
            <w:tcW w:w="2884" w:type="dxa"/>
            <w:vMerge w:val="restart"/>
          </w:tcPr>
          <w:p w:rsidR="00247FAD" w:rsidRDefault="00247FAD" w:rsidP="00613EEF">
            <w:r w:rsidRPr="007A2AB3">
              <w:t>SyndEntry</w:t>
            </w:r>
          </w:p>
        </w:tc>
      </w:tr>
      <w:tr w:rsidR="00247FAD" w:rsidRPr="00172729" w:rsidTr="00247FAD">
        <w:trPr>
          <w:trHeight w:val="478"/>
        </w:trPr>
        <w:tc>
          <w:tcPr>
            <w:tcW w:w="807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30" w:type="dxa"/>
          </w:tcPr>
          <w:p w:rsidR="00247FAD" w:rsidRDefault="00247FAD" w:rsidP="00613EEF">
            <w:r>
              <w:t>Yes</w:t>
            </w:r>
          </w:p>
        </w:tc>
        <w:tc>
          <w:tcPr>
            <w:tcW w:w="2254" w:type="dxa"/>
          </w:tcPr>
          <w:p w:rsidR="00247FAD" w:rsidRDefault="00247FAD" w:rsidP="00613EEF">
            <w:r w:rsidRPr="00E91402">
              <w:t>application/atom+xml</w:t>
            </w:r>
          </w:p>
        </w:tc>
        <w:tc>
          <w:tcPr>
            <w:tcW w:w="2884" w:type="dxa"/>
            <w:vMerge/>
          </w:tcPr>
          <w:p w:rsidR="00247FAD" w:rsidRDefault="00247FAD" w:rsidP="00613EEF">
            <w:pPr>
              <w:pStyle w:val="Body"/>
              <w:ind w:left="0"/>
            </w:pPr>
          </w:p>
        </w:tc>
      </w:tr>
    </w:tbl>
    <w:p w:rsidR="00247FAD" w:rsidRDefault="00247FAD" w:rsidP="00247FAD"/>
    <w:p w:rsidR="00247FAD" w:rsidRDefault="00247FAD">
      <w:pPr>
        <w:spacing w:before="0" w:after="0"/>
        <w:rPr>
          <w:rFonts w:ascii="Futura Bk" w:hAnsi="Futura Bk"/>
          <w:color w:val="003399"/>
          <w:sz w:val="24"/>
          <w:szCs w:val="24"/>
        </w:rPr>
      </w:pPr>
      <w:r>
        <w:br w:type="page"/>
      </w:r>
    </w:p>
    <w:p w:rsidR="00247FAD" w:rsidRPr="00833FEC" w:rsidRDefault="00247FAD" w:rsidP="00247FAD">
      <w:pPr>
        <w:pStyle w:val="Head2Legal"/>
        <w:ind w:left="1442" w:firstLine="0"/>
        <w:rPr>
          <w:b/>
          <w:bCs/>
        </w:rPr>
      </w:pPr>
      <w:r w:rsidRPr="00113F99">
        <w:lastRenderedPageBreak/>
        <w:t>AtomEntryJAXBElementProvider</w:t>
      </w:r>
    </w:p>
    <w:p w:rsidR="00247FAD" w:rsidRPr="00172729" w:rsidRDefault="00247FAD" w:rsidP="00247FAD">
      <w:pPr>
        <w:pStyle w:val="Caption"/>
      </w:pPr>
      <w:bookmarkStart w:id="171" w:name="_Toc231898870"/>
      <w:r>
        <w:t xml:space="preserve">Table </w:t>
      </w:r>
      <w:fldSimple w:instr=" SEQ Table \* ARABIC ">
        <w:r w:rsidR="000516FB">
          <w:rPr>
            <w:noProof/>
          </w:rPr>
          <w:t>10</w:t>
        </w:r>
      </w:fldSimple>
      <w:r>
        <w:rPr>
          <w:noProof/>
        </w:rPr>
        <w:t xml:space="preserve">: </w:t>
      </w:r>
      <w:r w:rsidRPr="00113F99">
        <w:t>AtomEntryJAXBElementProvider</w:t>
      </w:r>
      <w:bookmarkEnd w:id="171"/>
      <w:r>
        <w:rPr>
          <w:noProof/>
        </w:rPr>
        <w:t xml:space="preserve"> </w:t>
      </w:r>
      <w:r w:rsidR="00B17835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B17835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07"/>
        <w:gridCol w:w="1330"/>
        <w:gridCol w:w="2254"/>
        <w:gridCol w:w="2884"/>
      </w:tblGrid>
      <w:tr w:rsidR="00247FAD" w:rsidRPr="00172729" w:rsidTr="00247FAD">
        <w:tc>
          <w:tcPr>
            <w:tcW w:w="807" w:type="dxa"/>
            <w:tcBorders>
              <w:bottom w:val="single" w:sz="12" w:space="0" w:color="003399"/>
            </w:tcBorders>
          </w:tcPr>
          <w:p w:rsidR="00247FAD" w:rsidRPr="00EC5358" w:rsidRDefault="00247FAD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30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25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88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247FAD" w:rsidRPr="00172729" w:rsidTr="00247FAD">
        <w:tc>
          <w:tcPr>
            <w:tcW w:w="807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30" w:type="dxa"/>
          </w:tcPr>
          <w:p w:rsidR="00247FAD" w:rsidRDefault="00247FAD" w:rsidP="00613EEF">
            <w:r>
              <w:t>Yes</w:t>
            </w:r>
          </w:p>
        </w:tc>
        <w:tc>
          <w:tcPr>
            <w:tcW w:w="2254" w:type="dxa"/>
          </w:tcPr>
          <w:p w:rsidR="00247FAD" w:rsidRDefault="00247FAD" w:rsidP="00613EEF">
            <w:r w:rsidRPr="00E91402">
              <w:t>application/atom+xml</w:t>
            </w:r>
          </w:p>
        </w:tc>
        <w:tc>
          <w:tcPr>
            <w:tcW w:w="2884" w:type="dxa"/>
            <w:vMerge w:val="restart"/>
          </w:tcPr>
          <w:p w:rsidR="00247FAD" w:rsidRDefault="00247FAD" w:rsidP="00613EEF">
            <w:r w:rsidRPr="00974E81">
              <w:t>JAXBElement&lt;AtomEntry&gt;</w:t>
            </w:r>
          </w:p>
        </w:tc>
      </w:tr>
      <w:tr w:rsidR="00247FAD" w:rsidRPr="00172729" w:rsidTr="00247FAD">
        <w:trPr>
          <w:trHeight w:val="478"/>
        </w:trPr>
        <w:tc>
          <w:tcPr>
            <w:tcW w:w="807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30" w:type="dxa"/>
          </w:tcPr>
          <w:p w:rsidR="00247FAD" w:rsidRDefault="00247FAD" w:rsidP="00613EEF">
            <w:r>
              <w:t>Yes</w:t>
            </w:r>
          </w:p>
        </w:tc>
        <w:tc>
          <w:tcPr>
            <w:tcW w:w="2254" w:type="dxa"/>
          </w:tcPr>
          <w:p w:rsidR="00247FAD" w:rsidRDefault="00247FAD" w:rsidP="00613EEF">
            <w:r w:rsidRPr="00E91402">
              <w:t>application/atom+xml</w:t>
            </w:r>
          </w:p>
        </w:tc>
        <w:tc>
          <w:tcPr>
            <w:tcW w:w="2884" w:type="dxa"/>
            <w:vMerge/>
          </w:tcPr>
          <w:p w:rsidR="00247FAD" w:rsidRDefault="00247FAD" w:rsidP="00613EEF">
            <w:pPr>
              <w:pStyle w:val="Body"/>
              <w:ind w:left="0"/>
            </w:pPr>
          </w:p>
        </w:tc>
      </w:tr>
    </w:tbl>
    <w:p w:rsidR="0080055B" w:rsidRDefault="0080055B" w:rsidP="008D574B">
      <w:pPr>
        <w:pStyle w:val="h3Head3"/>
      </w:pPr>
      <w:bookmarkStart w:id="172" w:name="_Toc229294230"/>
      <w:bookmarkStart w:id="173" w:name="_Toc229294576"/>
      <w:bookmarkStart w:id="174" w:name="_Toc235420886"/>
      <w:r w:rsidRPr="00247FAD">
        <w:t>APP</w:t>
      </w:r>
      <w:r w:rsidRPr="00540703">
        <w:t xml:space="preserve"> Providers</w:t>
      </w:r>
      <w:bookmarkEnd w:id="172"/>
      <w:bookmarkEnd w:id="173"/>
      <w:bookmarkEnd w:id="174"/>
    </w:p>
    <w:p w:rsidR="0080055B" w:rsidRDefault="003503FD" w:rsidP="008C4827">
      <w:pPr>
        <w:pStyle w:val="Body"/>
      </w:pPr>
      <w:r>
        <w:t>Wink</w:t>
      </w:r>
      <w:r w:rsidR="0051338C">
        <w:t xml:space="preserve"> </w:t>
      </w:r>
      <w:r w:rsidR="00A524D5">
        <w:t>provides</w:t>
      </w:r>
      <w:r w:rsidR="0080055B">
        <w:t xml:space="preserve"> a set of </w:t>
      </w:r>
      <w:r w:rsidR="0051338C">
        <w:t>p</w:t>
      </w:r>
      <w:r w:rsidR="0080055B">
        <w:t>roviders that are capable of mapping APP Service Document and</w:t>
      </w:r>
      <w:r w:rsidR="00A333BF">
        <w:t xml:space="preserve"> APP Categories data </w:t>
      </w:r>
      <w:r w:rsidR="00A333BF" w:rsidRPr="00800EEE">
        <w:t xml:space="preserve">models </w:t>
      </w:r>
      <w:r w:rsidR="0080055B">
        <w:t xml:space="preserve">to their xml representations. The following tables list </w:t>
      </w:r>
      <w:r w:rsidR="0051338C">
        <w:t>these providers</w:t>
      </w:r>
      <w:r w:rsidR="0080055B">
        <w:t>.</w:t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80"/>
      </w:tblGrid>
      <w:tr w:rsidR="008C4827" w:rsidTr="008C4827">
        <w:tc>
          <w:tcPr>
            <w:tcW w:w="7280" w:type="dxa"/>
            <w:shd w:val="pct5" w:color="auto" w:fill="auto"/>
          </w:tcPr>
          <w:p w:rsidR="008C4827" w:rsidRDefault="008C4827" w:rsidP="008C4827">
            <w:pPr>
              <w:pStyle w:val="Body"/>
              <w:ind w:left="0"/>
            </w:pPr>
            <w:r>
              <w:t>R</w:t>
            </w:r>
            <w:r w:rsidRPr="00800EEE">
              <w:t xml:space="preserve">efer to </w:t>
            </w:r>
            <w:r w:rsidR="00A237F1">
              <w:t xml:space="preserve">chapter 9, </w:t>
            </w:r>
            <w:r w:rsidRPr="00800EEE">
              <w:t xml:space="preserve">section </w:t>
            </w:r>
            <w:fldSimple w:instr=" REF _Ref229389892 \r \h  \* MERGEFORMAT ">
              <w:r w:rsidR="000516FB">
                <w:rPr>
                  <w:rFonts w:hint="eastAsia"/>
                  <w:cs/>
                </w:rPr>
                <w:t>‎</w:t>
              </w:r>
              <w:r w:rsidR="000516FB">
                <w:t>9.5</w:t>
              </w:r>
            </w:fldSimple>
            <w:r>
              <w:t xml:space="preserve"> in chapter 9 for more information on the </w:t>
            </w:r>
            <w:r w:rsidRPr="008C4827">
              <w:rPr>
                <w:b/>
                <w:bCs/>
              </w:rPr>
              <w:t>Atom Publishing Protocol.</w:t>
            </w:r>
          </w:p>
        </w:tc>
      </w:tr>
    </w:tbl>
    <w:p w:rsidR="00247FAD" w:rsidRPr="00833FEC" w:rsidRDefault="008C4827" w:rsidP="00247FAD">
      <w:pPr>
        <w:pStyle w:val="Head2Legal"/>
        <w:ind w:left="1442" w:firstLine="0"/>
        <w:rPr>
          <w:b/>
          <w:bCs/>
        </w:rPr>
      </w:pPr>
      <w:r>
        <w:br/>
      </w:r>
      <w:r w:rsidR="00247FAD" w:rsidRPr="00195533">
        <w:t>AppServiceProvider</w:t>
      </w:r>
    </w:p>
    <w:p w:rsidR="00247FAD" w:rsidRPr="00172729" w:rsidRDefault="00247FAD" w:rsidP="00247FAD">
      <w:pPr>
        <w:pStyle w:val="Caption"/>
      </w:pPr>
      <w:bookmarkStart w:id="175" w:name="_Toc231898871"/>
      <w:r>
        <w:t xml:space="preserve">Table </w:t>
      </w:r>
      <w:fldSimple w:instr=" SEQ Table \* ARABIC ">
        <w:r w:rsidR="000516FB">
          <w:rPr>
            <w:noProof/>
          </w:rPr>
          <w:t>11</w:t>
        </w:r>
      </w:fldSimple>
      <w:r>
        <w:rPr>
          <w:noProof/>
        </w:rPr>
        <w:t xml:space="preserve">: </w:t>
      </w:r>
      <w:r w:rsidRPr="00195533">
        <w:t>AppServiceProvider</w:t>
      </w:r>
      <w:bookmarkEnd w:id="175"/>
      <w:r>
        <w:t xml:space="preserve"> </w:t>
      </w:r>
      <w:r>
        <w:rPr>
          <w:noProof/>
        </w:rPr>
        <w:t xml:space="preserve"> </w:t>
      </w:r>
      <w:r w:rsidR="00B17835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B17835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07"/>
        <w:gridCol w:w="1330"/>
        <w:gridCol w:w="2590"/>
        <w:gridCol w:w="2548"/>
      </w:tblGrid>
      <w:tr w:rsidR="00247FAD" w:rsidRPr="00172729" w:rsidTr="00247FAD">
        <w:tc>
          <w:tcPr>
            <w:tcW w:w="807" w:type="dxa"/>
            <w:tcBorders>
              <w:bottom w:val="single" w:sz="12" w:space="0" w:color="003399"/>
            </w:tcBorders>
          </w:tcPr>
          <w:p w:rsidR="00247FAD" w:rsidRPr="00EC5358" w:rsidRDefault="00247FAD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30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590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548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247FAD" w:rsidRPr="00172729" w:rsidTr="00247FAD">
        <w:tc>
          <w:tcPr>
            <w:tcW w:w="807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30" w:type="dxa"/>
          </w:tcPr>
          <w:p w:rsidR="00247FAD" w:rsidRDefault="00247FAD" w:rsidP="00613EEF">
            <w:r>
              <w:t>No</w:t>
            </w:r>
          </w:p>
        </w:tc>
        <w:tc>
          <w:tcPr>
            <w:tcW w:w="2590" w:type="dxa"/>
          </w:tcPr>
          <w:p w:rsidR="00247FAD" w:rsidRDefault="00247FAD" w:rsidP="00613EEF">
            <w:r>
              <w:t>N/A</w:t>
            </w:r>
          </w:p>
        </w:tc>
        <w:tc>
          <w:tcPr>
            <w:tcW w:w="2548" w:type="dxa"/>
          </w:tcPr>
          <w:p w:rsidR="00247FAD" w:rsidRDefault="00247FAD" w:rsidP="00613EEF">
            <w:r>
              <w:t>N/A</w:t>
            </w:r>
          </w:p>
        </w:tc>
      </w:tr>
      <w:tr w:rsidR="00247FAD" w:rsidRPr="00172729" w:rsidTr="00247FAD">
        <w:trPr>
          <w:trHeight w:val="478"/>
        </w:trPr>
        <w:tc>
          <w:tcPr>
            <w:tcW w:w="807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30" w:type="dxa"/>
          </w:tcPr>
          <w:p w:rsidR="00247FAD" w:rsidRDefault="00247FAD" w:rsidP="00613EEF">
            <w:r>
              <w:t>Yes</w:t>
            </w:r>
          </w:p>
        </w:tc>
        <w:tc>
          <w:tcPr>
            <w:tcW w:w="2590" w:type="dxa"/>
          </w:tcPr>
          <w:p w:rsidR="00247FAD" w:rsidRDefault="00247FAD" w:rsidP="00613EEF">
            <w:r w:rsidRPr="00EE5C33">
              <w:t>application/atomsvc+xml</w:t>
            </w:r>
          </w:p>
        </w:tc>
        <w:tc>
          <w:tcPr>
            <w:tcW w:w="2548" w:type="dxa"/>
          </w:tcPr>
          <w:p w:rsidR="00247FAD" w:rsidRDefault="00247FAD" w:rsidP="00613EEF">
            <w:r w:rsidRPr="00EE5C33">
              <w:t>AppService</w:t>
            </w:r>
          </w:p>
        </w:tc>
      </w:tr>
    </w:tbl>
    <w:p w:rsidR="00247FAD" w:rsidRDefault="00247FAD" w:rsidP="00247FAD"/>
    <w:p w:rsidR="00247FAD" w:rsidRPr="00833FEC" w:rsidRDefault="00247FAD" w:rsidP="00247FAD">
      <w:pPr>
        <w:pStyle w:val="Head2Legal"/>
        <w:ind w:left="1442" w:firstLine="0"/>
        <w:rPr>
          <w:b/>
          <w:bCs/>
        </w:rPr>
      </w:pPr>
      <w:r w:rsidRPr="00195533">
        <w:t>AppCategoriesProvider</w:t>
      </w:r>
    </w:p>
    <w:p w:rsidR="00247FAD" w:rsidRPr="00172729" w:rsidRDefault="00247FAD" w:rsidP="00247FAD">
      <w:pPr>
        <w:pStyle w:val="Caption"/>
      </w:pPr>
      <w:bookmarkStart w:id="176" w:name="_Toc231898872"/>
      <w:r>
        <w:t xml:space="preserve">Table </w:t>
      </w:r>
      <w:fldSimple w:instr=" SEQ Table \* ARABIC ">
        <w:r w:rsidR="000516FB">
          <w:rPr>
            <w:noProof/>
          </w:rPr>
          <w:t>12</w:t>
        </w:r>
      </w:fldSimple>
      <w:r>
        <w:rPr>
          <w:noProof/>
        </w:rPr>
        <w:t xml:space="preserve">: </w:t>
      </w:r>
      <w:r w:rsidRPr="00195533">
        <w:t>AppCategoriesProvider</w:t>
      </w:r>
      <w:bookmarkEnd w:id="176"/>
      <w:r>
        <w:rPr>
          <w:noProof/>
        </w:rPr>
        <w:t xml:space="preserve"> </w:t>
      </w:r>
      <w:r w:rsidR="00B17835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B17835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07"/>
        <w:gridCol w:w="1330"/>
        <w:gridCol w:w="2590"/>
        <w:gridCol w:w="2548"/>
      </w:tblGrid>
      <w:tr w:rsidR="00247FAD" w:rsidRPr="00172729" w:rsidTr="008C4827">
        <w:tc>
          <w:tcPr>
            <w:tcW w:w="807" w:type="dxa"/>
            <w:tcBorders>
              <w:bottom w:val="single" w:sz="12" w:space="0" w:color="003399"/>
            </w:tcBorders>
          </w:tcPr>
          <w:p w:rsidR="00247FAD" w:rsidRPr="00EC5358" w:rsidRDefault="00247FAD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30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590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548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247FAD" w:rsidRPr="00172729" w:rsidTr="008C4827">
        <w:tc>
          <w:tcPr>
            <w:tcW w:w="807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30" w:type="dxa"/>
          </w:tcPr>
          <w:p w:rsidR="00247FAD" w:rsidRDefault="00247FAD" w:rsidP="00613EEF">
            <w:r>
              <w:t>No</w:t>
            </w:r>
          </w:p>
        </w:tc>
        <w:tc>
          <w:tcPr>
            <w:tcW w:w="2590" w:type="dxa"/>
          </w:tcPr>
          <w:p w:rsidR="00247FAD" w:rsidRDefault="00247FAD" w:rsidP="00613EEF">
            <w:r>
              <w:t>N/A</w:t>
            </w:r>
          </w:p>
        </w:tc>
        <w:tc>
          <w:tcPr>
            <w:tcW w:w="2548" w:type="dxa"/>
            <w:vMerge w:val="restart"/>
          </w:tcPr>
          <w:p w:rsidR="00247FAD" w:rsidRDefault="00247FAD" w:rsidP="00613EEF">
            <w:r>
              <w:t>N/A</w:t>
            </w:r>
          </w:p>
          <w:p w:rsidR="00247FAD" w:rsidRDefault="00247FAD" w:rsidP="00613EEF">
            <w:r>
              <w:t>App</w:t>
            </w:r>
            <w:r w:rsidRPr="00386EFF">
              <w:t>Categories</w:t>
            </w:r>
          </w:p>
        </w:tc>
      </w:tr>
      <w:tr w:rsidR="00247FAD" w:rsidRPr="00172729" w:rsidTr="008C4827">
        <w:trPr>
          <w:trHeight w:val="478"/>
        </w:trPr>
        <w:tc>
          <w:tcPr>
            <w:tcW w:w="807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30" w:type="dxa"/>
          </w:tcPr>
          <w:p w:rsidR="00247FAD" w:rsidRDefault="00247FAD" w:rsidP="00613EEF">
            <w:r>
              <w:t>Yes</w:t>
            </w:r>
          </w:p>
        </w:tc>
        <w:tc>
          <w:tcPr>
            <w:tcW w:w="2590" w:type="dxa"/>
          </w:tcPr>
          <w:p w:rsidR="00247FAD" w:rsidRDefault="00247FAD" w:rsidP="00613EEF">
            <w:r w:rsidRPr="00363B0A">
              <w:t>application/atomcat+xml</w:t>
            </w:r>
          </w:p>
        </w:tc>
        <w:tc>
          <w:tcPr>
            <w:tcW w:w="2548" w:type="dxa"/>
            <w:vMerge/>
          </w:tcPr>
          <w:p w:rsidR="00247FAD" w:rsidRDefault="00247FAD" w:rsidP="00613EEF">
            <w:pPr>
              <w:pStyle w:val="Body"/>
              <w:ind w:left="0"/>
            </w:pPr>
          </w:p>
        </w:tc>
      </w:tr>
    </w:tbl>
    <w:p w:rsidR="00247FAD" w:rsidRPr="00833FEC" w:rsidRDefault="00247FAD" w:rsidP="00247FAD">
      <w:pPr>
        <w:pStyle w:val="Head2Legal"/>
        <w:ind w:left="1442" w:firstLine="0"/>
        <w:rPr>
          <w:b/>
          <w:bCs/>
        </w:rPr>
      </w:pPr>
      <w:bookmarkStart w:id="177" w:name="_Toc229294231"/>
      <w:bookmarkStart w:id="178" w:name="_Toc229294577"/>
      <w:r w:rsidRPr="00195533">
        <w:lastRenderedPageBreak/>
        <w:t>CategoriesProvider</w:t>
      </w:r>
      <w:r w:rsidRPr="00002A88">
        <w:t xml:space="preserve"> </w:t>
      </w:r>
    </w:p>
    <w:p w:rsidR="00247FAD" w:rsidRPr="00172729" w:rsidRDefault="00247FAD" w:rsidP="00660996">
      <w:pPr>
        <w:pStyle w:val="Caption"/>
      </w:pPr>
      <w:bookmarkStart w:id="179" w:name="_Toc231898873"/>
      <w:r>
        <w:t xml:space="preserve">Table </w:t>
      </w:r>
      <w:fldSimple w:instr=" SEQ Table \* ARABIC ">
        <w:r w:rsidR="000516FB">
          <w:rPr>
            <w:noProof/>
          </w:rPr>
          <w:t>13</w:t>
        </w:r>
      </w:fldSimple>
      <w:r>
        <w:rPr>
          <w:noProof/>
        </w:rPr>
        <w:t xml:space="preserve">: </w:t>
      </w:r>
      <w:r w:rsidR="00660996" w:rsidRPr="00195533">
        <w:t>CategoriesProvider</w:t>
      </w:r>
      <w:bookmarkEnd w:id="179"/>
      <w:r>
        <w:rPr>
          <w:noProof/>
        </w:rPr>
        <w:t xml:space="preserve"> </w:t>
      </w:r>
      <w:r w:rsidR="00B17835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B17835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660996" w:rsidRPr="00172729" w:rsidTr="00660996">
        <w:tc>
          <w:tcPr>
            <w:tcW w:w="863" w:type="dxa"/>
            <w:tcBorders>
              <w:bottom w:val="single" w:sz="12" w:space="0" w:color="003399"/>
            </w:tcBorders>
          </w:tcPr>
          <w:p w:rsidR="00247FAD" w:rsidRPr="00EC5358" w:rsidRDefault="00247FAD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660996" w:rsidRPr="00172729" w:rsidTr="00660996">
        <w:tc>
          <w:tcPr>
            <w:tcW w:w="863" w:type="dxa"/>
          </w:tcPr>
          <w:p w:rsidR="00660996" w:rsidRPr="00247FAD" w:rsidRDefault="00660996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660996" w:rsidRDefault="00660996" w:rsidP="00613EEF">
            <w:r>
              <w:t>No</w:t>
            </w:r>
          </w:p>
        </w:tc>
        <w:tc>
          <w:tcPr>
            <w:tcW w:w="2646" w:type="dxa"/>
          </w:tcPr>
          <w:p w:rsidR="00660996" w:rsidRDefault="00660996" w:rsidP="00613EEF">
            <w:r>
              <w:t>N/A</w:t>
            </w:r>
          </w:p>
        </w:tc>
        <w:tc>
          <w:tcPr>
            <w:tcW w:w="2422" w:type="dxa"/>
          </w:tcPr>
          <w:p w:rsidR="00660996" w:rsidRDefault="00660996" w:rsidP="00613EEF">
            <w:r>
              <w:t>N/A</w:t>
            </w:r>
          </w:p>
        </w:tc>
      </w:tr>
      <w:tr w:rsidR="00660996" w:rsidRPr="00172729" w:rsidTr="00660996">
        <w:trPr>
          <w:trHeight w:val="478"/>
        </w:trPr>
        <w:tc>
          <w:tcPr>
            <w:tcW w:w="863" w:type="dxa"/>
          </w:tcPr>
          <w:p w:rsidR="00660996" w:rsidRPr="00247FAD" w:rsidRDefault="00660996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660996" w:rsidRDefault="00660996" w:rsidP="00613EEF">
            <w:r>
              <w:t>Yes</w:t>
            </w:r>
          </w:p>
        </w:tc>
        <w:tc>
          <w:tcPr>
            <w:tcW w:w="2646" w:type="dxa"/>
          </w:tcPr>
          <w:p w:rsidR="00660996" w:rsidRDefault="00660996" w:rsidP="00613EEF">
            <w:r w:rsidRPr="00363B0A">
              <w:t>application/atomcat+xml</w:t>
            </w:r>
          </w:p>
        </w:tc>
        <w:tc>
          <w:tcPr>
            <w:tcW w:w="2422" w:type="dxa"/>
          </w:tcPr>
          <w:p w:rsidR="00660996" w:rsidRDefault="00660996" w:rsidP="00613EEF">
            <w:r w:rsidRPr="00386EFF">
              <w:t>Categories</w:t>
            </w:r>
          </w:p>
        </w:tc>
      </w:tr>
    </w:tbl>
    <w:p w:rsidR="0080055B" w:rsidRDefault="007A474A" w:rsidP="008D574B">
      <w:pPr>
        <w:pStyle w:val="h3Head3"/>
      </w:pPr>
      <w:bookmarkStart w:id="180" w:name="_Toc235420887"/>
      <w:r>
        <w:t>Open</w:t>
      </w:r>
      <w:r w:rsidR="0080055B">
        <w:t>Search</w:t>
      </w:r>
      <w:r w:rsidR="0080055B" w:rsidRPr="00540703">
        <w:t xml:space="preserve"> </w:t>
      </w:r>
      <w:r w:rsidR="0080055B">
        <w:t>Provider</w:t>
      </w:r>
      <w:bookmarkEnd w:id="177"/>
      <w:bookmarkEnd w:id="178"/>
      <w:bookmarkEnd w:id="180"/>
    </w:p>
    <w:p w:rsidR="0010338D" w:rsidRDefault="003503FD" w:rsidP="00800EEE">
      <w:pPr>
        <w:pStyle w:val="Body"/>
      </w:pPr>
      <w:r>
        <w:t>Wink</w:t>
      </w:r>
      <w:r w:rsidR="0080055B">
        <w:t xml:space="preserve"> </w:t>
      </w:r>
      <w:r w:rsidR="00A524D5">
        <w:t>provides</w:t>
      </w:r>
      <w:r w:rsidR="0080055B">
        <w:t xml:space="preserve"> </w:t>
      </w:r>
      <w:r w:rsidR="00CB619F">
        <w:t>a</w:t>
      </w:r>
      <w:r w:rsidR="0080055B">
        <w:t xml:space="preserve"> </w:t>
      </w:r>
      <w:r w:rsidR="002D11D9">
        <w:t xml:space="preserve">single </w:t>
      </w:r>
      <w:r w:rsidR="00CB619F">
        <w:t>p</w:t>
      </w:r>
      <w:r w:rsidR="0080055B">
        <w:t>rovider that</w:t>
      </w:r>
      <w:r w:rsidR="00862857">
        <w:t xml:space="preserve"> is capable of serializing the Open</w:t>
      </w:r>
      <w:r w:rsidR="0080055B">
        <w:t xml:space="preserve">Search data </w:t>
      </w:r>
      <w:r w:rsidR="0080055B" w:rsidRPr="00800EEE">
        <w:t>model</w:t>
      </w:r>
      <w:r w:rsidR="0010338D">
        <w:t>.</w:t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94"/>
      </w:tblGrid>
      <w:tr w:rsidR="0010338D" w:rsidTr="0010338D">
        <w:tc>
          <w:tcPr>
            <w:tcW w:w="7294" w:type="dxa"/>
            <w:shd w:val="pct5" w:color="auto" w:fill="auto"/>
          </w:tcPr>
          <w:p w:rsidR="0010338D" w:rsidRDefault="0010338D" w:rsidP="003D5B9C">
            <w:pPr>
              <w:pStyle w:val="Body"/>
              <w:ind w:left="0"/>
            </w:pPr>
            <w:r>
              <w:t>Refer</w:t>
            </w:r>
            <w:r w:rsidRPr="00800EEE">
              <w:t xml:space="preserve"> to </w:t>
            </w:r>
            <w:r w:rsidR="003D5B9C">
              <w:t xml:space="preserve">the xml representations chapter 9, </w:t>
            </w:r>
            <w:r w:rsidRPr="00800EEE">
              <w:t xml:space="preserve">section </w:t>
            </w:r>
            <w:fldSimple w:instr=" REF _Ref229389913 \r \h  \* MERGEFORMAT ">
              <w:r w:rsidR="000516FB">
                <w:rPr>
                  <w:rFonts w:hint="eastAsia"/>
                  <w:cs/>
                </w:rPr>
                <w:t>‎</w:t>
              </w:r>
              <w:r w:rsidR="000516FB">
                <w:t>9.7</w:t>
              </w:r>
            </w:fldSimple>
            <w:r>
              <w:t xml:space="preserve"> </w:t>
            </w:r>
            <w:r w:rsidR="003D5B9C">
              <w:t xml:space="preserve">for more information on </w:t>
            </w:r>
            <w:r w:rsidR="003D5B9C" w:rsidRPr="00D86595">
              <w:rPr>
                <w:b/>
                <w:bCs/>
              </w:rPr>
              <w:t>OpenSearch</w:t>
            </w:r>
            <w:r w:rsidR="003D5B9C">
              <w:t>.</w:t>
            </w:r>
          </w:p>
        </w:tc>
      </w:tr>
    </w:tbl>
    <w:p w:rsidR="0080055B" w:rsidRPr="00540703" w:rsidRDefault="0080055B" w:rsidP="0010338D">
      <w:pPr>
        <w:spacing w:before="0" w:after="0"/>
        <w:rPr>
          <w:rFonts w:ascii="Futura Bk" w:hAnsi="Futura Bk"/>
          <w:color w:val="003399"/>
          <w:sz w:val="24"/>
          <w:szCs w:val="24"/>
        </w:rPr>
      </w:pPr>
    </w:p>
    <w:p w:rsidR="00660996" w:rsidRPr="00833FEC" w:rsidRDefault="00660996" w:rsidP="00660996">
      <w:pPr>
        <w:pStyle w:val="Head2Legal"/>
        <w:ind w:left="1442" w:firstLine="0"/>
        <w:rPr>
          <w:b/>
          <w:bCs/>
        </w:rPr>
      </w:pPr>
      <w:bookmarkStart w:id="181" w:name="_Toc229294232"/>
      <w:bookmarkStart w:id="182" w:name="_Toc229294578"/>
      <w:r w:rsidRPr="00B55BC3">
        <w:t>OpenSearchDescriptionProvider</w:t>
      </w:r>
      <w:r w:rsidRPr="00002A88">
        <w:t xml:space="preserve"> </w:t>
      </w:r>
    </w:p>
    <w:p w:rsidR="00660996" w:rsidRPr="00172729" w:rsidRDefault="00660996" w:rsidP="00660996">
      <w:pPr>
        <w:pStyle w:val="Caption"/>
      </w:pPr>
      <w:bookmarkStart w:id="183" w:name="_Toc231898874"/>
      <w:r>
        <w:t xml:space="preserve">Table </w:t>
      </w:r>
      <w:fldSimple w:instr=" SEQ Table \* ARABIC ">
        <w:r w:rsidR="000516FB">
          <w:rPr>
            <w:noProof/>
          </w:rPr>
          <w:t>14</w:t>
        </w:r>
      </w:fldSimple>
      <w:r>
        <w:rPr>
          <w:noProof/>
        </w:rPr>
        <w:t xml:space="preserve">: </w:t>
      </w:r>
      <w:r w:rsidRPr="00B55BC3">
        <w:t>OpenSearchDescriptionProvider</w:t>
      </w:r>
      <w:bookmarkEnd w:id="183"/>
      <w:r>
        <w:rPr>
          <w:noProof/>
        </w:rPr>
        <w:t xml:space="preserve"> </w:t>
      </w:r>
      <w:r w:rsidR="00B17835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B17835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660996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660996" w:rsidRPr="00EC5358" w:rsidRDefault="00660996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660996" w:rsidRPr="009A71AC" w:rsidRDefault="00660996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660996" w:rsidRPr="009A71AC" w:rsidRDefault="00660996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660996" w:rsidRPr="009A71AC" w:rsidRDefault="00660996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660996" w:rsidRPr="00172729" w:rsidTr="00613EEF">
        <w:tc>
          <w:tcPr>
            <w:tcW w:w="863" w:type="dxa"/>
          </w:tcPr>
          <w:p w:rsidR="00660996" w:rsidRPr="00247FAD" w:rsidRDefault="00660996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660996" w:rsidRDefault="00660996" w:rsidP="00613EEF">
            <w:r>
              <w:t>No</w:t>
            </w:r>
          </w:p>
        </w:tc>
        <w:tc>
          <w:tcPr>
            <w:tcW w:w="2646" w:type="dxa"/>
          </w:tcPr>
          <w:p w:rsidR="00660996" w:rsidRDefault="00660996" w:rsidP="00613EEF">
            <w:r>
              <w:t>N/A</w:t>
            </w:r>
          </w:p>
        </w:tc>
        <w:tc>
          <w:tcPr>
            <w:tcW w:w="2422" w:type="dxa"/>
          </w:tcPr>
          <w:p w:rsidR="00660996" w:rsidRDefault="00660996" w:rsidP="00613EEF">
            <w:r>
              <w:t>N/A</w:t>
            </w:r>
          </w:p>
        </w:tc>
      </w:tr>
      <w:tr w:rsidR="00660996" w:rsidRPr="00172729" w:rsidTr="00613EEF">
        <w:trPr>
          <w:trHeight w:val="478"/>
        </w:trPr>
        <w:tc>
          <w:tcPr>
            <w:tcW w:w="863" w:type="dxa"/>
          </w:tcPr>
          <w:p w:rsidR="00660996" w:rsidRPr="00247FAD" w:rsidRDefault="00660996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660996" w:rsidRDefault="00660996" w:rsidP="00613EEF">
            <w:r>
              <w:t>Yes</w:t>
            </w:r>
          </w:p>
        </w:tc>
        <w:tc>
          <w:tcPr>
            <w:tcW w:w="2646" w:type="dxa"/>
          </w:tcPr>
          <w:p w:rsidR="00660996" w:rsidRDefault="00660996" w:rsidP="00613EEF">
            <w:r w:rsidRPr="00A44664">
              <w:t>application/opensearchdescription+xml</w:t>
            </w:r>
          </w:p>
        </w:tc>
        <w:tc>
          <w:tcPr>
            <w:tcW w:w="2422" w:type="dxa"/>
          </w:tcPr>
          <w:p w:rsidR="00660996" w:rsidRDefault="00660996" w:rsidP="00613EEF">
            <w:r w:rsidRPr="00475140">
              <w:t>OpenSearchDescription</w:t>
            </w:r>
            <w:r>
              <w:t xml:space="preserve"> </w:t>
            </w:r>
          </w:p>
          <w:p w:rsidR="00660996" w:rsidRDefault="00660996" w:rsidP="00613EEF">
            <w:pPr>
              <w:pStyle w:val="Body"/>
              <w:ind w:left="0"/>
            </w:pPr>
          </w:p>
        </w:tc>
      </w:tr>
    </w:tbl>
    <w:p w:rsidR="00660996" w:rsidRDefault="00660996" w:rsidP="00660996">
      <w:pPr>
        <w:pStyle w:val="Body"/>
        <w:rPr>
          <w:rFonts w:ascii="Futura Bk" w:hAnsi="Futura Bk"/>
          <w:color w:val="003399"/>
          <w:sz w:val="24"/>
          <w:szCs w:val="24"/>
        </w:rPr>
      </w:pPr>
      <w:r>
        <w:br w:type="page"/>
      </w:r>
    </w:p>
    <w:p w:rsidR="0080055B" w:rsidRDefault="0080055B" w:rsidP="008D574B">
      <w:pPr>
        <w:pStyle w:val="h3Head3"/>
      </w:pPr>
      <w:bookmarkStart w:id="184" w:name="_Toc235420888"/>
      <w:r>
        <w:lastRenderedPageBreak/>
        <w:t>Json</w:t>
      </w:r>
      <w:r w:rsidRPr="00540703">
        <w:t xml:space="preserve"> </w:t>
      </w:r>
      <w:r>
        <w:t>Providers</w:t>
      </w:r>
      <w:bookmarkEnd w:id="181"/>
      <w:bookmarkEnd w:id="182"/>
      <w:bookmarkEnd w:id="184"/>
    </w:p>
    <w:p w:rsidR="0080055B" w:rsidRPr="00F62465" w:rsidRDefault="003503FD" w:rsidP="00A524D5">
      <w:pPr>
        <w:pStyle w:val="Body"/>
      </w:pPr>
      <w:r>
        <w:t>Wink</w:t>
      </w:r>
      <w:r w:rsidR="0080055B">
        <w:t xml:space="preserve"> </w:t>
      </w:r>
      <w:r w:rsidR="00A524D5">
        <w:t>provides</w:t>
      </w:r>
      <w:r w:rsidR="0080055B">
        <w:t xml:space="preserve"> a set </w:t>
      </w:r>
      <w:r w:rsidR="00FD292D">
        <w:t>p</w:t>
      </w:r>
      <w:r w:rsidR="0080055B">
        <w:t xml:space="preserve">roviders that are capable of serializing </w:t>
      </w:r>
      <w:r w:rsidR="0059251E">
        <w:t xml:space="preserve">a </w:t>
      </w:r>
      <w:r w:rsidR="0080055B">
        <w:t>number of data models (</w:t>
      </w:r>
      <w:r w:rsidR="0080055B" w:rsidRPr="003E0BDF">
        <w:t>JSONObject</w:t>
      </w:r>
      <w:r w:rsidR="0080055B">
        <w:t xml:space="preserve">, </w:t>
      </w:r>
      <w:r w:rsidR="0080055B" w:rsidRPr="00370662">
        <w:t>JAXBElement</w:t>
      </w:r>
      <w:r w:rsidR="0080055B">
        <w:t xml:space="preserve">, </w:t>
      </w:r>
      <w:r w:rsidR="0080055B" w:rsidRPr="00F12B3F">
        <w:t>SyndEntry</w:t>
      </w:r>
      <w:r w:rsidR="0080055B">
        <w:t>, SyndFeed) into JSON representation</w:t>
      </w:r>
      <w:r w:rsidR="00A524D5">
        <w:t>s</w:t>
      </w:r>
      <w:r w:rsidR="0080055B">
        <w:t xml:space="preserve">. The following tables list </w:t>
      </w:r>
      <w:r w:rsidR="006A0208">
        <w:t>these</w:t>
      </w:r>
      <w:r w:rsidR="0080055B">
        <w:t xml:space="preserve"> </w:t>
      </w:r>
      <w:r w:rsidR="006A0208">
        <w:t>p</w:t>
      </w:r>
      <w:r w:rsidR="00537689">
        <w:t>roviders</w:t>
      </w:r>
      <w:r w:rsidR="006A0208">
        <w:t>.</w:t>
      </w:r>
    </w:p>
    <w:p w:rsidR="001F0961" w:rsidRPr="00833FEC" w:rsidRDefault="00302605" w:rsidP="001F0961">
      <w:pPr>
        <w:pStyle w:val="Head2Legal"/>
        <w:ind w:left="1442" w:firstLine="0"/>
        <w:rPr>
          <w:b/>
          <w:bCs/>
        </w:rPr>
      </w:pPr>
      <w:r w:rsidRPr="00911444">
        <w:t>JsonProvider</w:t>
      </w:r>
      <w:r w:rsidR="001F0961" w:rsidRPr="00002A88">
        <w:t xml:space="preserve"> </w:t>
      </w:r>
    </w:p>
    <w:p w:rsidR="001F0961" w:rsidRPr="00172729" w:rsidRDefault="001F0961" w:rsidP="00302605">
      <w:pPr>
        <w:pStyle w:val="Caption"/>
      </w:pPr>
      <w:bookmarkStart w:id="185" w:name="_Toc231898875"/>
      <w:r>
        <w:t xml:space="preserve">Table </w:t>
      </w:r>
      <w:fldSimple w:instr=" SEQ Table \* ARABIC ">
        <w:r w:rsidR="000516FB">
          <w:rPr>
            <w:noProof/>
          </w:rPr>
          <w:t>15</w:t>
        </w:r>
      </w:fldSimple>
      <w:r>
        <w:rPr>
          <w:noProof/>
        </w:rPr>
        <w:t xml:space="preserve">: </w:t>
      </w:r>
      <w:r w:rsidR="00302605" w:rsidRPr="00911444">
        <w:t>JsonProvider</w:t>
      </w:r>
      <w:bookmarkEnd w:id="185"/>
      <w:r>
        <w:rPr>
          <w:noProof/>
        </w:rPr>
        <w:t xml:space="preserve"> </w:t>
      </w:r>
      <w:r w:rsidR="00B17835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B17835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1F0961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1F0961" w:rsidRPr="00EC5358" w:rsidRDefault="001F0961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No</w:t>
            </w:r>
          </w:p>
        </w:tc>
        <w:tc>
          <w:tcPr>
            <w:tcW w:w="2646" w:type="dxa"/>
          </w:tcPr>
          <w:p w:rsidR="00302605" w:rsidRDefault="00302605" w:rsidP="00613EEF">
            <w:r>
              <w:t>N/A</w:t>
            </w:r>
          </w:p>
        </w:tc>
        <w:tc>
          <w:tcPr>
            <w:tcW w:w="2422" w:type="dxa"/>
          </w:tcPr>
          <w:p w:rsidR="00302605" w:rsidRDefault="00302605" w:rsidP="00613EEF">
            <w:r>
              <w:t>N/A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 w:rsidRPr="0059659C">
              <w:t>application/json</w:t>
            </w:r>
            <w:r>
              <w:t xml:space="preserve"> , </w:t>
            </w:r>
            <w:r w:rsidRPr="0059659C">
              <w:t>application/javascript</w:t>
            </w:r>
          </w:p>
        </w:tc>
        <w:tc>
          <w:tcPr>
            <w:tcW w:w="2422" w:type="dxa"/>
          </w:tcPr>
          <w:p w:rsidR="00302605" w:rsidRDefault="00302605" w:rsidP="00613EEF">
            <w:r w:rsidRPr="003E0BDF">
              <w:t>JSONObject</w:t>
            </w:r>
          </w:p>
        </w:tc>
      </w:tr>
    </w:tbl>
    <w:p w:rsidR="0080055B" w:rsidRDefault="0080055B" w:rsidP="0080055B">
      <w:pPr>
        <w:pStyle w:val="Body"/>
      </w:pPr>
    </w:p>
    <w:p w:rsidR="001F0961" w:rsidRPr="00833FEC" w:rsidRDefault="00302605" w:rsidP="001F0961">
      <w:pPr>
        <w:pStyle w:val="Head2Legal"/>
        <w:ind w:left="1442" w:firstLine="0"/>
        <w:rPr>
          <w:b/>
          <w:bCs/>
        </w:rPr>
      </w:pPr>
      <w:r w:rsidRPr="001C2891">
        <w:t>JsonJAXBProvider</w:t>
      </w:r>
      <w:r w:rsidR="001F0961" w:rsidRPr="00002A88">
        <w:t xml:space="preserve"> </w:t>
      </w:r>
    </w:p>
    <w:p w:rsidR="001F0961" w:rsidRPr="00172729" w:rsidRDefault="001F0961" w:rsidP="00302605">
      <w:pPr>
        <w:pStyle w:val="Caption"/>
      </w:pPr>
      <w:bookmarkStart w:id="186" w:name="_Toc231898876"/>
      <w:r>
        <w:t xml:space="preserve">Table </w:t>
      </w:r>
      <w:fldSimple w:instr=" SEQ Table \* ARABIC ">
        <w:r w:rsidR="000516FB">
          <w:rPr>
            <w:noProof/>
          </w:rPr>
          <w:t>16</w:t>
        </w:r>
      </w:fldSimple>
      <w:r>
        <w:rPr>
          <w:noProof/>
        </w:rPr>
        <w:t xml:space="preserve">: </w:t>
      </w:r>
      <w:r w:rsidR="00302605" w:rsidRPr="001C2891">
        <w:t>JsonJAXBProvider</w:t>
      </w:r>
      <w:bookmarkEnd w:id="186"/>
      <w:r>
        <w:rPr>
          <w:noProof/>
        </w:rPr>
        <w:t xml:space="preserve"> </w:t>
      </w:r>
      <w:r w:rsidR="00B17835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B17835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1F0961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1F0961" w:rsidRPr="00EC5358" w:rsidRDefault="001F0961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No</w:t>
            </w:r>
          </w:p>
        </w:tc>
        <w:tc>
          <w:tcPr>
            <w:tcW w:w="2646" w:type="dxa"/>
          </w:tcPr>
          <w:p w:rsidR="00302605" w:rsidRDefault="00302605" w:rsidP="00613EEF">
            <w:r>
              <w:t>N/A</w:t>
            </w:r>
          </w:p>
        </w:tc>
        <w:tc>
          <w:tcPr>
            <w:tcW w:w="2422" w:type="dxa"/>
          </w:tcPr>
          <w:p w:rsidR="00302605" w:rsidRDefault="00302605" w:rsidP="00613EEF">
            <w:r>
              <w:t>N/A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 w:rsidRPr="0059659C">
              <w:t>application/json</w:t>
            </w:r>
            <w:r>
              <w:t xml:space="preserve"> , </w:t>
            </w:r>
            <w:r w:rsidRPr="0059659C">
              <w:t>application/javascript</w:t>
            </w:r>
          </w:p>
        </w:tc>
        <w:tc>
          <w:tcPr>
            <w:tcW w:w="2422" w:type="dxa"/>
          </w:tcPr>
          <w:p w:rsidR="00302605" w:rsidRDefault="00302605" w:rsidP="00613EEF">
            <w:r>
              <w:t>JAXB object,</w:t>
            </w:r>
          </w:p>
          <w:p w:rsidR="00302605" w:rsidRDefault="00302605" w:rsidP="00613EEF">
            <w:r w:rsidRPr="00370662">
              <w:t>JAXBElement&lt;?&gt;</w:t>
            </w:r>
          </w:p>
        </w:tc>
      </w:tr>
    </w:tbl>
    <w:p w:rsidR="0080055B" w:rsidRDefault="0080055B" w:rsidP="0080055B">
      <w:pPr>
        <w:pStyle w:val="Body"/>
      </w:pPr>
    </w:p>
    <w:p w:rsidR="001F0961" w:rsidRPr="00833FEC" w:rsidRDefault="00302605" w:rsidP="001F0961">
      <w:pPr>
        <w:pStyle w:val="Head2Legal"/>
        <w:ind w:left="1442" w:firstLine="0"/>
        <w:rPr>
          <w:b/>
          <w:bCs/>
        </w:rPr>
      </w:pPr>
      <w:r w:rsidRPr="001C2891">
        <w:t>JsonSyndEntryProvider</w:t>
      </w:r>
      <w:r w:rsidR="001F0961" w:rsidRPr="00002A88">
        <w:t xml:space="preserve"> </w:t>
      </w:r>
    </w:p>
    <w:p w:rsidR="001F0961" w:rsidRPr="00172729" w:rsidRDefault="001F0961" w:rsidP="00302605">
      <w:pPr>
        <w:pStyle w:val="Caption"/>
      </w:pPr>
      <w:bookmarkStart w:id="187" w:name="_Toc231898877"/>
      <w:r>
        <w:t xml:space="preserve">Table </w:t>
      </w:r>
      <w:fldSimple w:instr=" SEQ Table \* ARABIC ">
        <w:r w:rsidR="000516FB">
          <w:rPr>
            <w:noProof/>
          </w:rPr>
          <w:t>17</w:t>
        </w:r>
      </w:fldSimple>
      <w:r>
        <w:rPr>
          <w:noProof/>
        </w:rPr>
        <w:t xml:space="preserve">: </w:t>
      </w:r>
      <w:r w:rsidR="00302605" w:rsidRPr="001C2891">
        <w:t>JsonSyndEntryProvider</w:t>
      </w:r>
      <w:bookmarkEnd w:id="187"/>
      <w:r>
        <w:rPr>
          <w:noProof/>
        </w:rPr>
        <w:t xml:space="preserve"> </w:t>
      </w:r>
      <w:r w:rsidR="00B17835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B17835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1F0961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1F0961" w:rsidRPr="00EC5358" w:rsidRDefault="001F0961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No</w:t>
            </w:r>
          </w:p>
        </w:tc>
        <w:tc>
          <w:tcPr>
            <w:tcW w:w="2646" w:type="dxa"/>
          </w:tcPr>
          <w:p w:rsidR="00302605" w:rsidRDefault="00302605" w:rsidP="00613EEF">
            <w:r>
              <w:t>N/A</w:t>
            </w:r>
          </w:p>
        </w:tc>
        <w:tc>
          <w:tcPr>
            <w:tcW w:w="2422" w:type="dxa"/>
          </w:tcPr>
          <w:p w:rsidR="00302605" w:rsidRDefault="00302605" w:rsidP="00613EEF">
            <w:r>
              <w:t>N/A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 w:rsidRPr="0059659C">
              <w:t>application/json</w:t>
            </w:r>
            <w:r>
              <w:t xml:space="preserve"> , </w:t>
            </w:r>
            <w:r w:rsidRPr="0059659C">
              <w:t>application/javascript</w:t>
            </w:r>
          </w:p>
        </w:tc>
        <w:tc>
          <w:tcPr>
            <w:tcW w:w="2422" w:type="dxa"/>
          </w:tcPr>
          <w:p w:rsidR="00302605" w:rsidRDefault="00302605" w:rsidP="00302605">
            <w:r w:rsidRPr="00F12B3F">
              <w:t>SyndEntry</w:t>
            </w:r>
          </w:p>
        </w:tc>
      </w:tr>
    </w:tbl>
    <w:p w:rsidR="001F0961" w:rsidRPr="00833FEC" w:rsidRDefault="00302605" w:rsidP="001F0961">
      <w:pPr>
        <w:pStyle w:val="Head2Legal"/>
        <w:ind w:left="1442" w:firstLine="0"/>
        <w:rPr>
          <w:b/>
          <w:bCs/>
        </w:rPr>
      </w:pPr>
      <w:bookmarkStart w:id="188" w:name="_Toc229294233"/>
      <w:bookmarkStart w:id="189" w:name="_Toc229294579"/>
      <w:r w:rsidRPr="001C2891">
        <w:lastRenderedPageBreak/>
        <w:t>JsonSyndFeedProvider</w:t>
      </w:r>
      <w:r w:rsidR="001F0961" w:rsidRPr="00002A88">
        <w:t xml:space="preserve"> </w:t>
      </w:r>
    </w:p>
    <w:p w:rsidR="001F0961" w:rsidRPr="00172729" w:rsidRDefault="001F0961" w:rsidP="00302605">
      <w:pPr>
        <w:pStyle w:val="Caption"/>
      </w:pPr>
      <w:bookmarkStart w:id="190" w:name="_Toc231898878"/>
      <w:r>
        <w:t xml:space="preserve">Table </w:t>
      </w:r>
      <w:fldSimple w:instr=" SEQ Table \* ARABIC ">
        <w:r w:rsidR="000516FB">
          <w:rPr>
            <w:noProof/>
          </w:rPr>
          <w:t>18</w:t>
        </w:r>
      </w:fldSimple>
      <w:r>
        <w:rPr>
          <w:noProof/>
        </w:rPr>
        <w:t xml:space="preserve">: </w:t>
      </w:r>
      <w:r w:rsidR="00302605" w:rsidRPr="001C2891">
        <w:t>JsonSyndFeedProvider</w:t>
      </w:r>
      <w:bookmarkEnd w:id="190"/>
      <w:r>
        <w:rPr>
          <w:noProof/>
        </w:rPr>
        <w:t xml:space="preserve"> </w:t>
      </w:r>
      <w:r w:rsidR="00B17835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B17835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1F0961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1F0961" w:rsidRPr="00EC5358" w:rsidRDefault="001F0961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No</w:t>
            </w:r>
          </w:p>
        </w:tc>
        <w:tc>
          <w:tcPr>
            <w:tcW w:w="2646" w:type="dxa"/>
          </w:tcPr>
          <w:p w:rsidR="00302605" w:rsidRDefault="00302605" w:rsidP="00613EEF">
            <w:r>
              <w:t>N/A</w:t>
            </w:r>
          </w:p>
        </w:tc>
        <w:tc>
          <w:tcPr>
            <w:tcW w:w="2422" w:type="dxa"/>
          </w:tcPr>
          <w:p w:rsidR="00302605" w:rsidRDefault="00302605" w:rsidP="00613EEF">
            <w:r>
              <w:t>N/A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 w:rsidRPr="0059659C">
              <w:t>application/json</w:t>
            </w:r>
            <w:r>
              <w:t xml:space="preserve"> , </w:t>
            </w:r>
            <w:r w:rsidRPr="0059659C">
              <w:t>application/javascript</w:t>
            </w:r>
          </w:p>
        </w:tc>
        <w:tc>
          <w:tcPr>
            <w:tcW w:w="2422" w:type="dxa"/>
          </w:tcPr>
          <w:p w:rsidR="00302605" w:rsidRDefault="00302605" w:rsidP="00613EEF">
            <w:r>
              <w:t>SyndFeed</w:t>
            </w:r>
          </w:p>
          <w:p w:rsidR="00302605" w:rsidRDefault="00302605" w:rsidP="00613EEF">
            <w:pPr>
              <w:pStyle w:val="Body"/>
              <w:ind w:left="0"/>
            </w:pPr>
          </w:p>
        </w:tc>
      </w:tr>
    </w:tbl>
    <w:p w:rsidR="0080055B" w:rsidRDefault="0080055B" w:rsidP="008D574B">
      <w:pPr>
        <w:pStyle w:val="h3Head3"/>
      </w:pPr>
      <w:bookmarkStart w:id="191" w:name="_Ref230580436"/>
      <w:bookmarkStart w:id="192" w:name="_Toc235420889"/>
      <w:r w:rsidRPr="00440AE2">
        <w:t>Asset</w:t>
      </w:r>
      <w:r>
        <w:t xml:space="preserve"> </w:t>
      </w:r>
      <w:r w:rsidRPr="00440AE2">
        <w:t>Provider</w:t>
      </w:r>
      <w:bookmarkEnd w:id="188"/>
      <w:bookmarkEnd w:id="189"/>
      <w:bookmarkEnd w:id="191"/>
      <w:bookmarkEnd w:id="192"/>
    </w:p>
    <w:p w:rsidR="00D86595" w:rsidRDefault="003503FD" w:rsidP="00D86595">
      <w:pPr>
        <w:pStyle w:val="Body"/>
      </w:pPr>
      <w:r>
        <w:t>Wink</w:t>
      </w:r>
      <w:r w:rsidR="0080055B">
        <w:t xml:space="preserve"> </w:t>
      </w:r>
      <w:r w:rsidR="00A524D5">
        <w:t>provides</w:t>
      </w:r>
      <w:r w:rsidR="0080055B">
        <w:t xml:space="preserve"> a special provider that is responsible for reading and writing Asset objects.</w:t>
      </w:r>
    </w:p>
    <w:p w:rsidR="00D86595" w:rsidRDefault="00D86595" w:rsidP="00D86595">
      <w:pPr>
        <w:pStyle w:val="Body"/>
      </w:pP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80"/>
      </w:tblGrid>
      <w:tr w:rsidR="00D86595" w:rsidTr="00D86595">
        <w:tc>
          <w:tcPr>
            <w:tcW w:w="7280" w:type="dxa"/>
            <w:shd w:val="pct5" w:color="auto" w:fill="auto"/>
          </w:tcPr>
          <w:p w:rsidR="00D86595" w:rsidRDefault="00D86595" w:rsidP="00D86595">
            <w:pPr>
              <w:pStyle w:val="Body"/>
              <w:ind w:left="0"/>
            </w:pPr>
            <w:r>
              <w:t xml:space="preserve">Refer to chapter 5 for more information on </w:t>
            </w:r>
            <w:r w:rsidRPr="00D86595">
              <w:rPr>
                <w:b/>
                <w:bCs/>
              </w:rPr>
              <w:t>Assets</w:t>
            </w:r>
            <w:r>
              <w:t>.</w:t>
            </w:r>
          </w:p>
        </w:tc>
      </w:tr>
    </w:tbl>
    <w:p w:rsidR="00302605" w:rsidRDefault="00302605" w:rsidP="00302605">
      <w:pPr>
        <w:pStyle w:val="Body"/>
      </w:pPr>
      <w:bookmarkStart w:id="193" w:name="_Toc229294234"/>
      <w:bookmarkStart w:id="194" w:name="_Toc229294580"/>
    </w:p>
    <w:p w:rsidR="00302605" w:rsidRPr="00833FEC" w:rsidRDefault="00302605" w:rsidP="00302605">
      <w:pPr>
        <w:pStyle w:val="Head2Legal"/>
        <w:ind w:left="1442" w:firstLine="0"/>
        <w:rPr>
          <w:b/>
          <w:bCs/>
        </w:rPr>
      </w:pPr>
      <w:r w:rsidRPr="008E5267">
        <w:t>AssetProvider</w:t>
      </w:r>
      <w:r w:rsidRPr="00002A88">
        <w:t xml:space="preserve"> </w:t>
      </w:r>
    </w:p>
    <w:p w:rsidR="00302605" w:rsidRPr="00172729" w:rsidRDefault="00302605" w:rsidP="00302605">
      <w:pPr>
        <w:pStyle w:val="Caption"/>
      </w:pPr>
      <w:bookmarkStart w:id="195" w:name="_Toc231898879"/>
      <w:r>
        <w:t xml:space="preserve">Table </w:t>
      </w:r>
      <w:fldSimple w:instr=" SEQ Table \* ARABIC ">
        <w:r w:rsidR="000516FB">
          <w:rPr>
            <w:noProof/>
          </w:rPr>
          <w:t>19</w:t>
        </w:r>
      </w:fldSimple>
      <w:r>
        <w:rPr>
          <w:noProof/>
        </w:rPr>
        <w:t xml:space="preserve">: </w:t>
      </w:r>
      <w:r w:rsidRPr="008E5267">
        <w:t>AssetProvider</w:t>
      </w:r>
      <w:bookmarkEnd w:id="195"/>
      <w:r>
        <w:rPr>
          <w:noProof/>
        </w:rPr>
        <w:t xml:space="preserve"> </w:t>
      </w:r>
      <w:r w:rsidR="00B17835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B17835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302605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302605" w:rsidRPr="00EC5358" w:rsidRDefault="00302605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>
              <w:t>*/*</w:t>
            </w:r>
          </w:p>
        </w:tc>
        <w:tc>
          <w:tcPr>
            <w:tcW w:w="2422" w:type="dxa"/>
          </w:tcPr>
          <w:p w:rsidR="00302605" w:rsidRDefault="00302605" w:rsidP="00613EEF">
            <w:r>
              <w:t xml:space="preserve">POJOs annotated with </w:t>
            </w:r>
            <w:r w:rsidRPr="009D05FB">
              <w:rPr>
                <w:b/>
                <w:bCs/>
              </w:rPr>
              <w:t>@Asset</w:t>
            </w:r>
            <w:r>
              <w:t xml:space="preserve"> annotation.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>
              <w:t>*/*</w:t>
            </w:r>
          </w:p>
        </w:tc>
        <w:tc>
          <w:tcPr>
            <w:tcW w:w="2422" w:type="dxa"/>
          </w:tcPr>
          <w:p w:rsidR="00302605" w:rsidRDefault="00302605" w:rsidP="00613EEF">
            <w:r>
              <w:t xml:space="preserve">POJOs annotated with </w:t>
            </w:r>
            <w:r w:rsidRPr="009D05FB">
              <w:rPr>
                <w:b/>
                <w:bCs/>
              </w:rPr>
              <w:t>@Asset</w:t>
            </w:r>
            <w:r>
              <w:t xml:space="preserve"> annotation.</w:t>
            </w:r>
          </w:p>
        </w:tc>
      </w:tr>
    </w:tbl>
    <w:p w:rsidR="00302605" w:rsidRDefault="00302605" w:rsidP="00302605">
      <w:pPr>
        <w:pStyle w:val="Body"/>
      </w:pPr>
    </w:p>
    <w:p w:rsidR="00302605" w:rsidRDefault="00302605" w:rsidP="00302605">
      <w:pPr>
        <w:pStyle w:val="Body"/>
        <w:rPr>
          <w:rFonts w:ascii="Futura Bk" w:hAnsi="Futura Bk"/>
          <w:color w:val="003399"/>
          <w:sz w:val="24"/>
          <w:szCs w:val="24"/>
        </w:rPr>
      </w:pPr>
      <w:r>
        <w:br w:type="page"/>
      </w:r>
    </w:p>
    <w:p w:rsidR="0080055B" w:rsidRDefault="0080055B" w:rsidP="008D574B">
      <w:pPr>
        <w:pStyle w:val="h3Head3"/>
      </w:pPr>
      <w:bookmarkStart w:id="196" w:name="_Toc235420890"/>
      <w:r>
        <w:lastRenderedPageBreak/>
        <w:t xml:space="preserve">HTML </w:t>
      </w:r>
      <w:r w:rsidRPr="00440AE2">
        <w:t>Provider</w:t>
      </w:r>
      <w:r>
        <w:t>s</w:t>
      </w:r>
      <w:bookmarkEnd w:id="193"/>
      <w:bookmarkEnd w:id="194"/>
      <w:bookmarkEnd w:id="196"/>
    </w:p>
    <w:p w:rsidR="004243D8" w:rsidRPr="00844E06" w:rsidRDefault="003503FD" w:rsidP="00BB5A33">
      <w:pPr>
        <w:pStyle w:val="Body"/>
      </w:pPr>
      <w:r>
        <w:t>Wink</w:t>
      </w:r>
      <w:r w:rsidR="0080055B">
        <w:t xml:space="preserve"> </w:t>
      </w:r>
      <w:r w:rsidR="00A524D5">
        <w:t>provides</w:t>
      </w:r>
      <w:r w:rsidR="0080055B">
        <w:t xml:space="preserve"> a set of </w:t>
      </w:r>
      <w:r w:rsidR="00094DC9">
        <w:t>p</w:t>
      </w:r>
      <w:r w:rsidR="0080055B">
        <w:t>roviders that are capable of serializing a number of d</w:t>
      </w:r>
      <w:r w:rsidR="000855BB">
        <w:t>ata models (SyndEntry, SyndFeed and</w:t>
      </w:r>
      <w:r w:rsidR="0080055B">
        <w:t xml:space="preserve"> </w:t>
      </w:r>
      <w:r w:rsidR="0080055B" w:rsidRPr="00682E87">
        <w:t>HtmlDescriptor</w:t>
      </w:r>
      <w:r w:rsidR="0080055B">
        <w:t xml:space="preserve">) as HTML. The following tables list </w:t>
      </w:r>
      <w:r w:rsidR="000855BB">
        <w:t>these providers</w:t>
      </w:r>
      <w:r w:rsidR="0080055B">
        <w:t>.</w:t>
      </w:r>
    </w:p>
    <w:p w:rsidR="00302605" w:rsidRDefault="00302605" w:rsidP="00302605">
      <w:pPr>
        <w:pStyle w:val="Head2Legal"/>
        <w:ind w:left="1442" w:firstLine="0"/>
      </w:pPr>
    </w:p>
    <w:p w:rsidR="00302605" w:rsidRPr="00833FEC" w:rsidRDefault="00302605" w:rsidP="00302605">
      <w:pPr>
        <w:pStyle w:val="Head2Legal"/>
        <w:ind w:left="1442" w:firstLine="0"/>
        <w:rPr>
          <w:b/>
          <w:bCs/>
        </w:rPr>
      </w:pPr>
      <w:r>
        <w:t>HtmlProvider</w:t>
      </w:r>
      <w:r w:rsidRPr="00002A88">
        <w:t xml:space="preserve"> </w:t>
      </w:r>
    </w:p>
    <w:p w:rsidR="00302605" w:rsidRPr="00172729" w:rsidRDefault="00302605" w:rsidP="00302605">
      <w:pPr>
        <w:pStyle w:val="Caption"/>
      </w:pPr>
      <w:bookmarkStart w:id="197" w:name="_Toc231898880"/>
      <w:r>
        <w:t xml:space="preserve">Table </w:t>
      </w:r>
      <w:fldSimple w:instr=" SEQ Table \* ARABIC ">
        <w:r w:rsidR="000516FB">
          <w:rPr>
            <w:noProof/>
          </w:rPr>
          <w:t>20</w:t>
        </w:r>
      </w:fldSimple>
      <w:r>
        <w:rPr>
          <w:noProof/>
        </w:rPr>
        <w:t xml:space="preserve">: </w:t>
      </w:r>
      <w:r>
        <w:t>HtmlProvider</w:t>
      </w:r>
      <w:bookmarkEnd w:id="197"/>
      <w:r>
        <w:rPr>
          <w:noProof/>
        </w:rPr>
        <w:t xml:space="preserve"> </w:t>
      </w:r>
      <w:r w:rsidR="00B17835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B17835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302605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302605" w:rsidRPr="00EC5358" w:rsidRDefault="00302605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NO</w:t>
            </w:r>
          </w:p>
        </w:tc>
        <w:tc>
          <w:tcPr>
            <w:tcW w:w="2646" w:type="dxa"/>
          </w:tcPr>
          <w:p w:rsidR="00302605" w:rsidRDefault="00302605" w:rsidP="00613EEF">
            <w:r>
              <w:t>N/A</w:t>
            </w:r>
          </w:p>
        </w:tc>
        <w:tc>
          <w:tcPr>
            <w:tcW w:w="2422" w:type="dxa"/>
          </w:tcPr>
          <w:p w:rsidR="00302605" w:rsidRDefault="00302605" w:rsidP="00613EEF">
            <w:r>
              <w:t>N/A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 w:rsidRPr="00703B23">
              <w:t>text/html</w:t>
            </w:r>
          </w:p>
        </w:tc>
        <w:tc>
          <w:tcPr>
            <w:tcW w:w="2422" w:type="dxa"/>
          </w:tcPr>
          <w:p w:rsidR="00302605" w:rsidRDefault="00302605" w:rsidP="00613EEF">
            <w:r w:rsidRPr="00682E87">
              <w:t>HtmlDescriptor</w:t>
            </w:r>
          </w:p>
        </w:tc>
      </w:tr>
    </w:tbl>
    <w:p w:rsidR="0080055B" w:rsidRDefault="0080055B" w:rsidP="0080055B">
      <w:pPr>
        <w:pStyle w:val="Body"/>
      </w:pPr>
    </w:p>
    <w:p w:rsidR="00302605" w:rsidRPr="00833FEC" w:rsidRDefault="00302605" w:rsidP="00302605">
      <w:pPr>
        <w:pStyle w:val="Head2Legal"/>
        <w:ind w:left="1442" w:firstLine="0"/>
        <w:rPr>
          <w:b/>
          <w:bCs/>
        </w:rPr>
      </w:pPr>
      <w:r w:rsidRPr="004D4D79">
        <w:t>HtmlSyndEntryProvider</w:t>
      </w:r>
      <w:r w:rsidRPr="00002A88">
        <w:t xml:space="preserve"> </w:t>
      </w:r>
    </w:p>
    <w:p w:rsidR="00302605" w:rsidRPr="00172729" w:rsidRDefault="00302605" w:rsidP="00302605">
      <w:pPr>
        <w:pStyle w:val="Caption"/>
      </w:pPr>
      <w:bookmarkStart w:id="198" w:name="_Toc231898881"/>
      <w:r>
        <w:t xml:space="preserve">Table </w:t>
      </w:r>
      <w:fldSimple w:instr=" SEQ Table \* ARABIC ">
        <w:r w:rsidR="000516FB">
          <w:rPr>
            <w:noProof/>
          </w:rPr>
          <w:t>21</w:t>
        </w:r>
      </w:fldSimple>
      <w:r>
        <w:rPr>
          <w:noProof/>
        </w:rPr>
        <w:t xml:space="preserve">: </w:t>
      </w:r>
      <w:r w:rsidRPr="004D4D79">
        <w:t>HtmlSyndEntryProvider</w:t>
      </w:r>
      <w:bookmarkEnd w:id="198"/>
      <w:r>
        <w:rPr>
          <w:noProof/>
        </w:rPr>
        <w:t xml:space="preserve"> </w:t>
      </w:r>
      <w:r w:rsidR="00B17835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B17835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302605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302605" w:rsidRPr="00EC5358" w:rsidRDefault="00302605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NO</w:t>
            </w:r>
          </w:p>
        </w:tc>
        <w:tc>
          <w:tcPr>
            <w:tcW w:w="2646" w:type="dxa"/>
          </w:tcPr>
          <w:p w:rsidR="00302605" w:rsidRDefault="00302605" w:rsidP="00613EEF">
            <w:r>
              <w:t>N/A</w:t>
            </w:r>
          </w:p>
        </w:tc>
        <w:tc>
          <w:tcPr>
            <w:tcW w:w="2422" w:type="dxa"/>
          </w:tcPr>
          <w:p w:rsidR="00302605" w:rsidRDefault="00302605" w:rsidP="00613EEF">
            <w:r>
              <w:t>N/A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 w:rsidRPr="00703B23">
              <w:t>text/html</w:t>
            </w:r>
          </w:p>
        </w:tc>
        <w:tc>
          <w:tcPr>
            <w:tcW w:w="2422" w:type="dxa"/>
          </w:tcPr>
          <w:p w:rsidR="00302605" w:rsidRDefault="00302605" w:rsidP="00613EEF">
            <w:r>
              <w:t>SyndEntry</w:t>
            </w:r>
          </w:p>
          <w:p w:rsidR="00302605" w:rsidRDefault="00302605" w:rsidP="00613EEF">
            <w:pPr>
              <w:pStyle w:val="Body"/>
              <w:ind w:left="0"/>
            </w:pPr>
          </w:p>
        </w:tc>
      </w:tr>
    </w:tbl>
    <w:p w:rsidR="00724174" w:rsidRDefault="00724174" w:rsidP="00724174">
      <w:pPr>
        <w:pStyle w:val="Head2Legal"/>
        <w:ind w:left="1442" w:firstLine="0"/>
      </w:pPr>
      <w:bookmarkStart w:id="199" w:name="_Toc229294235"/>
      <w:bookmarkStart w:id="200" w:name="_Toc229294581"/>
    </w:p>
    <w:p w:rsidR="00302605" w:rsidRPr="00833FEC" w:rsidRDefault="00302605" w:rsidP="00724174">
      <w:pPr>
        <w:pStyle w:val="Head2Legal"/>
        <w:ind w:left="1442" w:firstLine="0"/>
        <w:rPr>
          <w:b/>
          <w:bCs/>
        </w:rPr>
      </w:pPr>
      <w:r>
        <w:t>HtmlSyndFeedProvid</w:t>
      </w:r>
    </w:p>
    <w:p w:rsidR="00302605" w:rsidRPr="00172729" w:rsidRDefault="00302605" w:rsidP="00302605">
      <w:pPr>
        <w:pStyle w:val="Caption"/>
      </w:pPr>
      <w:bookmarkStart w:id="201" w:name="_Toc231898882"/>
      <w:r>
        <w:t xml:space="preserve">Table </w:t>
      </w:r>
      <w:fldSimple w:instr=" SEQ Table \* ARABIC ">
        <w:r w:rsidR="000516FB">
          <w:rPr>
            <w:noProof/>
          </w:rPr>
          <w:t>22</w:t>
        </w:r>
      </w:fldSimple>
      <w:r>
        <w:rPr>
          <w:noProof/>
        </w:rPr>
        <w:t xml:space="preserve">: </w:t>
      </w:r>
      <w:r w:rsidRPr="00477F0D">
        <w:t>HtmlSyndFeedProvid</w:t>
      </w:r>
      <w:bookmarkEnd w:id="201"/>
      <w:r w:rsidRPr="008E5267">
        <w:t xml:space="preserve"> </w:t>
      </w:r>
      <w:r>
        <w:rPr>
          <w:noProof/>
        </w:rPr>
        <w:t xml:space="preserve"> </w:t>
      </w:r>
      <w:r w:rsidR="00B17835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B17835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302605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302605" w:rsidRPr="00EC5358" w:rsidRDefault="00302605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NO</w:t>
            </w:r>
          </w:p>
        </w:tc>
        <w:tc>
          <w:tcPr>
            <w:tcW w:w="2646" w:type="dxa"/>
          </w:tcPr>
          <w:p w:rsidR="00302605" w:rsidRDefault="00302605" w:rsidP="00613EEF">
            <w:r>
              <w:t>N/A</w:t>
            </w:r>
          </w:p>
        </w:tc>
        <w:tc>
          <w:tcPr>
            <w:tcW w:w="2422" w:type="dxa"/>
          </w:tcPr>
          <w:p w:rsidR="00302605" w:rsidRDefault="00302605" w:rsidP="00613EEF">
            <w:r>
              <w:t>N/A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 w:rsidRPr="00703B23">
              <w:t>text/html</w:t>
            </w:r>
          </w:p>
        </w:tc>
        <w:tc>
          <w:tcPr>
            <w:tcW w:w="2422" w:type="dxa"/>
          </w:tcPr>
          <w:p w:rsidR="00302605" w:rsidRDefault="00302605" w:rsidP="00613EEF">
            <w:r>
              <w:t>SyndFeed</w:t>
            </w:r>
          </w:p>
          <w:p w:rsidR="00302605" w:rsidRDefault="00302605" w:rsidP="00613EEF">
            <w:pPr>
              <w:pStyle w:val="Body"/>
              <w:ind w:left="0"/>
            </w:pPr>
          </w:p>
        </w:tc>
      </w:tr>
    </w:tbl>
    <w:p w:rsidR="0080055B" w:rsidRDefault="0080055B" w:rsidP="008D574B">
      <w:pPr>
        <w:pStyle w:val="h3Head3"/>
      </w:pPr>
      <w:bookmarkStart w:id="202" w:name="_Toc235420891"/>
      <w:r>
        <w:lastRenderedPageBreak/>
        <w:t xml:space="preserve">CSV </w:t>
      </w:r>
      <w:r w:rsidRPr="00440AE2">
        <w:t>Provider</w:t>
      </w:r>
      <w:r>
        <w:t>s</w:t>
      </w:r>
      <w:bookmarkEnd w:id="199"/>
      <w:bookmarkEnd w:id="200"/>
      <w:bookmarkEnd w:id="202"/>
    </w:p>
    <w:p w:rsidR="002316E5" w:rsidRDefault="003503FD" w:rsidP="002316E5">
      <w:pPr>
        <w:pStyle w:val="Body"/>
      </w:pPr>
      <w:r>
        <w:t>Wink</w:t>
      </w:r>
      <w:r w:rsidR="0080055B">
        <w:t xml:space="preserve"> supports </w:t>
      </w:r>
      <w:r w:rsidR="00A3407A">
        <w:t xml:space="preserve">the serializing and </w:t>
      </w:r>
      <w:r w:rsidR="0080055B">
        <w:t xml:space="preserve">de-serializing </w:t>
      </w:r>
      <w:r w:rsidR="00A3407A">
        <w:t xml:space="preserve">of </w:t>
      </w:r>
      <w:r w:rsidR="0080055B">
        <w:t>data as a CSV</w:t>
      </w:r>
      <w:r w:rsidR="002316E5">
        <w:t>.</w:t>
      </w:r>
      <w:r w:rsidR="002316E5">
        <w:br/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94"/>
      </w:tblGrid>
      <w:tr w:rsidR="002316E5" w:rsidTr="002316E5">
        <w:tc>
          <w:tcPr>
            <w:tcW w:w="7294" w:type="dxa"/>
            <w:shd w:val="pct5" w:color="auto" w:fill="auto"/>
          </w:tcPr>
          <w:p w:rsidR="002316E5" w:rsidRDefault="002316E5" w:rsidP="005253A3">
            <w:pPr>
              <w:pStyle w:val="Body"/>
              <w:ind w:left="0"/>
            </w:pPr>
            <w:r>
              <w:t xml:space="preserve">Refer to chapter 9, section </w:t>
            </w:r>
            <w:r w:rsidR="00B17835">
              <w:fldChar w:fldCharType="begin"/>
            </w:r>
            <w:r>
              <w:instrText xml:space="preserve"> REF _Ref229389975 \r \h </w:instrText>
            </w:r>
            <w:r w:rsidR="00B17835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9.6</w:t>
            </w:r>
            <w:r w:rsidR="00B17835">
              <w:fldChar w:fldCharType="end"/>
            </w:r>
            <w:r>
              <w:t xml:space="preserve"> for more information on </w:t>
            </w:r>
            <w:r w:rsidRPr="002316E5">
              <w:rPr>
                <w:b/>
                <w:bCs/>
              </w:rPr>
              <w:t>Comma Separated Values.</w:t>
            </w:r>
          </w:p>
        </w:tc>
      </w:tr>
    </w:tbl>
    <w:p w:rsidR="002316E5" w:rsidRDefault="002316E5" w:rsidP="005253A3">
      <w:pPr>
        <w:pStyle w:val="Body"/>
      </w:pPr>
    </w:p>
    <w:p w:rsidR="0080055B" w:rsidRPr="00540703" w:rsidRDefault="0080055B" w:rsidP="005253A3">
      <w:pPr>
        <w:pStyle w:val="Body"/>
        <w:rPr>
          <w:rFonts w:ascii="Futura Bk" w:hAnsi="Futura Bk"/>
          <w:color w:val="003399"/>
          <w:sz w:val="24"/>
          <w:szCs w:val="24"/>
        </w:rPr>
      </w:pPr>
      <w:r>
        <w:t xml:space="preserve">The following tables list </w:t>
      </w:r>
      <w:r w:rsidR="00A3407A">
        <w:t>the p</w:t>
      </w:r>
      <w:r>
        <w:t>roviders that provide this functionality.</w:t>
      </w:r>
    </w:p>
    <w:p w:rsidR="00302605" w:rsidRDefault="00302605" w:rsidP="00302605">
      <w:pPr>
        <w:pStyle w:val="Head2Legal"/>
        <w:ind w:left="1442" w:firstLine="0"/>
      </w:pPr>
    </w:p>
    <w:p w:rsidR="00302605" w:rsidRPr="00833FEC" w:rsidRDefault="00302605" w:rsidP="00302605">
      <w:pPr>
        <w:pStyle w:val="Head2Legal"/>
        <w:ind w:left="1442" w:firstLine="0"/>
        <w:rPr>
          <w:b/>
          <w:bCs/>
        </w:rPr>
      </w:pPr>
      <w:r w:rsidRPr="00EC69A9">
        <w:t>CsvSerializerProvider</w:t>
      </w:r>
      <w:r w:rsidRPr="00002A88">
        <w:t xml:space="preserve"> </w:t>
      </w:r>
    </w:p>
    <w:p w:rsidR="00302605" w:rsidRPr="00172729" w:rsidRDefault="00302605" w:rsidP="00302605">
      <w:pPr>
        <w:pStyle w:val="Caption"/>
      </w:pPr>
      <w:bookmarkStart w:id="203" w:name="_Toc231898883"/>
      <w:r>
        <w:t xml:space="preserve">Table </w:t>
      </w:r>
      <w:fldSimple w:instr=" SEQ Table \* ARABIC ">
        <w:r w:rsidR="000516FB">
          <w:rPr>
            <w:noProof/>
          </w:rPr>
          <w:t>23</w:t>
        </w:r>
      </w:fldSimple>
      <w:r>
        <w:rPr>
          <w:noProof/>
        </w:rPr>
        <w:t xml:space="preserve">: </w:t>
      </w:r>
      <w:r w:rsidRPr="00EC69A9">
        <w:t>CsvSerializerProvider</w:t>
      </w:r>
      <w:bookmarkEnd w:id="203"/>
      <w:r w:rsidRPr="008E5267">
        <w:t xml:space="preserve"> </w:t>
      </w:r>
      <w:r>
        <w:rPr>
          <w:noProof/>
        </w:rPr>
        <w:t xml:space="preserve"> </w:t>
      </w:r>
      <w:r w:rsidR="00B17835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B17835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302605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302605" w:rsidRPr="00EC5358" w:rsidRDefault="00302605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NO</w:t>
            </w:r>
          </w:p>
        </w:tc>
        <w:tc>
          <w:tcPr>
            <w:tcW w:w="2646" w:type="dxa"/>
          </w:tcPr>
          <w:p w:rsidR="00302605" w:rsidRDefault="00302605" w:rsidP="00613EEF">
            <w:r>
              <w:t>N/A</w:t>
            </w:r>
          </w:p>
        </w:tc>
        <w:tc>
          <w:tcPr>
            <w:tcW w:w="2422" w:type="dxa"/>
          </w:tcPr>
          <w:p w:rsidR="00302605" w:rsidRDefault="00302605" w:rsidP="00613EEF">
            <w:r>
              <w:t>N/A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 w:rsidRPr="002B38EE">
              <w:t>text/csv</w:t>
            </w:r>
          </w:p>
        </w:tc>
        <w:tc>
          <w:tcPr>
            <w:tcW w:w="2422" w:type="dxa"/>
          </w:tcPr>
          <w:p w:rsidR="00302605" w:rsidRDefault="00302605" w:rsidP="00613EEF">
            <w:r w:rsidRPr="009D0C07">
              <w:t>CsvSerializer</w:t>
            </w:r>
          </w:p>
        </w:tc>
      </w:tr>
    </w:tbl>
    <w:p w:rsidR="00302605" w:rsidRDefault="00302605" w:rsidP="00302605">
      <w:pPr>
        <w:pStyle w:val="Head2Legal"/>
        <w:ind w:left="1442" w:firstLine="0"/>
      </w:pPr>
    </w:p>
    <w:p w:rsidR="00302605" w:rsidRPr="00833FEC" w:rsidRDefault="00302605" w:rsidP="00302605">
      <w:pPr>
        <w:pStyle w:val="Head2Legal"/>
        <w:ind w:left="1442" w:firstLine="0"/>
        <w:rPr>
          <w:b/>
          <w:bCs/>
        </w:rPr>
      </w:pPr>
      <w:r w:rsidRPr="00EC69A9">
        <w:t>CsvDeserializerProvider</w:t>
      </w:r>
      <w:r w:rsidRPr="00002A88">
        <w:t xml:space="preserve"> </w:t>
      </w:r>
    </w:p>
    <w:p w:rsidR="00302605" w:rsidRPr="00172729" w:rsidRDefault="00302605" w:rsidP="00302605">
      <w:pPr>
        <w:pStyle w:val="Caption"/>
      </w:pPr>
      <w:bookmarkStart w:id="204" w:name="_Toc231898884"/>
      <w:r>
        <w:t xml:space="preserve">Table </w:t>
      </w:r>
      <w:fldSimple w:instr=" SEQ Table \* ARABIC ">
        <w:r w:rsidR="000516FB">
          <w:rPr>
            <w:noProof/>
          </w:rPr>
          <w:t>24</w:t>
        </w:r>
      </w:fldSimple>
      <w:r>
        <w:rPr>
          <w:noProof/>
        </w:rPr>
        <w:t xml:space="preserve">: </w:t>
      </w:r>
      <w:r w:rsidRPr="00EC69A9">
        <w:t>CsvDeserializerProvider</w:t>
      </w:r>
      <w:bookmarkEnd w:id="204"/>
      <w:r w:rsidRPr="008E5267">
        <w:t xml:space="preserve"> </w:t>
      </w:r>
      <w:r>
        <w:rPr>
          <w:noProof/>
        </w:rPr>
        <w:t xml:space="preserve"> </w:t>
      </w:r>
      <w:r w:rsidR="00B17835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B17835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302605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302605" w:rsidRPr="00EC5358" w:rsidRDefault="00302605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 w:rsidRPr="002B38EE">
              <w:t>text/csv</w:t>
            </w:r>
          </w:p>
        </w:tc>
        <w:tc>
          <w:tcPr>
            <w:tcW w:w="2422" w:type="dxa"/>
          </w:tcPr>
          <w:p w:rsidR="00302605" w:rsidRDefault="00302605" w:rsidP="00613EEF">
            <w:r w:rsidRPr="009D0C07">
              <w:t>Csv</w:t>
            </w:r>
            <w:r>
              <w:t>Des</w:t>
            </w:r>
            <w:r w:rsidRPr="009D0C07">
              <w:t>erializer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NO</w:t>
            </w:r>
          </w:p>
        </w:tc>
        <w:tc>
          <w:tcPr>
            <w:tcW w:w="2646" w:type="dxa"/>
          </w:tcPr>
          <w:p w:rsidR="00302605" w:rsidRDefault="00302605" w:rsidP="00613EEF">
            <w:r>
              <w:t>N/A</w:t>
            </w:r>
          </w:p>
        </w:tc>
        <w:tc>
          <w:tcPr>
            <w:tcW w:w="2422" w:type="dxa"/>
          </w:tcPr>
          <w:p w:rsidR="00302605" w:rsidRDefault="00302605" w:rsidP="00613EEF">
            <w:r>
              <w:t>N/A</w:t>
            </w:r>
          </w:p>
        </w:tc>
      </w:tr>
    </w:tbl>
    <w:p w:rsidR="0080055B" w:rsidRDefault="0080055B" w:rsidP="0080055B">
      <w:pPr>
        <w:pStyle w:val="Body"/>
      </w:pPr>
    </w:p>
    <w:p w:rsidR="005463AD" w:rsidRDefault="005463AD" w:rsidP="00274DC1">
      <w:pPr>
        <w:pStyle w:val="h1Head1"/>
      </w:pPr>
      <w:bookmarkStart w:id="205" w:name="_Toc235420892"/>
      <w:r>
        <w:lastRenderedPageBreak/>
        <w:t>Annotations</w:t>
      </w:r>
      <w:bookmarkEnd w:id="205"/>
    </w:p>
    <w:p w:rsidR="007110B0" w:rsidRDefault="003503FD" w:rsidP="004D3FF2">
      <w:pPr>
        <w:pStyle w:val="Body"/>
      </w:pPr>
      <w:r>
        <w:t>Wink</w:t>
      </w:r>
      <w:r w:rsidR="007110B0">
        <w:t xml:space="preserve"> provides several annotations in addition to those </w:t>
      </w:r>
      <w:r w:rsidR="004D3FF2">
        <w:t xml:space="preserve">defined </w:t>
      </w:r>
      <w:r w:rsidR="007110B0">
        <w:t>by the JAX-RS specification.</w:t>
      </w:r>
      <w:r w:rsidR="000F2AA5">
        <w:t xml:space="preserve"> </w:t>
      </w:r>
      <w:r w:rsidR="00C85F5B">
        <w:t>The following section describes these annotations in detail.</w:t>
      </w:r>
    </w:p>
    <w:p w:rsidR="00E21191" w:rsidRDefault="00090D92" w:rsidP="00090D92">
      <w:pPr>
        <w:pStyle w:val="h2Head2"/>
      </w:pPr>
      <w:bookmarkStart w:id="206" w:name="_Ref229371856"/>
      <w:bookmarkStart w:id="207" w:name="_Toc235420893"/>
      <w:r>
        <w:t>@</w:t>
      </w:r>
      <w:r w:rsidR="00E21191" w:rsidRPr="005B46D3">
        <w:t>Workspace</w:t>
      </w:r>
      <w:bookmarkEnd w:id="206"/>
      <w:r>
        <w:t xml:space="preserve"> Annotation</w:t>
      </w:r>
      <w:bookmarkEnd w:id="207"/>
      <w:r>
        <w:t xml:space="preserve"> </w:t>
      </w:r>
    </w:p>
    <w:p w:rsidR="006E34C2" w:rsidRDefault="00CC025D" w:rsidP="006E34C2">
      <w:pPr>
        <w:pStyle w:val="Body"/>
      </w:pPr>
      <w:r w:rsidRPr="0013030E">
        <w:t xml:space="preserve">The purpose of </w:t>
      </w:r>
      <w:r w:rsidR="00856802">
        <w:t xml:space="preserve">the </w:t>
      </w:r>
      <w:r w:rsidR="00856802" w:rsidRPr="00760DC2">
        <w:rPr>
          <w:b/>
          <w:bCs/>
        </w:rPr>
        <w:t>@Workspace</w:t>
      </w:r>
      <w:r w:rsidR="00856802">
        <w:t xml:space="preserve"> </w:t>
      </w:r>
      <w:r w:rsidR="00EF53DF">
        <w:t xml:space="preserve">annotation </w:t>
      </w:r>
      <w:r w:rsidRPr="0013030E">
        <w:t xml:space="preserve">is to associate a </w:t>
      </w:r>
      <w:r w:rsidR="008B258E">
        <w:t>“</w:t>
      </w:r>
      <w:r w:rsidR="00497E96">
        <w:t>C</w:t>
      </w:r>
      <w:r w:rsidRPr="0013030E">
        <w:t>ollection Resource</w:t>
      </w:r>
      <w:r w:rsidR="008B258E">
        <w:t>”</w:t>
      </w:r>
      <w:r w:rsidRPr="0013030E">
        <w:t xml:space="preserve"> with a workspace </w:t>
      </w:r>
      <w:r w:rsidR="00497E96">
        <w:t xml:space="preserve">element </w:t>
      </w:r>
      <w:r w:rsidR="007A7925">
        <w:t xml:space="preserve">and </w:t>
      </w:r>
      <w:r w:rsidR="00900F1A">
        <w:t>collection</w:t>
      </w:r>
      <w:r w:rsidR="007A7925">
        <w:t xml:space="preserve"> elements </w:t>
      </w:r>
      <w:r w:rsidRPr="0013030E">
        <w:t xml:space="preserve">in </w:t>
      </w:r>
      <w:r w:rsidR="00497E96">
        <w:t>an</w:t>
      </w:r>
      <w:r w:rsidRPr="0013030E">
        <w:t xml:space="preserve"> APP Service </w:t>
      </w:r>
      <w:r w:rsidR="00A11BDD">
        <w:t>D</w:t>
      </w:r>
      <w:r w:rsidRPr="0013030E">
        <w:t>ocument</w:t>
      </w:r>
      <w:r w:rsidR="006E34C2">
        <w:t>.</w:t>
      </w:r>
      <w:r w:rsidR="006E34C2" w:rsidRPr="006E34C2">
        <w:t xml:space="preserve"> </w:t>
      </w:r>
    </w:p>
    <w:tbl>
      <w:tblPr>
        <w:tblStyle w:val="TableGrid"/>
        <w:tblW w:w="0" w:type="auto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50"/>
      </w:tblGrid>
      <w:tr w:rsidR="006E34C2" w:rsidTr="0064602A">
        <w:tc>
          <w:tcPr>
            <w:tcW w:w="7350" w:type="dxa"/>
            <w:shd w:val="pct5" w:color="auto" w:fill="auto"/>
          </w:tcPr>
          <w:p w:rsidR="006E34C2" w:rsidRPr="0088253D" w:rsidRDefault="006E34C2" w:rsidP="00A237F1">
            <w:pPr>
              <w:pStyle w:val="Body"/>
              <w:ind w:left="4"/>
            </w:pPr>
            <w:r w:rsidRPr="002D29D1">
              <w:t xml:space="preserve">Refer to </w:t>
            </w:r>
            <w:r w:rsidR="00A237F1">
              <w:t>chapter</w:t>
            </w:r>
            <w:r>
              <w:t xml:space="preserve"> </w:t>
            </w:r>
            <w:r w:rsidR="00B17835">
              <w:fldChar w:fldCharType="begin"/>
            </w:r>
            <w:r>
              <w:instrText xml:space="preserve"> REF _Ref229207493 \r \h </w:instrText>
            </w:r>
            <w:r w:rsidR="00B17835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10</w:t>
            </w:r>
            <w:r w:rsidR="00B17835">
              <w:fldChar w:fldCharType="end"/>
            </w:r>
            <w:r>
              <w:t xml:space="preserve"> for more information on </w:t>
            </w:r>
            <w:r>
              <w:rPr>
                <w:b/>
                <w:bCs/>
              </w:rPr>
              <w:t>APP Service Document</w:t>
            </w:r>
            <w:r>
              <w:t>.</w:t>
            </w:r>
          </w:p>
        </w:tc>
      </w:tr>
    </w:tbl>
    <w:p w:rsidR="00CC025D" w:rsidRDefault="00806A58" w:rsidP="00A4298F">
      <w:pPr>
        <w:pStyle w:val="Body"/>
      </w:pPr>
      <w:r>
        <w:t>T</w:t>
      </w:r>
      <w:r w:rsidR="00AE139A">
        <w:t xml:space="preserve">he </w:t>
      </w:r>
      <w:r w:rsidR="00CC025D" w:rsidRPr="0066669F">
        <w:rPr>
          <w:b/>
          <w:bCs/>
        </w:rPr>
        <w:t>workspaceTitle</w:t>
      </w:r>
      <w:r w:rsidR="00CC025D" w:rsidRPr="0013030E">
        <w:t xml:space="preserve"> annotation parameter specifies the </w:t>
      </w:r>
      <w:r w:rsidR="00AE139A">
        <w:t xml:space="preserve">title of the workspace and the </w:t>
      </w:r>
      <w:r w:rsidR="00CC025D" w:rsidRPr="0066669F">
        <w:rPr>
          <w:b/>
          <w:bCs/>
        </w:rPr>
        <w:t>collectionTitle</w:t>
      </w:r>
      <w:r w:rsidR="00CC025D" w:rsidRPr="0013030E">
        <w:t xml:space="preserve"> annotation parameter specifies the title of the collection.</w:t>
      </w:r>
    </w:p>
    <w:p w:rsidR="005E0D41" w:rsidRPr="00833FEC" w:rsidRDefault="005E0D41" w:rsidP="005E0D41">
      <w:pPr>
        <w:pStyle w:val="Head2Legal"/>
        <w:ind w:left="1442" w:firstLine="0"/>
        <w:rPr>
          <w:b/>
          <w:bCs/>
        </w:rPr>
      </w:pPr>
      <w:r w:rsidRPr="00FE1D9D">
        <w:t>Annotation Specification</w:t>
      </w:r>
      <w:r w:rsidRPr="00002A88">
        <w:t xml:space="preserve"> </w:t>
      </w:r>
    </w:p>
    <w:p w:rsidR="005E0D41" w:rsidRPr="00172729" w:rsidRDefault="005E0D41" w:rsidP="005E0D41">
      <w:pPr>
        <w:pStyle w:val="Caption"/>
      </w:pPr>
      <w:bookmarkStart w:id="208" w:name="_Toc231898885"/>
      <w:r>
        <w:t xml:space="preserve">Table </w:t>
      </w:r>
      <w:fldSimple w:instr=" SEQ Table \* ARABIC ">
        <w:r w:rsidR="000516FB">
          <w:rPr>
            <w:noProof/>
          </w:rPr>
          <w:t>25</w:t>
        </w:r>
      </w:fldSimple>
      <w:r>
        <w:rPr>
          <w:noProof/>
        </w:rPr>
        <w:t xml:space="preserve">: </w:t>
      </w:r>
      <w:r w:rsidRPr="00FE1D9D">
        <w:t>@Workspace Annotation Specification</w:t>
      </w:r>
      <w:bookmarkEnd w:id="208"/>
      <w:r w:rsidRPr="008E5267">
        <w:t xml:space="preserve"> </w:t>
      </w:r>
      <w:r>
        <w:rPr>
          <w:noProof/>
        </w:rPr>
        <w:t xml:space="preserve"> </w:t>
      </w:r>
      <w:r w:rsidR="00B17835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B17835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711"/>
        <w:gridCol w:w="2282"/>
        <w:gridCol w:w="2282"/>
      </w:tblGrid>
      <w:tr w:rsidR="005E0D41" w:rsidRPr="00172729" w:rsidTr="005E0D41">
        <w:tc>
          <w:tcPr>
            <w:tcW w:w="2711" w:type="dxa"/>
            <w:tcBorders>
              <w:bottom w:val="single" w:sz="12" w:space="0" w:color="003399"/>
            </w:tcBorders>
          </w:tcPr>
          <w:p w:rsidR="005E0D41" w:rsidRPr="005E0D41" w:rsidRDefault="005E0D41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Value</w:t>
            </w:r>
          </w:p>
        </w:tc>
        <w:tc>
          <w:tcPr>
            <w:tcW w:w="4564" w:type="dxa"/>
            <w:gridSpan w:val="2"/>
            <w:tcBorders>
              <w:bottom w:val="single" w:sz="12" w:space="0" w:color="003399"/>
            </w:tcBorders>
          </w:tcPr>
          <w:p w:rsidR="005E0D41" w:rsidRPr="005E0D41" w:rsidRDefault="005E0D41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Description</w:t>
            </w:r>
          </w:p>
        </w:tc>
      </w:tr>
      <w:tr w:rsidR="005E0D41" w:rsidRPr="00172729" w:rsidTr="005E0D41">
        <w:tc>
          <w:tcPr>
            <w:tcW w:w="2711" w:type="dxa"/>
          </w:tcPr>
          <w:p w:rsidR="005E0D41" w:rsidRPr="005E0D41" w:rsidRDefault="005E0D41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Mandatory</w:t>
            </w:r>
          </w:p>
        </w:tc>
        <w:tc>
          <w:tcPr>
            <w:tcW w:w="4564" w:type="dxa"/>
            <w:gridSpan w:val="2"/>
          </w:tcPr>
          <w:p w:rsidR="005E0D41" w:rsidRDefault="005E0D41" w:rsidP="00613EEF">
            <w:r w:rsidRPr="000E135E">
              <w:t>No</w:t>
            </w:r>
          </w:p>
        </w:tc>
      </w:tr>
      <w:tr w:rsidR="005E0D41" w:rsidRPr="00172729" w:rsidTr="005E0D41">
        <w:trPr>
          <w:trHeight w:val="478"/>
        </w:trPr>
        <w:tc>
          <w:tcPr>
            <w:tcW w:w="2711" w:type="dxa"/>
          </w:tcPr>
          <w:p w:rsidR="005E0D41" w:rsidRPr="005E0D41" w:rsidRDefault="005E0D41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Target</w:t>
            </w:r>
          </w:p>
        </w:tc>
        <w:tc>
          <w:tcPr>
            <w:tcW w:w="4564" w:type="dxa"/>
            <w:gridSpan w:val="2"/>
          </w:tcPr>
          <w:p w:rsidR="005E0D41" w:rsidRDefault="005E0D41" w:rsidP="00613EEF">
            <w:r>
              <w:t>Resource class</w:t>
            </w:r>
          </w:p>
        </w:tc>
      </w:tr>
      <w:tr w:rsidR="005E0D41" w:rsidRPr="00172729" w:rsidTr="00613EEF">
        <w:trPr>
          <w:trHeight w:val="478"/>
        </w:trPr>
        <w:tc>
          <w:tcPr>
            <w:tcW w:w="2711" w:type="dxa"/>
            <w:vMerge w:val="restart"/>
          </w:tcPr>
          <w:p w:rsidR="005E0D41" w:rsidRPr="005E0D41" w:rsidRDefault="005E0D41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Parameters</w:t>
            </w:r>
          </w:p>
        </w:tc>
        <w:tc>
          <w:tcPr>
            <w:tcW w:w="2282" w:type="dxa"/>
          </w:tcPr>
          <w:p w:rsidR="005E0D41" w:rsidRPr="005E0D41" w:rsidRDefault="005E0D41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Name</w:t>
            </w:r>
          </w:p>
        </w:tc>
        <w:tc>
          <w:tcPr>
            <w:tcW w:w="2282" w:type="dxa"/>
          </w:tcPr>
          <w:p w:rsidR="005E0D41" w:rsidRPr="005E0D41" w:rsidRDefault="005E0D41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Type</w:t>
            </w:r>
          </w:p>
        </w:tc>
      </w:tr>
      <w:tr w:rsidR="005E0D41" w:rsidRPr="00172729" w:rsidTr="00613EEF">
        <w:trPr>
          <w:trHeight w:val="478"/>
        </w:trPr>
        <w:tc>
          <w:tcPr>
            <w:tcW w:w="2711" w:type="dxa"/>
            <w:vMerge/>
          </w:tcPr>
          <w:p w:rsidR="005E0D41" w:rsidRPr="00247FAD" w:rsidRDefault="005E0D41" w:rsidP="00613EEF">
            <w:pPr>
              <w:rPr>
                <w:b/>
                <w:bCs/>
              </w:rPr>
            </w:pPr>
          </w:p>
        </w:tc>
        <w:tc>
          <w:tcPr>
            <w:tcW w:w="2282" w:type="dxa"/>
          </w:tcPr>
          <w:p w:rsidR="005E0D41" w:rsidRDefault="005E0D41" w:rsidP="00613EEF">
            <w:r w:rsidRPr="000E135E">
              <w:t>workspaceTitle</w:t>
            </w:r>
          </w:p>
        </w:tc>
        <w:tc>
          <w:tcPr>
            <w:tcW w:w="2282" w:type="dxa"/>
          </w:tcPr>
          <w:p w:rsidR="005E0D41" w:rsidRDefault="005E0D41" w:rsidP="00613EEF">
            <w:r w:rsidRPr="000E135E">
              <w:t>String</w:t>
            </w:r>
          </w:p>
        </w:tc>
      </w:tr>
      <w:tr w:rsidR="005E0D41" w:rsidRPr="00172729" w:rsidTr="00613EEF">
        <w:trPr>
          <w:trHeight w:val="478"/>
        </w:trPr>
        <w:tc>
          <w:tcPr>
            <w:tcW w:w="2711" w:type="dxa"/>
            <w:vMerge/>
          </w:tcPr>
          <w:p w:rsidR="005E0D41" w:rsidRPr="00247FAD" w:rsidRDefault="005E0D41" w:rsidP="00613EEF">
            <w:pPr>
              <w:rPr>
                <w:b/>
                <w:bCs/>
              </w:rPr>
            </w:pPr>
          </w:p>
        </w:tc>
        <w:tc>
          <w:tcPr>
            <w:tcW w:w="2282" w:type="dxa"/>
          </w:tcPr>
          <w:p w:rsidR="005E0D41" w:rsidRDefault="005E0D41" w:rsidP="00613EEF">
            <w:r w:rsidRPr="000E135E">
              <w:t>collectionTitle</w:t>
            </w:r>
          </w:p>
        </w:tc>
        <w:tc>
          <w:tcPr>
            <w:tcW w:w="2282" w:type="dxa"/>
          </w:tcPr>
          <w:p w:rsidR="005E0D41" w:rsidRDefault="005E0D41" w:rsidP="00613EEF">
            <w:r w:rsidRPr="000E135E">
              <w:t>String</w:t>
            </w:r>
          </w:p>
        </w:tc>
      </w:tr>
      <w:tr w:rsidR="005E0D41" w:rsidRPr="00172729" w:rsidTr="005E0D41">
        <w:trPr>
          <w:trHeight w:val="478"/>
        </w:trPr>
        <w:tc>
          <w:tcPr>
            <w:tcW w:w="2711" w:type="dxa"/>
          </w:tcPr>
          <w:p w:rsidR="005E0D41" w:rsidRPr="00F470B0" w:rsidRDefault="005E0D41" w:rsidP="00613EEF">
            <w:r w:rsidRPr="005E0D41">
              <w:rPr>
                <w:b/>
                <w:bCs/>
              </w:rPr>
              <w:t>Example</w:t>
            </w:r>
          </w:p>
        </w:tc>
        <w:tc>
          <w:tcPr>
            <w:tcW w:w="4564" w:type="dxa"/>
            <w:gridSpan w:val="2"/>
          </w:tcPr>
          <w:p w:rsidR="005E0D41" w:rsidRDefault="005E0D41" w:rsidP="00613EEF">
            <w:r>
              <w:t>@Workspace(workspaceTitle = "T</w:t>
            </w:r>
            <w:r w:rsidR="00994117">
              <w:t>itle</w:t>
            </w:r>
            <w:r>
              <w:t xml:space="preserve">", </w:t>
            </w:r>
          </w:p>
          <w:p w:rsidR="005E0D41" w:rsidRDefault="005E0D41" w:rsidP="00613EEF">
            <w:r>
              <w:t>collectionTitle = "C</w:t>
            </w:r>
            <w:r w:rsidR="00994117">
              <w:t>ollection</w:t>
            </w:r>
            <w:r>
              <w:t>")</w:t>
            </w:r>
          </w:p>
        </w:tc>
      </w:tr>
    </w:tbl>
    <w:p w:rsidR="00FC768C" w:rsidRDefault="004B39E4" w:rsidP="008D574B">
      <w:pPr>
        <w:pStyle w:val="h3Head3"/>
      </w:pPr>
      <w:bookmarkStart w:id="209" w:name="_Toc235420894"/>
      <w:r>
        <w:lastRenderedPageBreak/>
        <w:t xml:space="preserve">@Workspace </w:t>
      </w:r>
      <w:r w:rsidR="00872096">
        <w:t xml:space="preserve">Annotation </w:t>
      </w:r>
      <w:r w:rsidR="00FC768C" w:rsidRPr="00D937F3">
        <w:t>Example</w:t>
      </w:r>
      <w:bookmarkEnd w:id="209"/>
    </w:p>
    <w:p w:rsidR="00774C5E" w:rsidRDefault="00774C5E" w:rsidP="00F7484D">
      <w:pPr>
        <w:pStyle w:val="Body"/>
      </w:pPr>
      <w:r>
        <w:t>The following example demonstrates the use of @Workspace annotation on two resources in order to have the auto-generated APP service document contain the information about them.</w:t>
      </w:r>
    </w:p>
    <w:p w:rsidR="00FC768C" w:rsidRDefault="00FC768C" w:rsidP="00F7484D">
      <w:pPr>
        <w:pStyle w:val="Body"/>
      </w:pPr>
      <w:r>
        <w:t xml:space="preserve">Given the </w:t>
      </w:r>
      <w:r w:rsidRPr="00F601D2">
        <w:t>following</w:t>
      </w:r>
      <w:r>
        <w:t xml:space="preserve"> </w:t>
      </w:r>
      <w:r w:rsidR="00F0384E">
        <w:t>c</w:t>
      </w:r>
      <w:r>
        <w:t>ollection Resource</w:t>
      </w:r>
      <w:r w:rsidR="007E6C30">
        <w:t>s</w:t>
      </w:r>
      <w:r>
        <w:t xml:space="preserve"> definition</w:t>
      </w:r>
      <w:r w:rsidR="001B7FB6">
        <w:t>s</w:t>
      </w:r>
      <w:r w:rsidR="00774C5E">
        <w:t>, ResourceA and ResourceB, the result is displayed in the “Auto Generated APP Service Document” table that follows.</w:t>
      </w:r>
    </w:p>
    <w:p w:rsidR="00774C5E" w:rsidRDefault="00774C5E" w:rsidP="00774C5E">
      <w:pPr>
        <w:pStyle w:val="h4Head4"/>
      </w:pPr>
      <w:r>
        <w:t xml:space="preserve">ResourceA Definition </w:t>
      </w:r>
    </w:p>
    <w:tbl>
      <w:tblPr>
        <w:tblStyle w:val="TableGrid"/>
        <w:tblW w:w="0" w:type="auto"/>
        <w:tblInd w:w="1526" w:type="dxa"/>
        <w:shd w:val="clear" w:color="auto" w:fill="F2F2F2" w:themeFill="background1" w:themeFillShade="F2"/>
        <w:tblLook w:val="04A0"/>
      </w:tblPr>
      <w:tblGrid>
        <w:gridCol w:w="7332"/>
      </w:tblGrid>
      <w:tr w:rsidR="00FC768C" w:rsidTr="005E0D41">
        <w:trPr>
          <w:trHeight w:val="2222"/>
        </w:trPr>
        <w:tc>
          <w:tcPr>
            <w:tcW w:w="7332" w:type="dxa"/>
            <w:shd w:val="clear" w:color="auto" w:fill="F2F2F2" w:themeFill="background1" w:themeFillShade="F2"/>
          </w:tcPr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@Workspace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(workspaceTitle = 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</w:t>
            </w:r>
            <w:r w:rsidR="001A70AD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Services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, collectionTitle = 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</w:t>
            </w:r>
            <w:r w:rsidR="00F4032F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Service1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)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@Path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="008C0341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</w:t>
            </w:r>
            <w:r w:rsidR="00360500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services/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service</w:t>
            </w:r>
            <w:r w:rsidR="008C0341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1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ResourceA {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@POST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@Produces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"text/plain"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@Consumes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({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"application/atom+xml"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, 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"application/xml"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})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String getText() {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"hey there</w:t>
            </w:r>
            <w:r w:rsidR="001C21AF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1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;}</w:t>
            </w:r>
          </w:p>
          <w:p w:rsidR="00F4032F" w:rsidRDefault="00FC768C" w:rsidP="003A25FE"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774C5E" w:rsidRDefault="000F2AA5" w:rsidP="00774C5E">
      <w:pPr>
        <w:pStyle w:val="h4Head4"/>
      </w:pPr>
      <w:r>
        <w:rPr>
          <w:highlight w:val="yellow"/>
        </w:rPr>
        <w:br/>
      </w:r>
      <w:r w:rsidR="00774C5E">
        <w:t xml:space="preserve">ResourceB Definition </w:t>
      </w:r>
    </w:p>
    <w:tbl>
      <w:tblPr>
        <w:tblStyle w:val="TableGrid"/>
        <w:tblW w:w="0" w:type="auto"/>
        <w:tblInd w:w="1536" w:type="dxa"/>
        <w:shd w:val="pct5" w:color="auto" w:fill="auto"/>
        <w:tblLook w:val="04A0"/>
      </w:tblPr>
      <w:tblGrid>
        <w:gridCol w:w="7322"/>
      </w:tblGrid>
      <w:tr w:rsidR="00E60635" w:rsidTr="00E60635">
        <w:tc>
          <w:tcPr>
            <w:tcW w:w="7322" w:type="dxa"/>
            <w:shd w:val="pct5" w:color="auto" w:fill="auto"/>
          </w:tcPr>
          <w:p w:rsidR="00E60635" w:rsidRPr="0098216F" w:rsidRDefault="00E60635" w:rsidP="00E60635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@Workspace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(workspaceTitle = 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"Services"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, collectionTitle = 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"Service2"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)</w:t>
            </w:r>
          </w:p>
          <w:p w:rsidR="00E60635" w:rsidRPr="0098216F" w:rsidRDefault="00E60635" w:rsidP="00E60635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@Path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"services/service2"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E60635" w:rsidRPr="0098216F" w:rsidRDefault="00E60635" w:rsidP="00E60635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ResourceB {</w:t>
            </w:r>
          </w:p>
          <w:p w:rsidR="00E60635" w:rsidRPr="0098216F" w:rsidRDefault="00E60635" w:rsidP="00E60635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@POST</w:t>
            </w:r>
          </w:p>
          <w:p w:rsidR="00E60635" w:rsidRPr="0098216F" w:rsidRDefault="00E60635" w:rsidP="00E60635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@Produces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"text/plain"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E60635" w:rsidRPr="0098216F" w:rsidRDefault="00E60635" w:rsidP="00E60635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@Consumes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({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"application/atom+xml"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, 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"application/xml"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})</w:t>
            </w:r>
          </w:p>
          <w:p w:rsidR="00E60635" w:rsidRPr="0098216F" w:rsidRDefault="00E60635" w:rsidP="00E60635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String getText() {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"hey there2"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;}</w:t>
            </w:r>
          </w:p>
          <w:p w:rsidR="00E60635" w:rsidRDefault="00E60635" w:rsidP="00E60635">
            <w:pPr>
              <w:pStyle w:val="Body"/>
              <w:ind w:left="0"/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E60635" w:rsidRDefault="00E60635" w:rsidP="00774C5E">
      <w:pPr>
        <w:pStyle w:val="Body"/>
        <w:ind w:left="0"/>
      </w:pPr>
    </w:p>
    <w:p w:rsidR="00E60635" w:rsidRDefault="00774C5E" w:rsidP="0047199C">
      <w:pPr>
        <w:pStyle w:val="Body"/>
      </w:pPr>
      <w:r>
        <w:t>The auto-generated APP Service Document is</w:t>
      </w:r>
      <w:r w:rsidR="0047199C">
        <w:t xml:space="preserve"> as follows</w:t>
      </w:r>
      <w:r>
        <w:t>:</w:t>
      </w:r>
    </w:p>
    <w:p w:rsidR="00774C5E" w:rsidRDefault="00774C5E" w:rsidP="00774C5E">
      <w:pPr>
        <w:pStyle w:val="h4Head4"/>
      </w:pPr>
      <w:r>
        <w:lastRenderedPageBreak/>
        <w:t>Auto Generated APP Service Document</w:t>
      </w:r>
    </w:p>
    <w:tbl>
      <w:tblPr>
        <w:tblStyle w:val="TableGrid"/>
        <w:tblW w:w="7332" w:type="dxa"/>
        <w:tblInd w:w="1526" w:type="dxa"/>
        <w:shd w:val="clear" w:color="auto" w:fill="F2F2F2" w:themeFill="background1" w:themeFillShade="F2"/>
        <w:tblLook w:val="04A0"/>
      </w:tblPr>
      <w:tblGrid>
        <w:gridCol w:w="7332"/>
      </w:tblGrid>
      <w:tr w:rsidR="00FC768C" w:rsidTr="00E60635">
        <w:tc>
          <w:tcPr>
            <w:tcW w:w="7332" w:type="dxa"/>
            <w:shd w:val="clear" w:color="auto" w:fill="F2F2F2" w:themeFill="background1" w:themeFillShade="F2"/>
          </w:tcPr>
          <w:p w:rsidR="00A761DF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service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color w:val="7F007F"/>
                <w:sz w:val="16"/>
                <w:szCs w:val="16"/>
                <w:lang w:bidi="he-IL"/>
              </w:rPr>
              <w:t>xmlns:atom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=</w:t>
            </w:r>
            <w:hyperlink r:id="rId13" w:history="1">
              <w:r w:rsidR="00A761DF" w:rsidRPr="0098216F">
                <w:rPr>
                  <w:rStyle w:val="Hyperlink"/>
                  <w:rFonts w:ascii="Courier New" w:hAnsi="Courier New" w:cs="Courier New"/>
                  <w:sz w:val="16"/>
                  <w:szCs w:val="16"/>
                  <w:lang w:bidi="he-IL"/>
                </w:rPr>
                <w:t>http://www.w3.org/2005/Atom</w:t>
              </w:r>
            </w:hyperlink>
            <w:r w:rsidR="00A761DF"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</w:p>
          <w:p w:rsidR="00FC768C" w:rsidRPr="0098216F" w:rsidRDefault="00A761DF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 </w:t>
            </w:r>
            <w:r w:rsidR="00FC768C" w:rsidRPr="0098216F">
              <w:rPr>
                <w:rFonts w:ascii="Courier New" w:hAnsi="Courier New" w:cs="Courier New"/>
                <w:color w:val="7F007F"/>
                <w:sz w:val="16"/>
                <w:szCs w:val="16"/>
                <w:lang w:bidi="he-IL"/>
              </w:rPr>
              <w:t>xmlns</w:t>
            </w:r>
            <w:r w:rsidR="00FC768C"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=</w:t>
            </w:r>
            <w:r w:rsidR="00FC768C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"http://www.w3.org/2007/app"</w:t>
            </w:r>
            <w:r w:rsidR="00FC768C"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8C2D54" w:rsidRPr="0098216F" w:rsidRDefault="00FC768C" w:rsidP="003A25FE">
            <w:pPr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workspace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atom:title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194DB1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Services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atom:title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collection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color w:val="7F007F"/>
                <w:sz w:val="16"/>
                <w:szCs w:val="16"/>
                <w:lang w:bidi="he-IL"/>
              </w:rPr>
              <w:t>href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=</w:t>
            </w:r>
            <w:r w:rsidRPr="0098216F">
              <w:rPr>
                <w:rFonts w:ascii="Courier New" w:hAnsi="Courier New" w:cs="Courier New"/>
                <w:i/>
                <w:iCs/>
                <w:sz w:val="16"/>
                <w:szCs w:val="16"/>
                <w:lang w:bidi="he-IL"/>
              </w:rPr>
              <w:t>"</w:t>
            </w:r>
            <w:r w:rsidR="00360500"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services/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service</w:t>
            </w:r>
            <w:r w:rsidR="00A7323C"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1</w:t>
            </w:r>
            <w:r w:rsidRPr="0098216F">
              <w:rPr>
                <w:rFonts w:ascii="Courier New" w:hAnsi="Courier New" w:cs="Courier New"/>
                <w:i/>
                <w:iCs/>
                <w:sz w:val="16"/>
                <w:szCs w:val="16"/>
                <w:lang w:bidi="he-IL"/>
              </w:rPr>
              <w:t>"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atom:title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AF276F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Service1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atom:title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accept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application/xml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accept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accept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application/atom+xml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accept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collection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8B42A1" w:rsidRPr="0098216F" w:rsidRDefault="008B42A1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collection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color w:val="7F007F"/>
                <w:sz w:val="16"/>
                <w:szCs w:val="16"/>
                <w:lang w:bidi="he-IL"/>
              </w:rPr>
              <w:t>href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=</w:t>
            </w:r>
            <w:r w:rsidRPr="0098216F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  <w:lang w:bidi="he-IL"/>
              </w:rPr>
              <w:t>"</w:t>
            </w:r>
            <w:r w:rsidR="00360500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services/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service</w:t>
            </w:r>
            <w:r w:rsidR="00A7323C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2</w:t>
            </w:r>
            <w:r w:rsidRPr="0098216F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  <w:lang w:bidi="he-IL"/>
              </w:rPr>
              <w:t>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&gt;</w:t>
            </w:r>
          </w:p>
          <w:p w:rsidR="008B42A1" w:rsidRPr="0098216F" w:rsidRDefault="008B42A1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atom:title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AA4537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Service2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atom:title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8B42A1" w:rsidRPr="0098216F" w:rsidRDefault="008B42A1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accept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application/xml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accept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8B42A1" w:rsidRPr="0098216F" w:rsidRDefault="008B42A1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accept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application/atom+xml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accept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8B42A1" w:rsidRPr="0098216F" w:rsidRDefault="008B42A1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collection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E73CE3" w:rsidRPr="0098216F" w:rsidRDefault="00FC768C" w:rsidP="003A25FE">
            <w:pPr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workspace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FC768C" w:rsidRDefault="00FC768C" w:rsidP="003A25FE"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3D764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service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</w:tc>
      </w:tr>
    </w:tbl>
    <w:p w:rsidR="00FC768C" w:rsidRPr="00CC025D" w:rsidRDefault="00FC768C" w:rsidP="00CC025D">
      <w:pPr>
        <w:pStyle w:val="Body"/>
      </w:pPr>
    </w:p>
    <w:p w:rsidR="00E60635" w:rsidRDefault="00E60635" w:rsidP="00774C5E">
      <w:pPr>
        <w:pStyle w:val="Body"/>
        <w:ind w:left="0"/>
        <w:rPr>
          <w:rFonts w:ascii="Futura Bk" w:hAnsi="Futura Bk"/>
          <w:color w:val="003399"/>
          <w:sz w:val="28"/>
          <w:szCs w:val="28"/>
        </w:rPr>
      </w:pPr>
      <w:r>
        <w:br w:type="page"/>
      </w:r>
    </w:p>
    <w:p w:rsidR="008E03AA" w:rsidRDefault="0006583A" w:rsidP="001D59C8">
      <w:pPr>
        <w:pStyle w:val="h2Head2"/>
      </w:pPr>
      <w:bookmarkStart w:id="210" w:name="_Toc235420895"/>
      <w:r>
        <w:lastRenderedPageBreak/>
        <w:t>@</w:t>
      </w:r>
      <w:r w:rsidR="008E03AA">
        <w:t>Asset</w:t>
      </w:r>
      <w:r>
        <w:t xml:space="preserve"> Annotation</w:t>
      </w:r>
      <w:bookmarkEnd w:id="210"/>
    </w:p>
    <w:p w:rsidR="00747213" w:rsidRDefault="00C77904" w:rsidP="00774C5E">
      <w:pPr>
        <w:pStyle w:val="Body"/>
      </w:pPr>
      <w:r>
        <w:t xml:space="preserve">The </w:t>
      </w:r>
      <w:r w:rsidRPr="00760DC2">
        <w:rPr>
          <w:b/>
          <w:bCs/>
        </w:rPr>
        <w:t>@</w:t>
      </w:r>
      <w:r w:rsidR="00EA61AA">
        <w:rPr>
          <w:b/>
          <w:bCs/>
        </w:rPr>
        <w:t>Asset</w:t>
      </w:r>
      <w:r w:rsidRPr="0013030E">
        <w:t xml:space="preserve"> annotation</w:t>
      </w:r>
      <w:r>
        <w:t xml:space="preserve"> </w:t>
      </w:r>
      <w:r w:rsidR="00EF574E">
        <w:t xml:space="preserve">is </w:t>
      </w:r>
      <w:r w:rsidR="00C100EB">
        <w:t>a marker annotation used</w:t>
      </w:r>
      <w:r w:rsidR="00640378">
        <w:t xml:space="preserve"> by </w:t>
      </w:r>
      <w:r w:rsidR="00703D7D">
        <w:t>the</w:t>
      </w:r>
      <w:r w:rsidR="003D327F">
        <w:t xml:space="preserve"> </w:t>
      </w:r>
      <w:r w:rsidR="003503FD">
        <w:t>Wink</w:t>
      </w:r>
      <w:r w:rsidR="00640378">
        <w:t xml:space="preserve"> runtime</w:t>
      </w:r>
      <w:r w:rsidR="00C100EB">
        <w:t xml:space="preserve"> </w:t>
      </w:r>
      <w:r w:rsidR="00747213">
        <w:t xml:space="preserve">in order </w:t>
      </w:r>
      <w:r w:rsidR="00C100EB">
        <w:t xml:space="preserve">to identify </w:t>
      </w:r>
      <w:r w:rsidR="003914B0">
        <w:t>an</w:t>
      </w:r>
      <w:r w:rsidR="00567CDB">
        <w:t xml:space="preserve"> entit</w:t>
      </w:r>
      <w:r w:rsidR="0072696F">
        <w:t>y</w:t>
      </w:r>
      <w:r w:rsidR="00567CDB">
        <w:t xml:space="preserve"> </w:t>
      </w:r>
      <w:r w:rsidR="003914B0">
        <w:t>as an</w:t>
      </w:r>
      <w:r w:rsidR="00567CDB">
        <w:t xml:space="preserve"> </w:t>
      </w:r>
      <w:r w:rsidR="00C100EB">
        <w:t>Asset</w:t>
      </w:r>
      <w:r w:rsidR="00567CDB">
        <w:t>.</w:t>
      </w:r>
      <w:r w:rsidR="00306EA7">
        <w:t xml:space="preserve"> </w:t>
      </w:r>
      <w:r w:rsidR="002B692E">
        <w:br/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94"/>
      </w:tblGrid>
      <w:tr w:rsidR="002B692E" w:rsidTr="002B692E">
        <w:tc>
          <w:tcPr>
            <w:tcW w:w="7294" w:type="dxa"/>
            <w:shd w:val="pct5" w:color="auto" w:fill="auto"/>
          </w:tcPr>
          <w:p w:rsidR="002B692E" w:rsidRDefault="002B692E" w:rsidP="00586778">
            <w:pPr>
              <w:pStyle w:val="Body"/>
              <w:ind w:left="0"/>
            </w:pPr>
            <w:r w:rsidRPr="00800EEE">
              <w:t xml:space="preserve">Refer to </w:t>
            </w:r>
            <w:r w:rsidR="00586778">
              <w:t>chapter</w:t>
            </w:r>
            <w:r w:rsidRPr="00800EEE">
              <w:t xml:space="preserve"> </w:t>
            </w:r>
            <w:fldSimple w:instr=" REF _Ref229215958 \r \h  \* MERGEFORMAT ">
              <w:r w:rsidR="000516FB">
                <w:rPr>
                  <w:rFonts w:hint="eastAsia"/>
                  <w:cs/>
                </w:rPr>
                <w:t>‎</w:t>
              </w:r>
              <w:r w:rsidR="000516FB">
                <w:t>5</w:t>
              </w:r>
            </w:fldSimple>
            <w:r w:rsidRPr="00800EEE">
              <w:t xml:space="preserve"> for more information on </w:t>
            </w:r>
            <w:r w:rsidRPr="00471C02">
              <w:rPr>
                <w:b/>
                <w:bCs/>
              </w:rPr>
              <w:t>Assets</w:t>
            </w:r>
            <w:r w:rsidRPr="00800EEE">
              <w:t>.</w:t>
            </w:r>
          </w:p>
        </w:tc>
      </w:tr>
    </w:tbl>
    <w:p w:rsidR="00E60635" w:rsidRDefault="00E60635" w:rsidP="00E60635">
      <w:pPr>
        <w:pStyle w:val="Body"/>
      </w:pPr>
      <w:bookmarkStart w:id="211" w:name="_Toc229294588"/>
      <w:bookmarkStart w:id="212" w:name="_Ref229368941"/>
    </w:p>
    <w:p w:rsidR="00E60635" w:rsidRPr="00833FEC" w:rsidRDefault="00E60635" w:rsidP="00E60635">
      <w:pPr>
        <w:pStyle w:val="Head2Legal"/>
        <w:ind w:left="1442" w:firstLine="0"/>
        <w:rPr>
          <w:b/>
          <w:bCs/>
        </w:rPr>
      </w:pPr>
      <w:r w:rsidRPr="00FE1D9D">
        <w:t>Annotation Specification</w:t>
      </w:r>
      <w:r w:rsidRPr="00002A88">
        <w:t xml:space="preserve"> </w:t>
      </w:r>
    </w:p>
    <w:p w:rsidR="00E60635" w:rsidRPr="00172729" w:rsidRDefault="00E60635" w:rsidP="00E60635">
      <w:pPr>
        <w:pStyle w:val="Caption"/>
      </w:pPr>
      <w:bookmarkStart w:id="213" w:name="_Toc231898886"/>
      <w:r>
        <w:t xml:space="preserve">Table </w:t>
      </w:r>
      <w:fldSimple w:instr=" SEQ Table \* ARABIC ">
        <w:r w:rsidR="000516FB">
          <w:rPr>
            <w:noProof/>
          </w:rPr>
          <w:t>26</w:t>
        </w:r>
      </w:fldSimple>
      <w:r>
        <w:rPr>
          <w:noProof/>
        </w:rPr>
        <w:t xml:space="preserve">: </w:t>
      </w:r>
      <w:r w:rsidRPr="00FE1D9D">
        <w:t>@</w:t>
      </w:r>
      <w:r>
        <w:t xml:space="preserve">Asset </w:t>
      </w:r>
      <w:r w:rsidRPr="00FE1D9D">
        <w:t>Annotation Specification</w:t>
      </w:r>
      <w:bookmarkEnd w:id="213"/>
      <w:r w:rsidRPr="008E5267">
        <w:t xml:space="preserve"> </w:t>
      </w:r>
      <w:r>
        <w:rPr>
          <w:noProof/>
        </w:rPr>
        <w:t xml:space="preserve"> </w:t>
      </w:r>
      <w:r w:rsidR="00B17835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B17835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711"/>
        <w:gridCol w:w="4564"/>
      </w:tblGrid>
      <w:tr w:rsidR="00E60635" w:rsidRPr="00172729" w:rsidTr="00613EEF">
        <w:tc>
          <w:tcPr>
            <w:tcW w:w="2711" w:type="dxa"/>
            <w:tcBorders>
              <w:bottom w:val="single" w:sz="12" w:space="0" w:color="003399"/>
            </w:tcBorders>
          </w:tcPr>
          <w:p w:rsidR="00E60635" w:rsidRPr="005E0D41" w:rsidRDefault="00E60635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Value</w:t>
            </w:r>
          </w:p>
        </w:tc>
        <w:tc>
          <w:tcPr>
            <w:tcW w:w="4564" w:type="dxa"/>
            <w:tcBorders>
              <w:bottom w:val="single" w:sz="12" w:space="0" w:color="003399"/>
            </w:tcBorders>
          </w:tcPr>
          <w:p w:rsidR="00E60635" w:rsidRPr="005E0D41" w:rsidRDefault="00E60635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Description</w:t>
            </w:r>
          </w:p>
        </w:tc>
      </w:tr>
      <w:tr w:rsidR="00E60635" w:rsidRPr="00172729" w:rsidTr="00613EEF">
        <w:tc>
          <w:tcPr>
            <w:tcW w:w="2711" w:type="dxa"/>
          </w:tcPr>
          <w:p w:rsidR="00E60635" w:rsidRPr="005E0D41" w:rsidRDefault="00E60635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Mandatory</w:t>
            </w:r>
          </w:p>
        </w:tc>
        <w:tc>
          <w:tcPr>
            <w:tcW w:w="4564" w:type="dxa"/>
          </w:tcPr>
          <w:p w:rsidR="00E60635" w:rsidRDefault="00E60635" w:rsidP="00613EEF">
            <w:r w:rsidRPr="000E135E">
              <w:t>No</w:t>
            </w:r>
          </w:p>
        </w:tc>
      </w:tr>
      <w:tr w:rsidR="00E60635" w:rsidRPr="00172729" w:rsidTr="00613EEF">
        <w:trPr>
          <w:trHeight w:val="478"/>
        </w:trPr>
        <w:tc>
          <w:tcPr>
            <w:tcW w:w="2711" w:type="dxa"/>
          </w:tcPr>
          <w:p w:rsidR="00E60635" w:rsidRPr="005E0D41" w:rsidRDefault="00E60635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Target</w:t>
            </w:r>
          </w:p>
        </w:tc>
        <w:tc>
          <w:tcPr>
            <w:tcW w:w="4564" w:type="dxa"/>
          </w:tcPr>
          <w:p w:rsidR="00E60635" w:rsidRDefault="00E60635" w:rsidP="00613EEF">
            <w:r>
              <w:t>Resource class</w:t>
            </w:r>
          </w:p>
        </w:tc>
      </w:tr>
      <w:tr w:rsidR="00E60635" w:rsidRPr="00172729" w:rsidTr="00E60635">
        <w:trPr>
          <w:trHeight w:val="264"/>
        </w:trPr>
        <w:tc>
          <w:tcPr>
            <w:tcW w:w="2711" w:type="dxa"/>
          </w:tcPr>
          <w:p w:rsidR="00E60635" w:rsidRPr="00E60635" w:rsidRDefault="00E60635" w:rsidP="00E60635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Parameters</w:t>
            </w:r>
          </w:p>
        </w:tc>
        <w:tc>
          <w:tcPr>
            <w:tcW w:w="4564" w:type="dxa"/>
          </w:tcPr>
          <w:p w:rsidR="00E60635" w:rsidRDefault="00E60635" w:rsidP="00613EEF">
            <w:r>
              <w:t>None</w:t>
            </w:r>
          </w:p>
        </w:tc>
      </w:tr>
      <w:tr w:rsidR="00E60635" w:rsidRPr="00172729" w:rsidTr="00613EEF">
        <w:trPr>
          <w:trHeight w:val="478"/>
        </w:trPr>
        <w:tc>
          <w:tcPr>
            <w:tcW w:w="2711" w:type="dxa"/>
          </w:tcPr>
          <w:p w:rsidR="00E60635" w:rsidRPr="00F470B0" w:rsidRDefault="00E60635" w:rsidP="00613EEF">
            <w:r w:rsidRPr="005E0D41">
              <w:rPr>
                <w:b/>
                <w:bCs/>
              </w:rPr>
              <w:t>Example</w:t>
            </w:r>
          </w:p>
        </w:tc>
        <w:tc>
          <w:tcPr>
            <w:tcW w:w="4564" w:type="dxa"/>
          </w:tcPr>
          <w:p w:rsidR="00E60635" w:rsidRDefault="00E60635" w:rsidP="00613EEF">
            <w:r>
              <w:t>@Asset</w:t>
            </w:r>
          </w:p>
        </w:tc>
      </w:tr>
    </w:tbl>
    <w:p w:rsidR="0078635E" w:rsidRDefault="0078635E" w:rsidP="0078635E">
      <w:pPr>
        <w:pStyle w:val="Body"/>
      </w:pPr>
    </w:p>
    <w:p w:rsidR="0078635E" w:rsidRDefault="0078635E" w:rsidP="0078635E">
      <w:pPr>
        <w:pStyle w:val="Body"/>
        <w:rPr>
          <w:rFonts w:ascii="Futura Bk" w:hAnsi="Futura Bk"/>
          <w:color w:val="003399"/>
          <w:sz w:val="28"/>
          <w:szCs w:val="28"/>
        </w:rPr>
      </w:pPr>
      <w:r>
        <w:br w:type="page"/>
      </w:r>
    </w:p>
    <w:p w:rsidR="006246E5" w:rsidRDefault="00090D92" w:rsidP="001D59C8">
      <w:pPr>
        <w:pStyle w:val="h2Head2"/>
      </w:pPr>
      <w:bookmarkStart w:id="214" w:name="_Ref230580684"/>
      <w:bookmarkStart w:id="215" w:name="_Toc235420896"/>
      <w:r>
        <w:lastRenderedPageBreak/>
        <w:t>@</w:t>
      </w:r>
      <w:r w:rsidR="006246E5" w:rsidRPr="00646E39">
        <w:t>Scope</w:t>
      </w:r>
      <w:bookmarkEnd w:id="211"/>
      <w:bookmarkEnd w:id="212"/>
      <w:bookmarkEnd w:id="214"/>
      <w:r>
        <w:t xml:space="preserve"> Annotation</w:t>
      </w:r>
      <w:bookmarkEnd w:id="215"/>
      <w:r>
        <w:t xml:space="preserve"> </w:t>
      </w:r>
    </w:p>
    <w:p w:rsidR="006246E5" w:rsidRDefault="006246E5" w:rsidP="006E2661">
      <w:pPr>
        <w:pStyle w:val="Body"/>
      </w:pPr>
      <w:r>
        <w:t xml:space="preserve">The JAX-RS specification defines </w:t>
      </w:r>
      <w:r w:rsidR="00E60617">
        <w:t xml:space="preserve">the </w:t>
      </w:r>
      <w:r>
        <w:t xml:space="preserve">default lifecycle behavior for </w:t>
      </w:r>
      <w:r w:rsidR="00E60617">
        <w:t>r</w:t>
      </w:r>
      <w:r>
        <w:t xml:space="preserve">esources and </w:t>
      </w:r>
      <w:r w:rsidR="00E60617">
        <w:t xml:space="preserve">providers, and </w:t>
      </w:r>
      <w:r w:rsidR="00E60617" w:rsidRPr="00B3073D">
        <w:t>the option for controlling the lifecycle through the javax.ws.rs.core.Application class.</w:t>
      </w:r>
      <w:r w:rsidR="00E60617">
        <w:t xml:space="preserve"> </w:t>
      </w:r>
    </w:p>
    <w:p w:rsidR="006246E5" w:rsidRDefault="003503FD" w:rsidP="00BD3A32">
      <w:pPr>
        <w:pStyle w:val="Body"/>
      </w:pPr>
      <w:r>
        <w:t>Wink</w:t>
      </w:r>
      <w:r w:rsidR="006246E5">
        <w:t xml:space="preserve"> provides </w:t>
      </w:r>
      <w:r w:rsidR="006E2661">
        <w:t>the</w:t>
      </w:r>
      <w:r w:rsidR="006246E5">
        <w:t xml:space="preserve"> </w:t>
      </w:r>
      <w:r w:rsidR="006246E5" w:rsidRPr="001E2954">
        <w:rPr>
          <w:b/>
          <w:bCs/>
        </w:rPr>
        <w:t>@Scope</w:t>
      </w:r>
      <w:r w:rsidR="006246E5">
        <w:t xml:space="preserve"> annotation </w:t>
      </w:r>
      <w:r w:rsidR="00BD3A32">
        <w:t>to specify</w:t>
      </w:r>
      <w:r w:rsidR="006246E5">
        <w:t xml:space="preserve"> </w:t>
      </w:r>
      <w:r w:rsidR="006E2661">
        <w:t>the lifecycle of a provider or resource</w:t>
      </w:r>
      <w:r w:rsidR="00064B39">
        <w:t>.</w:t>
      </w:r>
    </w:p>
    <w:p w:rsidR="0078635E" w:rsidRDefault="0078635E" w:rsidP="0078635E">
      <w:pPr>
        <w:pStyle w:val="Head2Legal"/>
        <w:ind w:left="1442" w:firstLine="0"/>
      </w:pPr>
      <w:bookmarkStart w:id="216" w:name="_Toc229294590"/>
    </w:p>
    <w:p w:rsidR="0078635E" w:rsidRPr="00833FEC" w:rsidRDefault="0078635E" w:rsidP="0078635E">
      <w:pPr>
        <w:pStyle w:val="Head2Legal"/>
        <w:ind w:left="1442" w:firstLine="0"/>
        <w:rPr>
          <w:b/>
          <w:bCs/>
        </w:rPr>
      </w:pPr>
      <w:r w:rsidRPr="00FE1D9D">
        <w:t>Annotation Specification</w:t>
      </w:r>
      <w:r w:rsidRPr="00002A88">
        <w:t xml:space="preserve"> </w:t>
      </w:r>
    </w:p>
    <w:p w:rsidR="0078635E" w:rsidRPr="00172729" w:rsidRDefault="0078635E" w:rsidP="0078635E">
      <w:pPr>
        <w:pStyle w:val="Caption"/>
      </w:pPr>
      <w:bookmarkStart w:id="217" w:name="_Toc231898887"/>
      <w:r>
        <w:t xml:space="preserve">Table </w:t>
      </w:r>
      <w:fldSimple w:instr=" SEQ Table \* ARABIC ">
        <w:r w:rsidR="000516FB">
          <w:rPr>
            <w:noProof/>
          </w:rPr>
          <w:t>27</w:t>
        </w:r>
      </w:fldSimple>
      <w:r>
        <w:rPr>
          <w:noProof/>
        </w:rPr>
        <w:t xml:space="preserve">: </w:t>
      </w:r>
      <w:r w:rsidRPr="00FE1D9D">
        <w:t>@</w:t>
      </w:r>
      <w:r w:rsidRPr="001E2954">
        <w:t>Scope</w:t>
      </w:r>
      <w:r>
        <w:t xml:space="preserve"> </w:t>
      </w:r>
      <w:r w:rsidRPr="00FE1D9D">
        <w:t>Annotation Specification</w:t>
      </w:r>
      <w:bookmarkEnd w:id="217"/>
      <w:r w:rsidRPr="008E5267">
        <w:t xml:space="preserve"> </w:t>
      </w:r>
      <w:r>
        <w:rPr>
          <w:noProof/>
        </w:rPr>
        <w:t xml:space="preserve"> </w:t>
      </w:r>
      <w:r w:rsidR="00B17835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B17835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711"/>
        <w:gridCol w:w="2282"/>
        <w:gridCol w:w="2282"/>
      </w:tblGrid>
      <w:tr w:rsidR="0078635E" w:rsidRPr="00172729" w:rsidTr="00613EEF">
        <w:tc>
          <w:tcPr>
            <w:tcW w:w="2711" w:type="dxa"/>
            <w:tcBorders>
              <w:bottom w:val="single" w:sz="12" w:space="0" w:color="003399"/>
            </w:tcBorders>
          </w:tcPr>
          <w:p w:rsidR="0078635E" w:rsidRPr="005E0D41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Value</w:t>
            </w:r>
          </w:p>
        </w:tc>
        <w:tc>
          <w:tcPr>
            <w:tcW w:w="4564" w:type="dxa"/>
            <w:gridSpan w:val="2"/>
            <w:tcBorders>
              <w:bottom w:val="single" w:sz="12" w:space="0" w:color="003399"/>
            </w:tcBorders>
          </w:tcPr>
          <w:p w:rsidR="0078635E" w:rsidRPr="005E0D41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Description</w:t>
            </w:r>
          </w:p>
        </w:tc>
      </w:tr>
      <w:tr w:rsidR="0078635E" w:rsidRPr="00172729" w:rsidTr="00613EEF">
        <w:tc>
          <w:tcPr>
            <w:tcW w:w="2711" w:type="dxa"/>
          </w:tcPr>
          <w:p w:rsidR="0078635E" w:rsidRPr="005E0D41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Mandatory</w:t>
            </w:r>
          </w:p>
        </w:tc>
        <w:tc>
          <w:tcPr>
            <w:tcW w:w="4564" w:type="dxa"/>
            <w:gridSpan w:val="2"/>
          </w:tcPr>
          <w:p w:rsidR="0078635E" w:rsidRDefault="0078635E" w:rsidP="00613EEF">
            <w:r w:rsidRPr="000E135E">
              <w:t>No</w:t>
            </w:r>
          </w:p>
        </w:tc>
      </w:tr>
      <w:tr w:rsidR="0078635E" w:rsidRPr="00172729" w:rsidTr="00613EEF">
        <w:trPr>
          <w:trHeight w:val="478"/>
        </w:trPr>
        <w:tc>
          <w:tcPr>
            <w:tcW w:w="2711" w:type="dxa"/>
          </w:tcPr>
          <w:p w:rsidR="0078635E" w:rsidRPr="005E0D41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Target</w:t>
            </w:r>
          </w:p>
        </w:tc>
        <w:tc>
          <w:tcPr>
            <w:tcW w:w="4564" w:type="dxa"/>
            <w:gridSpan w:val="2"/>
          </w:tcPr>
          <w:p w:rsidR="0078635E" w:rsidRDefault="0078635E" w:rsidP="00613EEF">
            <w:r>
              <w:t>Provider class or Resource class</w:t>
            </w:r>
          </w:p>
        </w:tc>
      </w:tr>
      <w:tr w:rsidR="0078635E" w:rsidRPr="00172729" w:rsidTr="00613EEF">
        <w:trPr>
          <w:trHeight w:val="264"/>
        </w:trPr>
        <w:tc>
          <w:tcPr>
            <w:tcW w:w="2711" w:type="dxa"/>
            <w:vMerge w:val="restart"/>
          </w:tcPr>
          <w:p w:rsidR="0078635E" w:rsidRPr="00E60635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Parameters</w:t>
            </w:r>
          </w:p>
        </w:tc>
        <w:tc>
          <w:tcPr>
            <w:tcW w:w="2282" w:type="dxa"/>
          </w:tcPr>
          <w:p w:rsidR="0078635E" w:rsidRPr="004D76F4" w:rsidRDefault="0078635E" w:rsidP="00613EEF">
            <w:pPr>
              <w:rPr>
                <w:b/>
                <w:bCs/>
              </w:rPr>
            </w:pPr>
            <w:r w:rsidRPr="004D76F4">
              <w:rPr>
                <w:b/>
                <w:bCs/>
              </w:rPr>
              <w:t>Name</w:t>
            </w:r>
          </w:p>
        </w:tc>
        <w:tc>
          <w:tcPr>
            <w:tcW w:w="2282" w:type="dxa"/>
          </w:tcPr>
          <w:p w:rsidR="0078635E" w:rsidRPr="00133206" w:rsidRDefault="00D56530" w:rsidP="00613EEF">
            <w:r>
              <w:rPr>
                <w:b/>
                <w:bCs/>
              </w:rPr>
              <w:t>Type</w:t>
            </w:r>
          </w:p>
        </w:tc>
      </w:tr>
      <w:tr w:rsidR="0078635E" w:rsidRPr="00172729" w:rsidTr="00D56530">
        <w:trPr>
          <w:trHeight w:val="513"/>
        </w:trPr>
        <w:tc>
          <w:tcPr>
            <w:tcW w:w="2711" w:type="dxa"/>
            <w:vMerge/>
          </w:tcPr>
          <w:p w:rsidR="0078635E" w:rsidRPr="005E0D41" w:rsidRDefault="0078635E" w:rsidP="00613EEF">
            <w:pPr>
              <w:rPr>
                <w:b/>
                <w:bCs/>
              </w:rPr>
            </w:pPr>
          </w:p>
        </w:tc>
        <w:tc>
          <w:tcPr>
            <w:tcW w:w="2282" w:type="dxa"/>
          </w:tcPr>
          <w:p w:rsidR="0078635E" w:rsidRPr="00D85135" w:rsidRDefault="0078635E" w:rsidP="00613EEF">
            <w:pPr>
              <w:rPr>
                <w:highlight w:val="yellow"/>
              </w:rPr>
            </w:pPr>
            <w:r w:rsidRPr="00D56530">
              <w:t>value</w:t>
            </w:r>
          </w:p>
        </w:tc>
        <w:tc>
          <w:tcPr>
            <w:tcW w:w="2282" w:type="dxa"/>
          </w:tcPr>
          <w:p w:rsidR="0078635E" w:rsidRPr="00D85135" w:rsidRDefault="00D56530" w:rsidP="00613EEF">
            <w:pPr>
              <w:rPr>
                <w:highlight w:val="yellow"/>
              </w:rPr>
            </w:pPr>
            <w:r w:rsidRPr="00D56530">
              <w:t>ScopeType enum</w:t>
            </w:r>
          </w:p>
        </w:tc>
      </w:tr>
      <w:tr w:rsidR="0078635E" w:rsidRPr="00172729" w:rsidTr="00613EEF">
        <w:trPr>
          <w:trHeight w:val="478"/>
        </w:trPr>
        <w:tc>
          <w:tcPr>
            <w:tcW w:w="2711" w:type="dxa"/>
          </w:tcPr>
          <w:p w:rsidR="0078635E" w:rsidRPr="00F470B0" w:rsidRDefault="0078635E" w:rsidP="00613EEF">
            <w:r w:rsidRPr="005E0D41">
              <w:rPr>
                <w:b/>
                <w:bCs/>
              </w:rPr>
              <w:t>Example</w:t>
            </w:r>
          </w:p>
        </w:tc>
        <w:tc>
          <w:tcPr>
            <w:tcW w:w="4564" w:type="dxa"/>
            <w:gridSpan w:val="2"/>
          </w:tcPr>
          <w:p w:rsidR="0078635E" w:rsidRDefault="0078635E" w:rsidP="00613EEF">
            <w:r w:rsidRPr="0083397B">
              <w:t>@Scope(ScopeType.</w:t>
            </w:r>
            <w:r w:rsidRPr="0068133D">
              <w:t>PROTOTYPE</w:t>
            </w:r>
            <w:r w:rsidRPr="0083397B">
              <w:t>)</w:t>
            </w:r>
          </w:p>
        </w:tc>
      </w:tr>
    </w:tbl>
    <w:p w:rsidR="006246E5" w:rsidRDefault="006246E5" w:rsidP="008D574B">
      <w:pPr>
        <w:pStyle w:val="h3Head3"/>
      </w:pPr>
      <w:bookmarkStart w:id="218" w:name="_Toc235420897"/>
      <w:r>
        <w:t xml:space="preserve">Resource </w:t>
      </w:r>
      <w:r w:rsidRPr="00646E39">
        <w:t>Example</w:t>
      </w:r>
      <w:bookmarkEnd w:id="216"/>
      <w:bookmarkEnd w:id="218"/>
    </w:p>
    <w:p w:rsidR="006246E5" w:rsidRPr="005D5D70" w:rsidRDefault="006246E5" w:rsidP="000316DB">
      <w:pPr>
        <w:pStyle w:val="Body"/>
      </w:pPr>
      <w:r>
        <w:rPr>
          <w:lang w:bidi="he-IL"/>
        </w:rPr>
        <w:t xml:space="preserve">The following example </w:t>
      </w:r>
      <w:r w:rsidR="000316DB">
        <w:rPr>
          <w:lang w:bidi="he-IL"/>
        </w:rPr>
        <w:t>illustrates</w:t>
      </w:r>
      <w:r>
        <w:rPr>
          <w:lang w:bidi="he-IL"/>
        </w:rPr>
        <w:t xml:space="preserve"> how to define a </w:t>
      </w:r>
      <w:r w:rsidR="007B159F">
        <w:rPr>
          <w:lang w:bidi="he-IL"/>
        </w:rPr>
        <w:t>r</w:t>
      </w:r>
      <w:r>
        <w:rPr>
          <w:lang w:bidi="he-IL"/>
        </w:rPr>
        <w:t xml:space="preserve">esource with </w:t>
      </w:r>
      <w:r w:rsidR="007E27A3">
        <w:rPr>
          <w:lang w:bidi="he-IL"/>
        </w:rPr>
        <w:t xml:space="preserve">a </w:t>
      </w:r>
      <w:r w:rsidR="00824980">
        <w:rPr>
          <w:lang w:bidi="he-IL"/>
        </w:rPr>
        <w:t>singleton lifecycle.</w:t>
      </w:r>
    </w:p>
    <w:tbl>
      <w:tblPr>
        <w:tblStyle w:val="TableGrid"/>
        <w:tblW w:w="0" w:type="auto"/>
        <w:tblInd w:w="1526" w:type="dxa"/>
        <w:shd w:val="clear" w:color="auto" w:fill="F2F2F2" w:themeFill="background1" w:themeFillShade="F2"/>
        <w:tblLook w:val="04A0"/>
      </w:tblPr>
      <w:tblGrid>
        <w:gridCol w:w="7510"/>
      </w:tblGrid>
      <w:tr w:rsidR="006246E5" w:rsidTr="009E646D">
        <w:trPr>
          <w:trHeight w:val="989"/>
        </w:trPr>
        <w:tc>
          <w:tcPr>
            <w:tcW w:w="7510" w:type="dxa"/>
            <w:shd w:val="clear" w:color="auto" w:fill="F2F2F2" w:themeFill="background1" w:themeFillShade="F2"/>
          </w:tcPr>
          <w:p w:rsidR="006246E5" w:rsidRPr="0098216F" w:rsidRDefault="006246E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@Scope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(ScopeType.</w:t>
            </w:r>
            <w:r w:rsidRPr="0098216F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bidi="he-IL"/>
              </w:rPr>
              <w:t>SINGLETON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)</w:t>
            </w:r>
          </w:p>
          <w:p w:rsidR="006246E5" w:rsidRPr="0098216F" w:rsidRDefault="006246E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@Path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"service1"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6246E5" w:rsidRPr="0098216F" w:rsidRDefault="006246E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ResourceA {</w:t>
            </w:r>
          </w:p>
          <w:p w:rsidR="006246E5" w:rsidRPr="0098216F" w:rsidRDefault="006246E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8700DF"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...</w:t>
            </w:r>
          </w:p>
          <w:p w:rsidR="006246E5" w:rsidRDefault="006246E5" w:rsidP="003A25FE">
            <w:pPr>
              <w:rPr>
                <w:color w:val="646464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6246E5" w:rsidRDefault="006246E5" w:rsidP="008D574B">
      <w:pPr>
        <w:pStyle w:val="h3Head3"/>
      </w:pPr>
      <w:bookmarkStart w:id="219" w:name="_Toc235420898"/>
      <w:r>
        <w:lastRenderedPageBreak/>
        <w:t>Provider</w:t>
      </w:r>
      <w:r w:rsidRPr="004B3442">
        <w:t xml:space="preserve"> </w:t>
      </w:r>
      <w:r>
        <w:t>Example</w:t>
      </w:r>
      <w:bookmarkEnd w:id="219"/>
    </w:p>
    <w:p w:rsidR="006246E5" w:rsidRPr="00F52793" w:rsidRDefault="006246E5" w:rsidP="000316DB">
      <w:pPr>
        <w:pStyle w:val="Body"/>
      </w:pPr>
      <w:r>
        <w:rPr>
          <w:lang w:bidi="he-IL"/>
        </w:rPr>
        <w:t xml:space="preserve">The following example </w:t>
      </w:r>
      <w:r w:rsidR="000316DB">
        <w:rPr>
          <w:lang w:bidi="he-IL"/>
        </w:rPr>
        <w:t xml:space="preserve">illustrates </w:t>
      </w:r>
      <w:r>
        <w:rPr>
          <w:lang w:bidi="he-IL"/>
        </w:rPr>
        <w:t xml:space="preserve">how to define </w:t>
      </w:r>
      <w:r w:rsidR="007B159F">
        <w:rPr>
          <w:lang w:bidi="he-IL"/>
        </w:rPr>
        <w:t>a p</w:t>
      </w:r>
      <w:r>
        <w:rPr>
          <w:lang w:bidi="he-IL"/>
        </w:rPr>
        <w:t xml:space="preserve">rovider with </w:t>
      </w:r>
      <w:r w:rsidR="007B159F">
        <w:rPr>
          <w:lang w:bidi="he-IL"/>
        </w:rPr>
        <w:t>a prototype</w:t>
      </w:r>
      <w:r>
        <w:rPr>
          <w:lang w:bidi="he-IL"/>
        </w:rPr>
        <w:t xml:space="preserve"> lifecycle</w:t>
      </w:r>
      <w:r w:rsidR="007B159F">
        <w:rPr>
          <w:lang w:bidi="he-IL"/>
        </w:rPr>
        <w:t>.</w:t>
      </w:r>
    </w:p>
    <w:tbl>
      <w:tblPr>
        <w:tblStyle w:val="TableGrid"/>
        <w:tblW w:w="0" w:type="auto"/>
        <w:tblInd w:w="1526" w:type="dxa"/>
        <w:shd w:val="clear" w:color="auto" w:fill="F2F2F2" w:themeFill="background1" w:themeFillShade="F2"/>
        <w:tblLook w:val="04A0"/>
      </w:tblPr>
      <w:tblGrid>
        <w:gridCol w:w="7510"/>
      </w:tblGrid>
      <w:tr w:rsidR="006246E5" w:rsidTr="00D341BD">
        <w:tc>
          <w:tcPr>
            <w:tcW w:w="7510" w:type="dxa"/>
            <w:shd w:val="clear" w:color="auto" w:fill="F2F2F2" w:themeFill="background1" w:themeFillShade="F2"/>
          </w:tcPr>
          <w:p w:rsidR="006246E5" w:rsidRPr="0098216F" w:rsidRDefault="006246E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@Scope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(ScopeType.</w:t>
            </w:r>
            <w:r w:rsidRPr="0098216F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bidi="he-IL"/>
              </w:rPr>
              <w:t>PROTOTYPE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)</w:t>
            </w:r>
          </w:p>
          <w:p w:rsidR="006246E5" w:rsidRPr="0098216F" w:rsidRDefault="006246E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@Provider</w:t>
            </w:r>
          </w:p>
          <w:p w:rsidR="007B159F" w:rsidRPr="0098216F" w:rsidRDefault="006246E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EntityProvider 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implements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MessageBodyReader&lt;String&gt;</w:t>
            </w:r>
            <w:r w:rsidR="007B159F"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{</w:t>
            </w:r>
          </w:p>
          <w:p w:rsidR="007B159F" w:rsidRPr="0098216F" w:rsidRDefault="007B159F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...</w:t>
            </w:r>
          </w:p>
          <w:p w:rsidR="006246E5" w:rsidRDefault="006246E5" w:rsidP="003A25FE"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8E03AA" w:rsidRDefault="00090D92" w:rsidP="001D59C8">
      <w:pPr>
        <w:pStyle w:val="h2Head2"/>
      </w:pPr>
      <w:bookmarkStart w:id="220" w:name="_Toc235420899"/>
      <w:r>
        <w:t>@</w:t>
      </w:r>
      <w:r w:rsidR="008E03AA">
        <w:t>Parent</w:t>
      </w:r>
      <w:r>
        <w:t xml:space="preserve"> Annotation</w:t>
      </w:r>
      <w:bookmarkEnd w:id="220"/>
      <w:r>
        <w:t xml:space="preserve"> </w:t>
      </w:r>
    </w:p>
    <w:p w:rsidR="00225273" w:rsidRDefault="00CE38A9" w:rsidP="008563D0">
      <w:pPr>
        <w:pStyle w:val="Body"/>
      </w:pPr>
      <w:r>
        <w:t xml:space="preserve">The </w:t>
      </w:r>
      <w:r w:rsidRPr="00760DC2">
        <w:rPr>
          <w:b/>
          <w:bCs/>
        </w:rPr>
        <w:t>@</w:t>
      </w:r>
      <w:r>
        <w:rPr>
          <w:b/>
          <w:bCs/>
        </w:rPr>
        <w:t>Parent</w:t>
      </w:r>
      <w:r w:rsidRPr="0013030E">
        <w:t xml:space="preserve"> annotation</w:t>
      </w:r>
      <w:r>
        <w:t xml:space="preserve"> provides </w:t>
      </w:r>
      <w:r w:rsidR="00C0601F">
        <w:t>the</w:t>
      </w:r>
      <w:r>
        <w:t xml:space="preserve"> ability to define </w:t>
      </w:r>
      <w:r w:rsidR="006B2E5B">
        <w:t>a</w:t>
      </w:r>
      <w:r>
        <w:t xml:space="preserve"> base </w:t>
      </w:r>
      <w:r w:rsidR="00E9176E">
        <w:t>template URI</w:t>
      </w:r>
      <w:r>
        <w:t xml:space="preserve"> for </w:t>
      </w:r>
      <w:r w:rsidR="00DC32E8">
        <w:t>the</w:t>
      </w:r>
      <w:r>
        <w:t xml:space="preserve"> URI specified in a </w:t>
      </w:r>
      <w:r w:rsidR="00C0601F">
        <w:t>r</w:t>
      </w:r>
      <w:r>
        <w:t>esource</w:t>
      </w:r>
      <w:r w:rsidR="00646962">
        <w:t>s</w:t>
      </w:r>
      <w:r>
        <w:t xml:space="preserve"> </w:t>
      </w:r>
      <w:r w:rsidR="00646962">
        <w:t>@</w:t>
      </w:r>
      <w:r w:rsidRPr="00C0601F">
        <w:t>Path</w:t>
      </w:r>
      <w:r>
        <w:t xml:space="preserve"> annotation. </w:t>
      </w:r>
    </w:p>
    <w:p w:rsidR="00DC32E8" w:rsidRDefault="00CE38A9" w:rsidP="008563D0">
      <w:pPr>
        <w:pStyle w:val="Body"/>
      </w:pPr>
      <w:r>
        <w:t xml:space="preserve">If </w:t>
      </w:r>
      <w:r w:rsidR="00DC32E8">
        <w:t xml:space="preserve">a resource is annotated with the </w:t>
      </w:r>
      <w:r w:rsidRPr="000A15C6">
        <w:t>@Parent</w:t>
      </w:r>
      <w:r>
        <w:t xml:space="preserve"> annotation,</w:t>
      </w:r>
      <w:r w:rsidR="00DC32E8">
        <w:t xml:space="preserve"> the</w:t>
      </w:r>
      <w:r>
        <w:t xml:space="preserve"> </w:t>
      </w:r>
      <w:r w:rsidR="003503FD">
        <w:t>Wink</w:t>
      </w:r>
      <w:r>
        <w:t xml:space="preserve"> runtime </w:t>
      </w:r>
      <w:r w:rsidR="00DC32E8">
        <w:t>calculates the</w:t>
      </w:r>
      <w:r>
        <w:t xml:space="preserve"> </w:t>
      </w:r>
      <w:r w:rsidR="00DC32E8">
        <w:t>f</w:t>
      </w:r>
      <w:r>
        <w:t>inal</w:t>
      </w:r>
      <w:r w:rsidR="00003581">
        <w:t xml:space="preserve"> </w:t>
      </w:r>
      <w:r w:rsidR="00DC32E8">
        <w:t>resource template</w:t>
      </w:r>
      <w:r w:rsidR="00003581">
        <w:t xml:space="preserve"> by</w:t>
      </w:r>
      <w:r w:rsidR="00DC32E8">
        <w:t xml:space="preserve"> first</w:t>
      </w:r>
      <w:r w:rsidR="00003581">
        <w:t xml:space="preserve"> retriev</w:t>
      </w:r>
      <w:r w:rsidR="00DC32E8">
        <w:t>ing</w:t>
      </w:r>
      <w:r>
        <w:t xml:space="preserve"> the value of </w:t>
      </w:r>
      <w:r w:rsidR="00C51FCF">
        <w:t xml:space="preserve">the </w:t>
      </w:r>
      <w:r w:rsidRPr="000A15C6">
        <w:t>@Parent</w:t>
      </w:r>
      <w:r>
        <w:t xml:space="preserve"> annotation</w:t>
      </w:r>
      <w:r w:rsidR="00DC32E8">
        <w:t>,</w:t>
      </w:r>
      <w:r>
        <w:t xml:space="preserve"> which </w:t>
      </w:r>
      <w:r w:rsidR="00003581">
        <w:t xml:space="preserve">holds </w:t>
      </w:r>
      <w:r w:rsidR="008563D0">
        <w:t>the</w:t>
      </w:r>
      <w:r w:rsidR="00003581">
        <w:t xml:space="preserve"> parent </w:t>
      </w:r>
      <w:r w:rsidR="00DC32E8">
        <w:t>r</w:t>
      </w:r>
      <w:r>
        <w:t>eso</w:t>
      </w:r>
      <w:r w:rsidR="00DC32E8">
        <w:t>urce class, and then concatenates the resource path template definition to the path template definition of the parent resource.</w:t>
      </w:r>
    </w:p>
    <w:p w:rsidR="0078635E" w:rsidRPr="00833FEC" w:rsidRDefault="0078635E" w:rsidP="0078635E">
      <w:pPr>
        <w:pStyle w:val="Head2Legal"/>
        <w:ind w:left="1442" w:firstLine="0"/>
        <w:rPr>
          <w:b/>
          <w:bCs/>
        </w:rPr>
      </w:pPr>
      <w:r w:rsidRPr="00FE1D9D">
        <w:t>Annotation Specification</w:t>
      </w:r>
      <w:r w:rsidRPr="00002A88">
        <w:t xml:space="preserve"> </w:t>
      </w:r>
    </w:p>
    <w:p w:rsidR="0078635E" w:rsidRPr="00172729" w:rsidRDefault="0078635E" w:rsidP="0078635E">
      <w:pPr>
        <w:pStyle w:val="Caption"/>
      </w:pPr>
      <w:bookmarkStart w:id="221" w:name="_Toc231898888"/>
      <w:r>
        <w:t xml:space="preserve">Table </w:t>
      </w:r>
      <w:fldSimple w:instr=" SEQ Table \* ARABIC ">
        <w:r w:rsidR="000516FB">
          <w:rPr>
            <w:noProof/>
          </w:rPr>
          <w:t>28</w:t>
        </w:r>
      </w:fldSimple>
      <w:r>
        <w:rPr>
          <w:noProof/>
        </w:rPr>
        <w:t xml:space="preserve">: </w:t>
      </w:r>
      <w:r w:rsidRPr="00FE1D9D">
        <w:t>@</w:t>
      </w:r>
      <w:r>
        <w:t>Parent</w:t>
      </w:r>
      <w:r w:rsidRPr="00FE1D9D">
        <w:t xml:space="preserve"> Annotation Specification</w:t>
      </w:r>
      <w:bookmarkEnd w:id="221"/>
      <w:r w:rsidRPr="008E5267">
        <w:t xml:space="preserve"> </w:t>
      </w:r>
      <w:r>
        <w:rPr>
          <w:noProof/>
        </w:rPr>
        <w:t xml:space="preserve"> </w:t>
      </w:r>
      <w:r w:rsidR="00B17835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B17835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711"/>
        <w:gridCol w:w="2282"/>
        <w:gridCol w:w="2282"/>
      </w:tblGrid>
      <w:tr w:rsidR="0078635E" w:rsidRPr="00172729" w:rsidTr="00613EEF">
        <w:tc>
          <w:tcPr>
            <w:tcW w:w="2711" w:type="dxa"/>
            <w:tcBorders>
              <w:bottom w:val="single" w:sz="12" w:space="0" w:color="003399"/>
            </w:tcBorders>
          </w:tcPr>
          <w:p w:rsidR="0078635E" w:rsidRPr="005E0D41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Value</w:t>
            </w:r>
          </w:p>
        </w:tc>
        <w:tc>
          <w:tcPr>
            <w:tcW w:w="4564" w:type="dxa"/>
            <w:gridSpan w:val="2"/>
            <w:tcBorders>
              <w:bottom w:val="single" w:sz="12" w:space="0" w:color="003399"/>
            </w:tcBorders>
          </w:tcPr>
          <w:p w:rsidR="0078635E" w:rsidRPr="005E0D41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Description</w:t>
            </w:r>
          </w:p>
        </w:tc>
      </w:tr>
      <w:tr w:rsidR="0078635E" w:rsidRPr="00172729" w:rsidTr="00613EEF">
        <w:tc>
          <w:tcPr>
            <w:tcW w:w="2711" w:type="dxa"/>
          </w:tcPr>
          <w:p w:rsidR="0078635E" w:rsidRPr="005E0D41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Mandatory</w:t>
            </w:r>
          </w:p>
        </w:tc>
        <w:tc>
          <w:tcPr>
            <w:tcW w:w="4564" w:type="dxa"/>
            <w:gridSpan w:val="2"/>
          </w:tcPr>
          <w:p w:rsidR="0078635E" w:rsidRDefault="0078635E" w:rsidP="00613EEF">
            <w:r w:rsidRPr="000E135E">
              <w:t>No</w:t>
            </w:r>
          </w:p>
        </w:tc>
      </w:tr>
      <w:tr w:rsidR="0078635E" w:rsidRPr="00172729" w:rsidTr="00613EEF">
        <w:trPr>
          <w:trHeight w:val="478"/>
        </w:trPr>
        <w:tc>
          <w:tcPr>
            <w:tcW w:w="2711" w:type="dxa"/>
          </w:tcPr>
          <w:p w:rsidR="0078635E" w:rsidRPr="005E0D41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Target</w:t>
            </w:r>
          </w:p>
        </w:tc>
        <w:tc>
          <w:tcPr>
            <w:tcW w:w="4564" w:type="dxa"/>
            <w:gridSpan w:val="2"/>
          </w:tcPr>
          <w:p w:rsidR="0078635E" w:rsidRDefault="0078635E" w:rsidP="00613EEF">
            <w:r>
              <w:t>Resource class</w:t>
            </w:r>
          </w:p>
        </w:tc>
      </w:tr>
      <w:tr w:rsidR="0078635E" w:rsidRPr="00172729" w:rsidTr="00613EEF">
        <w:trPr>
          <w:trHeight w:val="264"/>
        </w:trPr>
        <w:tc>
          <w:tcPr>
            <w:tcW w:w="2711" w:type="dxa"/>
            <w:vMerge w:val="restart"/>
          </w:tcPr>
          <w:p w:rsidR="0078635E" w:rsidRPr="00E60635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Parameters</w:t>
            </w:r>
          </w:p>
        </w:tc>
        <w:tc>
          <w:tcPr>
            <w:tcW w:w="2282" w:type="dxa"/>
          </w:tcPr>
          <w:p w:rsidR="0078635E" w:rsidRPr="004D76F4" w:rsidRDefault="0078635E" w:rsidP="00613EEF">
            <w:pPr>
              <w:rPr>
                <w:b/>
                <w:bCs/>
              </w:rPr>
            </w:pPr>
            <w:r w:rsidRPr="004D76F4">
              <w:rPr>
                <w:b/>
                <w:bCs/>
              </w:rPr>
              <w:t>Name</w:t>
            </w:r>
          </w:p>
        </w:tc>
        <w:tc>
          <w:tcPr>
            <w:tcW w:w="2282" w:type="dxa"/>
          </w:tcPr>
          <w:p w:rsidR="0078635E" w:rsidRPr="004D76F4" w:rsidRDefault="00D56530" w:rsidP="00613EEF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78635E" w:rsidRPr="00172729" w:rsidTr="00D56530">
        <w:trPr>
          <w:trHeight w:val="543"/>
        </w:trPr>
        <w:tc>
          <w:tcPr>
            <w:tcW w:w="2711" w:type="dxa"/>
            <w:vMerge/>
          </w:tcPr>
          <w:p w:rsidR="0078635E" w:rsidRPr="005E0D41" w:rsidRDefault="0078635E" w:rsidP="00613EEF">
            <w:pPr>
              <w:rPr>
                <w:b/>
                <w:bCs/>
              </w:rPr>
            </w:pPr>
          </w:p>
        </w:tc>
        <w:tc>
          <w:tcPr>
            <w:tcW w:w="2282" w:type="dxa"/>
          </w:tcPr>
          <w:p w:rsidR="0078635E" w:rsidRPr="00D85135" w:rsidRDefault="00D56530" w:rsidP="00613EEF">
            <w:pPr>
              <w:rPr>
                <w:highlight w:val="yellow"/>
              </w:rPr>
            </w:pPr>
            <w:r w:rsidRPr="00D56530">
              <w:t>value</w:t>
            </w:r>
          </w:p>
        </w:tc>
        <w:tc>
          <w:tcPr>
            <w:tcW w:w="2282" w:type="dxa"/>
          </w:tcPr>
          <w:p w:rsidR="0078635E" w:rsidRPr="00D85135" w:rsidRDefault="00D56530" w:rsidP="00613EEF">
            <w:pPr>
              <w:rPr>
                <w:highlight w:val="yellow"/>
              </w:rPr>
            </w:pPr>
            <w:r>
              <w:t>C</w:t>
            </w:r>
            <w:r w:rsidRPr="00D56530">
              <w:t>lass</w:t>
            </w:r>
            <w:r>
              <w:t>&lt;?&gt;</w:t>
            </w:r>
          </w:p>
        </w:tc>
      </w:tr>
      <w:tr w:rsidR="0078635E" w:rsidRPr="00172729" w:rsidTr="00613EEF">
        <w:trPr>
          <w:trHeight w:val="478"/>
        </w:trPr>
        <w:tc>
          <w:tcPr>
            <w:tcW w:w="2711" w:type="dxa"/>
          </w:tcPr>
          <w:p w:rsidR="0078635E" w:rsidRPr="00F470B0" w:rsidRDefault="0078635E" w:rsidP="00613EEF">
            <w:r w:rsidRPr="005E0D41">
              <w:rPr>
                <w:b/>
                <w:bCs/>
              </w:rPr>
              <w:t>Example</w:t>
            </w:r>
          </w:p>
        </w:tc>
        <w:tc>
          <w:tcPr>
            <w:tcW w:w="4564" w:type="dxa"/>
            <w:gridSpan w:val="2"/>
          </w:tcPr>
          <w:p w:rsidR="0078635E" w:rsidRDefault="0078635E" w:rsidP="00613EEF">
            <w:r>
              <w:t>@Parent(ParentResource.class)</w:t>
            </w:r>
          </w:p>
        </w:tc>
      </w:tr>
    </w:tbl>
    <w:p w:rsidR="00CE38A9" w:rsidRDefault="00CE38A9" w:rsidP="0078635E">
      <w:pPr>
        <w:pStyle w:val="h4Head4"/>
      </w:pPr>
      <w:r w:rsidRPr="00D937F3">
        <w:lastRenderedPageBreak/>
        <w:t>Example</w:t>
      </w:r>
    </w:p>
    <w:tbl>
      <w:tblPr>
        <w:tblStyle w:val="TableGrid"/>
        <w:tblW w:w="0" w:type="auto"/>
        <w:tblInd w:w="1526" w:type="dxa"/>
        <w:shd w:val="clear" w:color="auto" w:fill="F2F2F2" w:themeFill="background1" w:themeFillShade="F2"/>
        <w:tblLook w:val="04A0"/>
      </w:tblPr>
      <w:tblGrid>
        <w:gridCol w:w="7318"/>
      </w:tblGrid>
      <w:tr w:rsidR="00CE38A9" w:rsidTr="0078635E">
        <w:trPr>
          <w:trHeight w:val="980"/>
        </w:trPr>
        <w:tc>
          <w:tcPr>
            <w:tcW w:w="7318" w:type="dxa"/>
            <w:shd w:val="clear" w:color="auto" w:fill="F2F2F2" w:themeFill="background1" w:themeFillShade="F2"/>
          </w:tcPr>
          <w:p w:rsidR="00CE38A9" w:rsidRPr="0098216F" w:rsidRDefault="00CE38A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@Path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"services"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562BB2" w:rsidRPr="0098216F" w:rsidRDefault="00CE38A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="00B94EAF"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Parent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Resource {</w:t>
            </w:r>
          </w:p>
          <w:p w:rsidR="00562BB2" w:rsidRPr="0098216F" w:rsidRDefault="00562BB2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...</w:t>
            </w:r>
          </w:p>
          <w:p w:rsidR="00CE38A9" w:rsidRPr="00562BB2" w:rsidRDefault="00CE38A9" w:rsidP="003A25FE"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78635E" w:rsidRDefault="0078635E" w:rsidP="00BF655F">
      <w:pPr>
        <w:pStyle w:val="Body"/>
      </w:pPr>
    </w:p>
    <w:tbl>
      <w:tblPr>
        <w:tblStyle w:val="TableGrid"/>
        <w:tblW w:w="0" w:type="auto"/>
        <w:tblInd w:w="1550" w:type="dxa"/>
        <w:shd w:val="pct5" w:color="auto" w:fill="auto"/>
        <w:tblLook w:val="04A0"/>
      </w:tblPr>
      <w:tblGrid>
        <w:gridCol w:w="7294"/>
      </w:tblGrid>
      <w:tr w:rsidR="0078635E" w:rsidTr="0078635E">
        <w:tc>
          <w:tcPr>
            <w:tcW w:w="7294" w:type="dxa"/>
            <w:shd w:val="pct5" w:color="auto" w:fill="auto"/>
          </w:tcPr>
          <w:p w:rsidR="0078635E" w:rsidRPr="0098216F" w:rsidRDefault="0078635E" w:rsidP="00613EEF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@Parent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(BaseResource.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)</w:t>
            </w:r>
          </w:p>
          <w:p w:rsidR="0078635E" w:rsidRPr="0098216F" w:rsidRDefault="0078635E" w:rsidP="00613EEF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@Path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"service1"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78635E" w:rsidRPr="0098216F" w:rsidRDefault="0078635E" w:rsidP="00613EEF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ResourceA {</w:t>
            </w:r>
          </w:p>
          <w:p w:rsidR="0078635E" w:rsidRPr="0098216F" w:rsidRDefault="0078635E" w:rsidP="00613EEF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...</w:t>
            </w:r>
          </w:p>
          <w:p w:rsidR="0078635E" w:rsidRPr="00562BB2" w:rsidRDefault="0078635E" w:rsidP="00613EEF">
            <w:pPr>
              <w:rPr>
                <w:color w:val="646464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78635E" w:rsidRDefault="0078635E" w:rsidP="0078635E">
      <w:pPr>
        <w:pStyle w:val="h4Head4"/>
      </w:pPr>
      <w:r>
        <w:t>Explanation</w:t>
      </w:r>
    </w:p>
    <w:p w:rsidR="00CE38A9" w:rsidRPr="00BD0BAC" w:rsidRDefault="00CE38A9" w:rsidP="00C51FCF">
      <w:pPr>
        <w:pStyle w:val="Body"/>
      </w:pPr>
      <w:r w:rsidRPr="00BF5296">
        <w:t xml:space="preserve">In </w:t>
      </w:r>
      <w:r w:rsidR="00BF5296" w:rsidRPr="00BF5296">
        <w:t>the</w:t>
      </w:r>
      <w:r w:rsidRPr="00BF5296">
        <w:t xml:space="preserve"> example, </w:t>
      </w:r>
      <w:r w:rsidR="00BF5296" w:rsidRPr="00BF5296">
        <w:t xml:space="preserve">the </w:t>
      </w:r>
      <w:r w:rsidRPr="00BF5296">
        <w:t xml:space="preserve">user </w:t>
      </w:r>
      <w:r w:rsidRPr="00BD0BAC">
        <w:t xml:space="preserve">defined two resources: </w:t>
      </w:r>
      <w:r w:rsidR="00031BD6">
        <w:t xml:space="preserve">A </w:t>
      </w:r>
      <w:r w:rsidR="00C51FCF" w:rsidRPr="00BD0BAC">
        <w:t>Parent</w:t>
      </w:r>
      <w:r w:rsidRPr="00BD0BAC">
        <w:t xml:space="preserve">Resource </w:t>
      </w:r>
      <w:r w:rsidR="00031BD6">
        <w:t xml:space="preserve">and </w:t>
      </w:r>
      <w:r w:rsidRPr="00BD0BAC">
        <w:t xml:space="preserve">ResourceA. </w:t>
      </w:r>
      <w:r w:rsidR="00C51FCF" w:rsidRPr="00BD0BAC">
        <w:t>Parent</w:t>
      </w:r>
      <w:r w:rsidRPr="00BD0BAC">
        <w:t xml:space="preserve">Resource </w:t>
      </w:r>
      <w:r w:rsidR="00BF655F" w:rsidRPr="00BD0BAC">
        <w:t xml:space="preserve">defines </w:t>
      </w:r>
      <w:r w:rsidR="007510EC" w:rsidRPr="00BD0BAC">
        <w:t xml:space="preserve">the </w:t>
      </w:r>
      <w:r w:rsidRPr="00BD0BAC">
        <w:t xml:space="preserve">@Path annotation to </w:t>
      </w:r>
      <w:r w:rsidR="00BF655F" w:rsidRPr="00BD0BAC">
        <w:t xml:space="preserve">associate it with </w:t>
      </w:r>
      <w:r w:rsidR="00BD0BAC" w:rsidRPr="00BD0BAC">
        <w:t>“</w:t>
      </w:r>
      <w:r w:rsidR="00BF655F" w:rsidRPr="00BD0BAC">
        <w:t>services</w:t>
      </w:r>
      <w:r w:rsidR="00BD0BAC" w:rsidRPr="00BD0BAC">
        <w:t>”</w:t>
      </w:r>
      <w:r w:rsidR="00BF655F" w:rsidRPr="00BD0BAC">
        <w:t xml:space="preserve"> URI</w:t>
      </w:r>
      <w:r w:rsidRPr="00BD0BAC">
        <w:t xml:space="preserve">. ResourceA </w:t>
      </w:r>
      <w:r w:rsidR="00BF655F" w:rsidRPr="00BD0BAC">
        <w:t xml:space="preserve">defines the @Path annotation to associate it with </w:t>
      </w:r>
      <w:r w:rsidR="00BD0BAC" w:rsidRPr="00BD0BAC">
        <w:t>“</w:t>
      </w:r>
      <w:r w:rsidR="00BF655F" w:rsidRPr="00BD0BAC">
        <w:t>service1</w:t>
      </w:r>
      <w:r w:rsidR="00BD0BAC" w:rsidRPr="00BD0BAC">
        <w:t>”</w:t>
      </w:r>
      <w:r w:rsidR="00BF655F" w:rsidRPr="00BD0BAC">
        <w:t xml:space="preserve"> URI and </w:t>
      </w:r>
      <w:r w:rsidR="00BF5296" w:rsidRPr="00BD0BAC">
        <w:t xml:space="preserve">defines </w:t>
      </w:r>
      <w:r w:rsidR="00C51FCF" w:rsidRPr="00BD0BAC">
        <w:t>Parent</w:t>
      </w:r>
      <w:r w:rsidRPr="00BD0BAC">
        <w:t xml:space="preserve">Resource </w:t>
      </w:r>
      <w:r w:rsidR="00BF5296" w:rsidRPr="00BD0BAC">
        <w:t xml:space="preserve">to be its parent by specifying it in the </w:t>
      </w:r>
      <w:r w:rsidRPr="00BD0BAC">
        <w:t>@Parent annotation.</w:t>
      </w:r>
      <w:r w:rsidR="001E1CF6" w:rsidRPr="00BD0BAC">
        <w:t xml:space="preserve"> </w:t>
      </w:r>
      <w:r w:rsidR="00BF5296" w:rsidRPr="00BD0BAC">
        <w:t>In this case, t</w:t>
      </w:r>
      <w:r w:rsidRPr="00BD0BAC">
        <w:t xml:space="preserve">he final </w:t>
      </w:r>
      <w:r w:rsidR="00BF5296" w:rsidRPr="00BD0BAC">
        <w:t xml:space="preserve">URI path for </w:t>
      </w:r>
      <w:r w:rsidRPr="00BD0BAC">
        <w:t>ResourceA</w:t>
      </w:r>
      <w:r w:rsidR="00E0005C" w:rsidRPr="00BD0BAC">
        <w:t xml:space="preserve"> is</w:t>
      </w:r>
      <w:r w:rsidRPr="00BD0BAC">
        <w:t xml:space="preserve"> </w:t>
      </w:r>
      <w:r w:rsidR="00BD0BAC" w:rsidRPr="00BD0BAC">
        <w:t>“</w:t>
      </w:r>
      <w:r w:rsidRPr="00BD0BAC">
        <w:t>services/service1</w:t>
      </w:r>
      <w:r w:rsidR="00BD0BAC" w:rsidRPr="00BD0BAC">
        <w:t>”</w:t>
      </w:r>
      <w:r w:rsidR="00BF5296" w:rsidRPr="00BD0BAC">
        <w:t>.</w:t>
      </w:r>
    </w:p>
    <w:p w:rsidR="004752DC" w:rsidRDefault="004752DC" w:rsidP="00274DC1">
      <w:pPr>
        <w:pStyle w:val="h1Head1"/>
      </w:pPr>
      <w:bookmarkStart w:id="222" w:name="_Toc228867059"/>
      <w:bookmarkStart w:id="223" w:name="_Ref229128763"/>
      <w:bookmarkStart w:id="224" w:name="_Ref229301513"/>
      <w:bookmarkStart w:id="225" w:name="_Toc235420900"/>
      <w:r>
        <w:lastRenderedPageBreak/>
        <w:t xml:space="preserve">Resource </w:t>
      </w:r>
      <w:r w:rsidR="0056290E">
        <w:t xml:space="preserve">Matching - </w:t>
      </w:r>
      <w:r>
        <w:t>Continue</w:t>
      </w:r>
      <w:r w:rsidR="003A7755">
        <w:t>d</w:t>
      </w:r>
      <w:r>
        <w:t xml:space="preserve"> </w:t>
      </w:r>
      <w:r w:rsidR="003A7755">
        <w:t>S</w:t>
      </w:r>
      <w:r>
        <w:t>earch</w:t>
      </w:r>
      <w:bookmarkEnd w:id="222"/>
      <w:bookmarkEnd w:id="223"/>
      <w:bookmarkEnd w:id="224"/>
      <w:bookmarkEnd w:id="225"/>
    </w:p>
    <w:p w:rsidR="00980220" w:rsidRDefault="003503FD" w:rsidP="00017F82">
      <w:pPr>
        <w:pStyle w:val="Body"/>
      </w:pPr>
      <w:r>
        <w:t>Wink</w:t>
      </w:r>
      <w:r w:rsidR="00B50031">
        <w:t xml:space="preserve"> provides a </w:t>
      </w:r>
      <w:r w:rsidR="00017F82" w:rsidRPr="00C769D3">
        <w:rPr>
          <w:b/>
          <w:bCs/>
        </w:rPr>
        <w:t>C</w:t>
      </w:r>
      <w:r w:rsidR="00B50031" w:rsidRPr="00C769D3">
        <w:rPr>
          <w:b/>
          <w:bCs/>
        </w:rPr>
        <w:t xml:space="preserve">ontinued </w:t>
      </w:r>
      <w:r w:rsidR="00017F82" w:rsidRPr="00C769D3">
        <w:rPr>
          <w:b/>
          <w:bCs/>
        </w:rPr>
        <w:t>S</w:t>
      </w:r>
      <w:r w:rsidR="00980220" w:rsidRPr="00C769D3">
        <w:rPr>
          <w:b/>
          <w:bCs/>
        </w:rPr>
        <w:t>earch</w:t>
      </w:r>
      <w:r w:rsidR="00980220">
        <w:t xml:space="preserve"> </w:t>
      </w:r>
      <w:r w:rsidR="00F978FB">
        <w:t>mode</w:t>
      </w:r>
      <w:r w:rsidR="00980220">
        <w:t xml:space="preserve"> when searching for a resource method to invoke during </w:t>
      </w:r>
      <w:r w:rsidR="00F978FB">
        <w:t>reques</w:t>
      </w:r>
      <w:r w:rsidR="00017F82">
        <w:t>t processing, which is an extended search mode to the algorithm defined by the JAX-RS specification.</w:t>
      </w:r>
    </w:p>
    <w:p w:rsidR="00980220" w:rsidRDefault="002C4D6D" w:rsidP="001D59C8">
      <w:pPr>
        <w:pStyle w:val="h2Head2"/>
      </w:pPr>
      <w:bookmarkStart w:id="226" w:name="_Toc235420901"/>
      <w:r>
        <w:t>Resource Matching Overview</w:t>
      </w:r>
      <w:bookmarkEnd w:id="226"/>
      <w:r>
        <w:t xml:space="preserve"> </w:t>
      </w:r>
    </w:p>
    <w:p w:rsidR="00183F0D" w:rsidRDefault="00183F0D" w:rsidP="002A0F73">
      <w:pPr>
        <w:pStyle w:val="Body"/>
      </w:pPr>
      <w:r>
        <w:t>Section 3.7</w:t>
      </w:r>
      <w:r w:rsidR="00C94047">
        <w:t>.2</w:t>
      </w:r>
      <w:r>
        <w:t xml:space="preserve"> of the JAX-RS specification describes the process of matching requests to resource methods. The fact that only the first matching root resource (</w:t>
      </w:r>
      <w:r w:rsidR="00C94047">
        <w:t xml:space="preserve">section </w:t>
      </w:r>
      <w:r>
        <w:t>1(f)</w:t>
      </w:r>
      <w:r w:rsidR="00537B71">
        <w:t xml:space="preserve"> of the algorithm</w:t>
      </w:r>
      <w:r>
        <w:t>) and only the first matching sub-resource locator (</w:t>
      </w:r>
      <w:r w:rsidR="00C94047">
        <w:t>section 2(g)</w:t>
      </w:r>
      <w:r w:rsidR="00537B71">
        <w:t xml:space="preserve"> of the algorithm</w:t>
      </w:r>
      <w:r w:rsidR="00C94047">
        <w:t>)</w:t>
      </w:r>
      <w:r>
        <w:t xml:space="preserve"> are selected during the process</w:t>
      </w:r>
      <w:r w:rsidR="00C94047">
        <w:t xml:space="preserve"> makes it difficult for application developers to implement certain scenarios.</w:t>
      </w:r>
    </w:p>
    <w:p w:rsidR="00C94047" w:rsidRDefault="00C94047" w:rsidP="002A0F73">
      <w:pPr>
        <w:pStyle w:val="Body"/>
      </w:pPr>
      <w:r>
        <w:t xml:space="preserve">For example, it is </w:t>
      </w:r>
      <w:r w:rsidR="002A0F73">
        <w:t>im</w:t>
      </w:r>
      <w:r>
        <w:t>possible to have two resources anchored to the same URI, each having its own set of supported methods:</w:t>
      </w:r>
      <w:r w:rsidR="00556EE1">
        <w:br/>
      </w:r>
    </w:p>
    <w:tbl>
      <w:tblPr>
        <w:tblStyle w:val="TableGrid"/>
        <w:tblW w:w="0" w:type="auto"/>
        <w:tblInd w:w="1564" w:type="dxa"/>
        <w:shd w:val="pct5" w:color="auto" w:fill="auto"/>
        <w:tblLook w:val="04A0"/>
      </w:tblPr>
      <w:tblGrid>
        <w:gridCol w:w="7280"/>
      </w:tblGrid>
      <w:tr w:rsidR="00790256" w:rsidTr="00556EE1">
        <w:tc>
          <w:tcPr>
            <w:tcW w:w="7280" w:type="dxa"/>
            <w:shd w:val="pct5" w:color="auto" w:fill="auto"/>
          </w:tcPr>
          <w:p w:rsidR="009E646D" w:rsidRPr="00556EE1" w:rsidRDefault="00556EE1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>
              <w:rPr>
                <w:rStyle w:val="ComputerOutput"/>
              </w:rPr>
              <w:br/>
            </w:r>
            <w:r w:rsidR="009E646D" w:rsidRPr="00556EE1">
              <w:rPr>
                <w:rStyle w:val="ComputerOutput"/>
              </w:rPr>
              <w:t>@Path(</w:t>
            </w:r>
            <w:r w:rsidR="009E646D" w:rsidRPr="00556EE1">
              <w:rPr>
                <w:rStyle w:val="ComputerOutput"/>
                <w:color w:val="FF0000"/>
              </w:rPr>
              <w:t>"my/service"</w:t>
            </w:r>
            <w:r w:rsidR="009E646D" w:rsidRPr="00556EE1">
              <w:rPr>
                <w:rStyle w:val="ComputerOutput"/>
              </w:rPr>
              <w:t>)</w:t>
            </w:r>
          </w:p>
          <w:p w:rsidR="009E646D" w:rsidRPr="00556EE1" w:rsidRDefault="009E646D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 w:rsidRPr="00556EE1">
              <w:rPr>
                <w:rStyle w:val="ComputerOutput"/>
              </w:rPr>
              <w:t>public class ResourceA {</w:t>
            </w:r>
          </w:p>
          <w:p w:rsidR="009E646D" w:rsidRPr="00556EE1" w:rsidRDefault="009E646D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 w:rsidRPr="00556EE1">
              <w:rPr>
                <w:rStyle w:val="ComputerOutput"/>
              </w:rPr>
              <w:t xml:space="preserve">    @GET</w:t>
            </w:r>
          </w:p>
          <w:p w:rsidR="009E646D" w:rsidRPr="00556EE1" w:rsidRDefault="009E646D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 w:rsidRPr="00556EE1">
              <w:rPr>
                <w:rStyle w:val="ComputerOutput"/>
              </w:rPr>
              <w:t xml:space="preserve">    @Produces</w:t>
            </w:r>
            <w:r w:rsidRPr="00556EE1">
              <w:rPr>
                <w:rStyle w:val="ComputerOutput"/>
                <w:color w:val="FF0000"/>
              </w:rPr>
              <w:t>("text/plain"</w:t>
            </w:r>
            <w:r w:rsidRPr="00556EE1">
              <w:rPr>
                <w:rStyle w:val="ComputerOutput"/>
              </w:rPr>
              <w:t>)</w:t>
            </w:r>
          </w:p>
          <w:p w:rsidR="009E646D" w:rsidRPr="00556EE1" w:rsidRDefault="009E646D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 w:rsidRPr="00556EE1">
              <w:rPr>
                <w:rStyle w:val="ComputerOutput"/>
              </w:rPr>
              <w:t xml:space="preserve">    public String getText() {...}</w:t>
            </w:r>
          </w:p>
          <w:p w:rsidR="009E646D" w:rsidRPr="00556EE1" w:rsidRDefault="009E646D" w:rsidP="003A25FE">
            <w:pPr>
              <w:rPr>
                <w:rStyle w:val="ComputerOutput"/>
              </w:rPr>
            </w:pPr>
            <w:r w:rsidRPr="00556EE1">
              <w:rPr>
                <w:rStyle w:val="ComputerOutput"/>
              </w:rPr>
              <w:t>}</w:t>
            </w:r>
          </w:p>
          <w:p w:rsidR="009E646D" w:rsidRPr="00556EE1" w:rsidRDefault="009E646D" w:rsidP="003A25FE">
            <w:pPr>
              <w:rPr>
                <w:rStyle w:val="ComputerOutput"/>
              </w:rPr>
            </w:pPr>
          </w:p>
          <w:p w:rsidR="009E646D" w:rsidRPr="00556EE1" w:rsidRDefault="009E646D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 w:rsidRPr="00556EE1">
              <w:rPr>
                <w:rStyle w:val="ComputerOutput"/>
              </w:rPr>
              <w:t>@Path</w:t>
            </w:r>
            <w:r w:rsidRPr="00556EE1">
              <w:rPr>
                <w:rStyle w:val="ComputerOutput"/>
                <w:color w:val="FF0000"/>
              </w:rPr>
              <w:t>("my/service")</w:t>
            </w:r>
          </w:p>
          <w:p w:rsidR="009E646D" w:rsidRPr="00556EE1" w:rsidRDefault="009E646D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 w:rsidRPr="00556EE1">
              <w:rPr>
                <w:rStyle w:val="ComputerOutput"/>
              </w:rPr>
              <w:t>public class ResourceB {</w:t>
            </w:r>
          </w:p>
          <w:p w:rsidR="009E646D" w:rsidRPr="00556EE1" w:rsidRDefault="009E646D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 w:rsidRPr="00556EE1">
              <w:rPr>
                <w:rStyle w:val="ComputerOutput"/>
              </w:rPr>
              <w:t xml:space="preserve">    @GET</w:t>
            </w:r>
          </w:p>
          <w:p w:rsidR="009E646D" w:rsidRPr="00556EE1" w:rsidRDefault="009E646D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 w:rsidRPr="00556EE1">
              <w:rPr>
                <w:rStyle w:val="ComputerOutput"/>
              </w:rPr>
              <w:t xml:space="preserve">    @Produces</w:t>
            </w:r>
            <w:r w:rsidRPr="00556EE1">
              <w:rPr>
                <w:rStyle w:val="ComputerOutput"/>
                <w:color w:val="FF0000"/>
              </w:rPr>
              <w:t>("text/html")</w:t>
            </w:r>
          </w:p>
          <w:p w:rsidR="009E646D" w:rsidRPr="00556EE1" w:rsidRDefault="009E646D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 w:rsidRPr="00556EE1">
              <w:rPr>
                <w:rStyle w:val="ComputerOutput"/>
              </w:rPr>
              <w:t xml:space="preserve">    public String getHtml() {...}</w:t>
            </w:r>
          </w:p>
          <w:p w:rsidR="00790256" w:rsidRPr="00790256" w:rsidRDefault="009E646D" w:rsidP="003A25FE">
            <w:r w:rsidRPr="00556EE1">
              <w:rPr>
                <w:rStyle w:val="ComputerOutput"/>
              </w:rPr>
              <w:t>}</w:t>
            </w:r>
          </w:p>
        </w:tc>
      </w:tr>
    </w:tbl>
    <w:p w:rsidR="00890408" w:rsidRDefault="00890408" w:rsidP="00890408">
      <w:pPr>
        <w:pStyle w:val="h4Head4"/>
      </w:pPr>
      <w:r>
        <w:t>Explanation</w:t>
      </w:r>
    </w:p>
    <w:p w:rsidR="00C94047" w:rsidRDefault="002A0F73" w:rsidP="00DF1CCF">
      <w:pPr>
        <w:pStyle w:val="Body"/>
      </w:pPr>
      <w:r w:rsidRPr="002A0F73">
        <w:t xml:space="preserve">In order to implement </w:t>
      </w:r>
      <w:r w:rsidR="00BE4F1D">
        <w:t xml:space="preserve">this </w:t>
      </w:r>
      <w:r w:rsidRPr="002A0F73">
        <w:t>according to the JAX-RS specification</w:t>
      </w:r>
      <w:r w:rsidR="00882429" w:rsidRPr="002A0F73">
        <w:t xml:space="preserve">, ResourceB </w:t>
      </w:r>
      <w:r w:rsidRPr="002A0F73">
        <w:t xml:space="preserve">must </w:t>
      </w:r>
      <w:r w:rsidR="00882429" w:rsidRPr="002A0F73">
        <w:t xml:space="preserve"> extend ResourceA and be registered instead of ResourceA.</w:t>
      </w:r>
      <w:r w:rsidR="00882429">
        <w:t xml:space="preserve"> However, this may not </w:t>
      </w:r>
      <w:r w:rsidR="00BE4F1D">
        <w:t>always be</w:t>
      </w:r>
      <w:r w:rsidR="00882429">
        <w:t xml:space="preserve"> possible</w:t>
      </w:r>
      <w:r w:rsidR="00033B94">
        <w:t xml:space="preserve">, such as </w:t>
      </w:r>
      <w:r w:rsidR="00882429">
        <w:t xml:space="preserve">in an application that uses JAX-RS as the web service frontend while providing an open architecture for registering extending services. </w:t>
      </w:r>
      <w:r w:rsidR="00BB287E">
        <w:t>For example,</w:t>
      </w:r>
      <w:r w:rsidR="00E44D99">
        <w:t xml:space="preserve"> </w:t>
      </w:r>
      <w:r w:rsidR="00882429">
        <w:t>Firefox</w:t>
      </w:r>
      <w:r w:rsidR="001D791A">
        <w:t xml:space="preserve"> </w:t>
      </w:r>
      <w:r w:rsidR="00BB287E">
        <w:t xml:space="preserve">that </w:t>
      </w:r>
      <w:r w:rsidR="00882429">
        <w:t xml:space="preserve">provides </w:t>
      </w:r>
      <w:r w:rsidR="00E44D99">
        <w:t>an</w:t>
      </w:r>
      <w:r w:rsidR="00882429">
        <w:t xml:space="preserve"> </w:t>
      </w:r>
      <w:r w:rsidR="00E44D99">
        <w:t xml:space="preserve">Extensions </w:t>
      </w:r>
      <w:r w:rsidR="00882429">
        <w:t xml:space="preserve">mechanism. The extending service </w:t>
      </w:r>
      <w:r w:rsidR="00BB287E">
        <w:t>must</w:t>
      </w:r>
      <w:r w:rsidR="00882429">
        <w:t xml:space="preserve"> </w:t>
      </w:r>
      <w:r w:rsidR="001D791A">
        <w:t xml:space="preserve">be aware of </w:t>
      </w:r>
      <w:r w:rsidR="00882429">
        <w:t xml:space="preserve">the core implementation </w:t>
      </w:r>
      <w:r w:rsidR="00882429">
        <w:lastRenderedPageBreak/>
        <w:t>workings</w:t>
      </w:r>
      <w:r w:rsidR="009D1787">
        <w:t xml:space="preserve"> and classes</w:t>
      </w:r>
      <w:r w:rsidR="00882429">
        <w:t xml:space="preserve">, </w:t>
      </w:r>
      <w:r w:rsidR="00BB287E">
        <w:t>that</w:t>
      </w:r>
      <w:r w:rsidR="00882429">
        <w:t xml:space="preserve"> may not always be plausible. Moreover, it </w:t>
      </w:r>
      <w:r w:rsidR="001D791A">
        <w:t>is</w:t>
      </w:r>
      <w:r w:rsidR="00882429">
        <w:t xml:space="preserve"> impossible for a service t</w:t>
      </w:r>
      <w:r w:rsidR="00E44D99">
        <w:t>o extend the functionality</w:t>
      </w:r>
      <w:r w:rsidR="001D791A">
        <w:t xml:space="preserve"> </w:t>
      </w:r>
      <w:r w:rsidR="00E44D99">
        <w:t xml:space="preserve">of another </w:t>
      </w:r>
      <w:r w:rsidR="00882429">
        <w:t xml:space="preserve">service without </w:t>
      </w:r>
      <w:r w:rsidR="00E44D99">
        <w:t xml:space="preserve">knowing the inner workings of that service, </w:t>
      </w:r>
      <w:r w:rsidR="00DF1CCF">
        <w:t>that</w:t>
      </w:r>
      <w:r w:rsidR="00E44D99">
        <w:t xml:space="preserve"> creates an “evil” dependency between service implementations.</w:t>
      </w:r>
    </w:p>
    <w:p w:rsidR="00E44D99" w:rsidRDefault="001D791A" w:rsidP="00B56CFB">
      <w:pPr>
        <w:pStyle w:val="Body"/>
      </w:pPr>
      <w:r>
        <w:t>In order to</w:t>
      </w:r>
      <w:r w:rsidR="00E44D99">
        <w:t xml:space="preserve"> solve this problem, </w:t>
      </w:r>
      <w:r w:rsidR="003503FD">
        <w:t>Wink</w:t>
      </w:r>
      <w:r w:rsidR="00DA002B">
        <w:t xml:space="preserve"> provides a special </w:t>
      </w:r>
      <w:r w:rsidR="00B56CFB" w:rsidRPr="00B56CFB">
        <w:t>resource</w:t>
      </w:r>
      <w:r w:rsidR="00E44D99" w:rsidRPr="00B36AED">
        <w:rPr>
          <w:b/>
          <w:bCs/>
        </w:rPr>
        <w:t xml:space="preserve"> Continued Search</w:t>
      </w:r>
      <w:r w:rsidR="00E44D99">
        <w:t xml:space="preserve"> mode when searching for a resource and method to invoke. By default, this mode is off, meaning that the search algorithm is strictly JAX-RS compliant. </w:t>
      </w:r>
      <w:r w:rsidR="009D1787">
        <w:t>When</w:t>
      </w:r>
      <w:r w:rsidR="00E44D99">
        <w:t xml:space="preserve"> this mode is activate</w:t>
      </w:r>
      <w:r>
        <w:t>d</w:t>
      </w:r>
      <w:r w:rsidR="009D566B">
        <w:t xml:space="preserve">, and </w:t>
      </w:r>
      <w:r w:rsidR="00E44D99">
        <w:t xml:space="preserve">a root resource or sub-resource locator proves to be a dead-end, the </w:t>
      </w:r>
      <w:r w:rsidR="003503FD">
        <w:t>Wink</w:t>
      </w:r>
      <w:r w:rsidR="00E44D99">
        <w:t xml:space="preserve"> runtime will continue to search from the next root-resource or sub-resource locator,</w:t>
      </w:r>
      <w:r>
        <w:t xml:space="preserve"> as if they were the first match</w:t>
      </w:r>
      <w:r w:rsidR="00E44D99">
        <w:t>.</w:t>
      </w:r>
    </w:p>
    <w:p w:rsidR="00E44D99" w:rsidRDefault="00E44D99" w:rsidP="00DF1CCF">
      <w:pPr>
        <w:pStyle w:val="Body"/>
      </w:pPr>
      <w:r>
        <w:t xml:space="preserve">In the </w:t>
      </w:r>
      <w:r w:rsidR="00DF1CCF">
        <w:t>previous</w:t>
      </w:r>
      <w:r>
        <w:t xml:space="preserve"> example</w:t>
      </w:r>
      <w:r w:rsidR="009D1787">
        <w:t>,</w:t>
      </w:r>
      <w:r>
        <w:t xml:space="preserve"> </w:t>
      </w:r>
      <w:r w:rsidRPr="00EA2DC5">
        <w:t xml:space="preserve">there is no way to know which of the resources </w:t>
      </w:r>
      <w:r w:rsidR="009D566B" w:rsidRPr="00EA2DC5">
        <w:t>is</w:t>
      </w:r>
      <w:r w:rsidRPr="00EA2DC5">
        <w:t xml:space="preserve"> a first match for a request to </w:t>
      </w:r>
      <w:r w:rsidR="00EA2DC5" w:rsidRPr="00EA2DC5">
        <w:t>“</w:t>
      </w:r>
      <w:r w:rsidRPr="00EA2DC5">
        <w:t>/my/service</w:t>
      </w:r>
      <w:r w:rsidR="00EA2DC5" w:rsidRPr="00EA2DC5">
        <w:t>”</w:t>
      </w:r>
      <w:r w:rsidR="009D1787" w:rsidRPr="00EA2DC5">
        <w:t xml:space="preserve">. </w:t>
      </w:r>
      <w:r w:rsidR="00EA2DC5" w:rsidRPr="00EA2DC5">
        <w:t>If the Continued Search</w:t>
      </w:r>
      <w:r w:rsidR="009D1787" w:rsidRPr="00EA2DC5">
        <w:t xml:space="preserve"> mode is off, either the getText() method is unreachable or the getHtml() method is unreachable. Howe</w:t>
      </w:r>
      <w:r w:rsidR="00EA2DC5" w:rsidRPr="00EA2DC5">
        <w:t>ver, when the Continued Search</w:t>
      </w:r>
      <w:r w:rsidR="009D1787" w:rsidRPr="00EA2DC5">
        <w:t xml:space="preserve"> mode is active, a request for text/plain reaches the getText() method in ResourceA, and a request for text/html reaches the getHtml() method in ResourceB</w:t>
      </w:r>
      <w:r w:rsidR="009D1787" w:rsidRPr="009D566B">
        <w:t>.</w:t>
      </w:r>
      <w:r w:rsidR="0072016C">
        <w:tab/>
      </w:r>
    </w:p>
    <w:p w:rsidR="00982296" w:rsidRDefault="00982296" w:rsidP="001D59C8">
      <w:pPr>
        <w:pStyle w:val="h2Head2"/>
      </w:pPr>
      <w:bookmarkStart w:id="227" w:name="_Toc235420902"/>
      <w:r>
        <w:t>Configuration</w:t>
      </w:r>
      <w:bookmarkEnd w:id="227"/>
    </w:p>
    <w:p w:rsidR="009D566B" w:rsidRDefault="008A7A7B" w:rsidP="00653D23">
      <w:pPr>
        <w:pStyle w:val="Body"/>
      </w:pPr>
      <w:r>
        <w:t>The Continued Search</w:t>
      </w:r>
      <w:r w:rsidR="00982296" w:rsidRPr="009D566B">
        <w:t xml:space="preserve"> mode is </w:t>
      </w:r>
      <w:r w:rsidR="001153AA" w:rsidRPr="009D566B">
        <w:t>activated</w:t>
      </w:r>
      <w:r w:rsidR="00982296" w:rsidRPr="009D566B">
        <w:t xml:space="preserve"> by setting the </w:t>
      </w:r>
      <w:r w:rsidR="009D566B" w:rsidRPr="009D566B">
        <w:t xml:space="preserve">value of the </w:t>
      </w:r>
      <w:r w:rsidR="00653D23">
        <w:rPr>
          <w:b/>
          <w:bCs/>
        </w:rPr>
        <w:t>wink</w:t>
      </w:r>
      <w:r w:rsidR="008D3A8A" w:rsidRPr="009D566B">
        <w:rPr>
          <w:b/>
          <w:bCs/>
        </w:rPr>
        <w:t>.searchP</w:t>
      </w:r>
      <w:r w:rsidR="00982296" w:rsidRPr="009D566B">
        <w:rPr>
          <w:b/>
          <w:bCs/>
        </w:rPr>
        <w:t>olicy</w:t>
      </w:r>
      <w:r w:rsidR="008D3A8A" w:rsidRPr="009D566B">
        <w:rPr>
          <w:b/>
          <w:bCs/>
        </w:rPr>
        <w:t>ContinuedS</w:t>
      </w:r>
      <w:r w:rsidR="00982296" w:rsidRPr="009D566B">
        <w:rPr>
          <w:b/>
          <w:bCs/>
        </w:rPr>
        <w:t>earch</w:t>
      </w:r>
      <w:r w:rsidR="00982296" w:rsidRPr="009D566B">
        <w:t xml:space="preserve"> key in the </w:t>
      </w:r>
      <w:r w:rsidR="00487632" w:rsidRPr="009D566B">
        <w:t>application configuration</w:t>
      </w:r>
      <w:r w:rsidR="00982296" w:rsidRPr="009D566B">
        <w:t xml:space="preserve"> properties </w:t>
      </w:r>
      <w:r w:rsidR="00982296" w:rsidRPr="00800EEE">
        <w:t>file</w:t>
      </w:r>
      <w:r w:rsidR="00433B10" w:rsidRPr="00800EEE">
        <w:t xml:space="preserve"> </w:t>
      </w:r>
      <w:r w:rsidR="00427213" w:rsidRPr="009D566B">
        <w:t xml:space="preserve">to </w:t>
      </w:r>
      <w:r w:rsidR="00427213" w:rsidRPr="008409C1">
        <w:t>true</w:t>
      </w:r>
      <w:r w:rsidR="00982296" w:rsidRPr="009D566B">
        <w:t>.</w:t>
      </w:r>
      <w:r w:rsidR="001153AA" w:rsidRPr="000E7A1C">
        <w:t xml:space="preserve"> </w:t>
      </w:r>
    </w:p>
    <w:p w:rsidR="00982296" w:rsidRPr="000E7A1C" w:rsidRDefault="001153AA" w:rsidP="00E71695">
      <w:pPr>
        <w:pStyle w:val="Body"/>
      </w:pPr>
      <w:r w:rsidRPr="000E7A1C">
        <w:t xml:space="preserve">If the key is set to </w:t>
      </w:r>
      <w:r w:rsidRPr="00785946">
        <w:t>anything else but</w:t>
      </w:r>
      <w:r w:rsidR="00427213" w:rsidRPr="00785946">
        <w:t xml:space="preserve"> true</w:t>
      </w:r>
      <w:r w:rsidRPr="00785946">
        <w:t xml:space="preserve"> or </w:t>
      </w:r>
      <w:r w:rsidR="00A82393" w:rsidRPr="00785946">
        <w:t xml:space="preserve">if </w:t>
      </w:r>
      <w:r w:rsidRPr="00785946">
        <w:t>it does not exist in the properties f</w:t>
      </w:r>
      <w:r w:rsidR="00785946">
        <w:t>ile, then the Continued Search</w:t>
      </w:r>
      <w:r w:rsidRPr="00785946">
        <w:t xml:space="preserve"> mode is </w:t>
      </w:r>
      <w:r w:rsidR="00DC550C">
        <w:t xml:space="preserve">set to </w:t>
      </w:r>
      <w:r w:rsidRPr="00785946">
        <w:t xml:space="preserve">off, and the behavior </w:t>
      </w:r>
      <w:r w:rsidR="00E71695" w:rsidRPr="00785946">
        <w:t xml:space="preserve">is </w:t>
      </w:r>
      <w:r w:rsidRPr="00785946">
        <w:t>strictly JAX-RS compliant.</w:t>
      </w:r>
    </w:p>
    <w:p w:rsidR="004752DC" w:rsidRPr="000E7A1C" w:rsidRDefault="004752DC" w:rsidP="000E7A1C">
      <w:pPr>
        <w:pStyle w:val="Body"/>
      </w:pPr>
    </w:p>
    <w:p w:rsidR="00C61E2C" w:rsidRDefault="000479B0" w:rsidP="00274DC1">
      <w:pPr>
        <w:pStyle w:val="h1Head1"/>
      </w:pPr>
      <w:bookmarkStart w:id="228" w:name="_Ref229389860"/>
      <w:bookmarkStart w:id="229" w:name="_Toc235420903"/>
      <w:r>
        <w:lastRenderedPageBreak/>
        <w:t xml:space="preserve">Data </w:t>
      </w:r>
      <w:r w:rsidR="00110868" w:rsidRPr="00110868">
        <w:t>Models</w:t>
      </w:r>
      <w:bookmarkEnd w:id="228"/>
      <w:bookmarkEnd w:id="229"/>
    </w:p>
    <w:p w:rsidR="00790015" w:rsidRPr="00790015" w:rsidRDefault="00790015" w:rsidP="00DC550C">
      <w:pPr>
        <w:pStyle w:val="Body"/>
      </w:pPr>
      <w:r>
        <w:t xml:space="preserve">The following </w:t>
      </w:r>
      <w:r w:rsidR="00DC550C">
        <w:t>chapter</w:t>
      </w:r>
      <w:r w:rsidR="00BE036E">
        <w:t xml:space="preserve"> describes</w:t>
      </w:r>
      <w:r>
        <w:t xml:space="preserve"> the </w:t>
      </w:r>
      <w:r w:rsidR="00DB25AC">
        <w:t xml:space="preserve">out-of-the-box </w:t>
      </w:r>
      <w:r w:rsidR="00BF6407">
        <w:t xml:space="preserve">data </w:t>
      </w:r>
      <w:r>
        <w:t xml:space="preserve">models </w:t>
      </w:r>
      <w:r w:rsidR="00E67AEA">
        <w:t xml:space="preserve">provided and supported </w:t>
      </w:r>
      <w:r>
        <w:t xml:space="preserve">by the </w:t>
      </w:r>
      <w:r w:rsidR="003503FD">
        <w:t>Wink</w:t>
      </w:r>
      <w:r>
        <w:t xml:space="preserve"> runtime.</w:t>
      </w:r>
      <w:r w:rsidR="000F2AA5">
        <w:t xml:space="preserve"> </w:t>
      </w:r>
    </w:p>
    <w:p w:rsidR="00300878" w:rsidRDefault="00300878" w:rsidP="001D59C8">
      <w:pPr>
        <w:pStyle w:val="h2Head2"/>
      </w:pPr>
      <w:bookmarkStart w:id="230" w:name="_Toc235420904"/>
      <w:r>
        <w:t>JAXB</w:t>
      </w:r>
      <w:bookmarkEnd w:id="230"/>
    </w:p>
    <w:p w:rsidR="00300878" w:rsidRDefault="003503FD" w:rsidP="00E67AEA">
      <w:pPr>
        <w:pStyle w:val="Body"/>
      </w:pPr>
      <w:r>
        <w:t>Wink</w:t>
      </w:r>
      <w:r w:rsidR="00300878">
        <w:t xml:space="preserve"> supports JAXB objects for consuming and producing XML (application/xml), and for producing JSON (application/json).</w:t>
      </w:r>
    </w:p>
    <w:p w:rsidR="00300878" w:rsidRDefault="00300878" w:rsidP="00883717">
      <w:pPr>
        <w:pStyle w:val="Body"/>
      </w:pPr>
      <w:r w:rsidRPr="00883717">
        <w:t xml:space="preserve">An application may provide a </w:t>
      </w:r>
      <w:r w:rsidRPr="00F10724">
        <w:rPr>
          <w:rStyle w:val="ComputerOutput"/>
          <w:rFonts w:ascii="NewCenturySchlbk" w:hAnsi="NewCenturySchlbk"/>
          <w:color w:val="auto"/>
          <w:sz w:val="20"/>
        </w:rPr>
        <w:t>ContextResolver</w:t>
      </w:r>
      <w:r w:rsidRPr="00F10724">
        <w:t xml:space="preserve"> for</w:t>
      </w:r>
      <w:r w:rsidRPr="00883717">
        <w:t xml:space="preserve"> obtaining the JAXBContext of the JAXB object. If no suitable JAXBContext </w:t>
      </w:r>
      <w:r w:rsidR="00747213" w:rsidRPr="00883717">
        <w:t>is</w:t>
      </w:r>
      <w:r w:rsidRPr="00883717">
        <w:t xml:space="preserve"> obtained from a ContextResolver, then the </w:t>
      </w:r>
      <w:r w:rsidR="003503FD">
        <w:t>Wink</w:t>
      </w:r>
      <w:r w:rsidR="00B34696" w:rsidRPr="00883717">
        <w:t xml:space="preserve"> </w:t>
      </w:r>
      <w:r w:rsidRPr="00883717">
        <w:t>runtime use</w:t>
      </w:r>
      <w:r w:rsidR="00883717" w:rsidRPr="00883717">
        <w:t>s</w:t>
      </w:r>
      <w:r w:rsidRPr="00883717">
        <w:t xml:space="preserve"> a </w:t>
      </w:r>
      <w:r w:rsidR="000B4679" w:rsidRPr="00883717">
        <w:t xml:space="preserve">default </w:t>
      </w:r>
      <w:r w:rsidRPr="00883717">
        <w:t>JAXBContext initialized with the JAXB object.</w:t>
      </w:r>
    </w:p>
    <w:p w:rsidR="00300878" w:rsidRDefault="00300878" w:rsidP="001D59C8">
      <w:pPr>
        <w:pStyle w:val="h2Head2"/>
      </w:pPr>
      <w:bookmarkStart w:id="231" w:name="_Toc235420905"/>
      <w:r>
        <w:t>JSON</w:t>
      </w:r>
      <w:bookmarkEnd w:id="231"/>
    </w:p>
    <w:p w:rsidR="00AF4684" w:rsidRPr="00EB460B" w:rsidRDefault="003503FD" w:rsidP="00AF4684">
      <w:pPr>
        <w:pStyle w:val="Body"/>
      </w:pPr>
      <w:r>
        <w:t>Wink</w:t>
      </w:r>
      <w:r w:rsidR="00B34696">
        <w:t xml:space="preserve"> </w:t>
      </w:r>
      <w:r w:rsidR="00AF4684">
        <w:t>utilizes</w:t>
      </w:r>
      <w:r w:rsidR="00300878">
        <w:t xml:space="preserve"> </w:t>
      </w:r>
      <w:r w:rsidR="00AF4684">
        <w:t>the json.org</w:t>
      </w:r>
      <w:r w:rsidR="00300878">
        <w:t xml:space="preserve"> </w:t>
      </w:r>
      <w:r w:rsidR="00AF4684">
        <w:t xml:space="preserve">implementation </w:t>
      </w:r>
      <w:r w:rsidR="00300878">
        <w:t xml:space="preserve">for producing JSON (application/json). </w:t>
      </w:r>
    </w:p>
    <w:p w:rsidR="00300878" w:rsidRDefault="00300878" w:rsidP="001D59C8">
      <w:pPr>
        <w:pStyle w:val="h2Head2"/>
      </w:pPr>
      <w:bookmarkStart w:id="232" w:name="_Toc235420906"/>
      <w:r>
        <w:t>Syndication</w:t>
      </w:r>
      <w:bookmarkEnd w:id="232"/>
    </w:p>
    <w:p w:rsidR="00300878" w:rsidRDefault="003503FD" w:rsidP="002932CD">
      <w:pPr>
        <w:pStyle w:val="Body"/>
      </w:pPr>
      <w:r>
        <w:t>Wink</w:t>
      </w:r>
      <w:r w:rsidR="00094314">
        <w:t xml:space="preserve"> </w:t>
      </w:r>
      <w:r w:rsidR="00300878">
        <w:t xml:space="preserve">provides a syndication data model for producing Atom (application/atom+xml), </w:t>
      </w:r>
      <w:r w:rsidR="002932CD" w:rsidRPr="002932CD">
        <w:t xml:space="preserve">HTML </w:t>
      </w:r>
      <w:r w:rsidR="00300878">
        <w:t xml:space="preserve">(text/html), JSON (application/json) and CSV (text/csv), and for consuming Atom and CSV. All of the model classes are located under the </w:t>
      </w:r>
      <w:r w:rsidR="00653D23">
        <w:rPr>
          <w:b/>
          <w:bCs/>
        </w:rPr>
        <w:t>org.apache.wink</w:t>
      </w:r>
      <w:r w:rsidR="00300878" w:rsidRPr="00FD5CB4">
        <w:rPr>
          <w:b/>
          <w:bCs/>
        </w:rPr>
        <w:t>.</w:t>
      </w:r>
      <w:r w:rsidR="0093286E">
        <w:rPr>
          <w:b/>
          <w:bCs/>
        </w:rPr>
        <w:t>common.</w:t>
      </w:r>
      <w:r w:rsidR="00300878" w:rsidRPr="00FD5CB4">
        <w:rPr>
          <w:b/>
          <w:bCs/>
        </w:rPr>
        <w:t>model.</w:t>
      </w:r>
      <w:r w:rsidR="00300878">
        <w:rPr>
          <w:b/>
          <w:bCs/>
        </w:rPr>
        <w:t>synd</w:t>
      </w:r>
      <w:r w:rsidR="00300878">
        <w:t xml:space="preserve"> package.</w:t>
      </w:r>
    </w:p>
    <w:p w:rsidR="00300878" w:rsidRDefault="00300878" w:rsidP="001D59C8">
      <w:pPr>
        <w:pStyle w:val="h2Head2"/>
      </w:pPr>
      <w:bookmarkStart w:id="233" w:name="_Ref229389929"/>
      <w:bookmarkStart w:id="234" w:name="_Toc235420907"/>
      <w:r>
        <w:t>Atom</w:t>
      </w:r>
      <w:bookmarkEnd w:id="233"/>
      <w:bookmarkEnd w:id="234"/>
      <w:r>
        <w:t xml:space="preserve"> </w:t>
      </w:r>
    </w:p>
    <w:p w:rsidR="00300878" w:rsidRDefault="003503FD" w:rsidP="00E67AEA">
      <w:pPr>
        <w:pStyle w:val="Body"/>
      </w:pPr>
      <w:r>
        <w:t>Wink</w:t>
      </w:r>
      <w:r w:rsidR="00094314">
        <w:t xml:space="preserve"> </w:t>
      </w:r>
      <w:r w:rsidR="00300878">
        <w:t xml:space="preserve">provides an Atom </w:t>
      </w:r>
      <w:r w:rsidR="008213BC">
        <w:t xml:space="preserve">1.0 </w:t>
      </w:r>
      <w:r w:rsidR="00300878">
        <w:t>data model for consuming and producing Atom feeds and entries (application/atom+xml).</w:t>
      </w:r>
      <w:r w:rsidR="00300878" w:rsidRPr="00334FAB">
        <w:t xml:space="preserve"> </w:t>
      </w:r>
      <w:r w:rsidR="00300878">
        <w:t xml:space="preserve">All of the model classes are located under the </w:t>
      </w:r>
      <w:r w:rsidR="00653D23">
        <w:rPr>
          <w:b/>
          <w:bCs/>
        </w:rPr>
        <w:t>org.apache.wink</w:t>
      </w:r>
      <w:r w:rsidR="00300878" w:rsidRPr="00FD5CB4">
        <w:rPr>
          <w:b/>
          <w:bCs/>
        </w:rPr>
        <w:t>.</w:t>
      </w:r>
      <w:r w:rsidR="0093286E">
        <w:rPr>
          <w:b/>
          <w:bCs/>
        </w:rPr>
        <w:t>common.</w:t>
      </w:r>
      <w:r w:rsidR="00300878" w:rsidRPr="00FD5CB4">
        <w:rPr>
          <w:b/>
          <w:bCs/>
        </w:rPr>
        <w:t>model.</w:t>
      </w:r>
      <w:r w:rsidR="00300878">
        <w:rPr>
          <w:b/>
          <w:bCs/>
        </w:rPr>
        <w:t>atom</w:t>
      </w:r>
      <w:r w:rsidR="00300878">
        <w:t xml:space="preserve"> package.</w:t>
      </w:r>
    </w:p>
    <w:p w:rsidR="00300878" w:rsidRDefault="00300878" w:rsidP="001D59C8">
      <w:pPr>
        <w:pStyle w:val="h2Head2"/>
      </w:pPr>
      <w:bookmarkStart w:id="235" w:name="_Ref229389892"/>
      <w:bookmarkStart w:id="236" w:name="_Toc235420908"/>
      <w:r>
        <w:lastRenderedPageBreak/>
        <w:t>Atom Publishing Protocol (APP)</w:t>
      </w:r>
      <w:bookmarkEnd w:id="235"/>
      <w:bookmarkEnd w:id="236"/>
    </w:p>
    <w:p w:rsidR="00300878" w:rsidRDefault="003503FD" w:rsidP="00E67AEA">
      <w:pPr>
        <w:pStyle w:val="Body"/>
      </w:pPr>
      <w:r>
        <w:t>Wink</w:t>
      </w:r>
      <w:r w:rsidR="00113A14">
        <w:t xml:space="preserve"> </w:t>
      </w:r>
      <w:r w:rsidR="00300878">
        <w:t xml:space="preserve">provides an Atom Publishing Protocol data model for producing Service Documents (application/atomsvc+xml) and Categories Documents (application/atomcat+xml). The APP data </w:t>
      </w:r>
      <w:r w:rsidR="00300878" w:rsidRPr="00992D49">
        <w:t>model can also be used to produce</w:t>
      </w:r>
      <w:r w:rsidR="00300878">
        <w:t xml:space="preserve"> Service and Categories documents in </w:t>
      </w:r>
      <w:r w:rsidR="002932CD">
        <w:t>HTML</w:t>
      </w:r>
      <w:r w:rsidR="00300878">
        <w:t xml:space="preserve"> (text/html) and JSON (application/json)</w:t>
      </w:r>
      <w:r w:rsidR="00B2059C">
        <w:t xml:space="preserve"> formats</w:t>
      </w:r>
      <w:r w:rsidR="00300878">
        <w:t xml:space="preserve">. All of the model classes are located under the </w:t>
      </w:r>
      <w:r w:rsidR="00653D23">
        <w:rPr>
          <w:b/>
          <w:bCs/>
        </w:rPr>
        <w:t>org.apache.wink</w:t>
      </w:r>
      <w:r w:rsidR="00300878" w:rsidRPr="00FD5CB4">
        <w:rPr>
          <w:b/>
          <w:bCs/>
        </w:rPr>
        <w:t>.</w:t>
      </w:r>
      <w:r w:rsidR="00B01AF9">
        <w:rPr>
          <w:b/>
          <w:bCs/>
        </w:rPr>
        <w:t>common.</w:t>
      </w:r>
      <w:r w:rsidR="00300878" w:rsidRPr="00FD5CB4">
        <w:rPr>
          <w:b/>
          <w:bCs/>
        </w:rPr>
        <w:t>model.</w:t>
      </w:r>
      <w:r w:rsidR="00300878">
        <w:rPr>
          <w:b/>
          <w:bCs/>
        </w:rPr>
        <w:t>app</w:t>
      </w:r>
      <w:r w:rsidR="00300878">
        <w:t xml:space="preserve"> package.</w:t>
      </w:r>
    </w:p>
    <w:p w:rsidR="00300878" w:rsidRDefault="00300878" w:rsidP="001D59C8">
      <w:pPr>
        <w:pStyle w:val="h2Head2"/>
      </w:pPr>
      <w:bookmarkStart w:id="237" w:name="_Ref229389975"/>
      <w:bookmarkStart w:id="238" w:name="_Toc235420909"/>
      <w:r>
        <w:t>Comma Separated Values (CSV)</w:t>
      </w:r>
      <w:bookmarkEnd w:id="237"/>
      <w:bookmarkEnd w:id="238"/>
    </w:p>
    <w:p w:rsidR="00300878" w:rsidRPr="00D8394B" w:rsidRDefault="003503FD" w:rsidP="00E67AEA">
      <w:pPr>
        <w:pStyle w:val="Body"/>
      </w:pPr>
      <w:r>
        <w:t>Wink</w:t>
      </w:r>
      <w:r w:rsidR="00C075C4">
        <w:t xml:space="preserve"> </w:t>
      </w:r>
      <w:r w:rsidR="00300878">
        <w:t xml:space="preserve">provides a CSV data model for producing and consuming CSV (text/csv). The model is based on </w:t>
      </w:r>
      <w:r w:rsidR="008D6653">
        <w:t>a S</w:t>
      </w:r>
      <w:r w:rsidR="00300878">
        <w:t xml:space="preserve">erialization and </w:t>
      </w:r>
      <w:r w:rsidR="008D6653">
        <w:t>a D</w:t>
      </w:r>
      <w:r w:rsidR="00300878">
        <w:t>eserialization interface</w:t>
      </w:r>
      <w:r w:rsidR="00BC2FD1">
        <w:t xml:space="preserve">, in addition to </w:t>
      </w:r>
      <w:r w:rsidR="003575C1">
        <w:t xml:space="preserve">a </w:t>
      </w:r>
      <w:r w:rsidR="00BC2FD1">
        <w:t>simple CSV Table class</w:t>
      </w:r>
      <w:r w:rsidR="00300878">
        <w:t xml:space="preserve">. All of the model classes are located under the </w:t>
      </w:r>
      <w:r w:rsidR="00653D23">
        <w:rPr>
          <w:b/>
          <w:bCs/>
        </w:rPr>
        <w:t>org.apache.wink</w:t>
      </w:r>
      <w:r w:rsidR="00300878" w:rsidRPr="00FD5CB4">
        <w:rPr>
          <w:b/>
          <w:bCs/>
        </w:rPr>
        <w:t>.</w:t>
      </w:r>
      <w:r w:rsidR="0093286E">
        <w:rPr>
          <w:b/>
          <w:bCs/>
        </w:rPr>
        <w:t>common.</w:t>
      </w:r>
      <w:r w:rsidR="00300878" w:rsidRPr="00FD5CB4">
        <w:rPr>
          <w:b/>
          <w:bCs/>
        </w:rPr>
        <w:t>model.</w:t>
      </w:r>
      <w:r w:rsidR="00300878">
        <w:rPr>
          <w:b/>
          <w:bCs/>
        </w:rPr>
        <w:t>csv</w:t>
      </w:r>
      <w:r w:rsidR="00300878">
        <w:t xml:space="preserve"> package.</w:t>
      </w:r>
    </w:p>
    <w:p w:rsidR="00300878" w:rsidRDefault="00300878" w:rsidP="001D59C8">
      <w:pPr>
        <w:pStyle w:val="h2Head2"/>
      </w:pPr>
      <w:bookmarkStart w:id="239" w:name="_Ref229389913"/>
      <w:bookmarkStart w:id="240" w:name="_Toc235420910"/>
      <w:r>
        <w:t>OpenSearch</w:t>
      </w:r>
      <w:bookmarkEnd w:id="239"/>
      <w:bookmarkEnd w:id="240"/>
      <w:r>
        <w:t xml:space="preserve"> </w:t>
      </w:r>
    </w:p>
    <w:p w:rsidR="009C1808" w:rsidRPr="009C1808" w:rsidRDefault="003503FD" w:rsidP="00E67AEA">
      <w:pPr>
        <w:pStyle w:val="Body"/>
        <w:rPr>
          <w:lang w:bidi="he-IL"/>
        </w:rPr>
      </w:pPr>
      <w:r>
        <w:t>Wink</w:t>
      </w:r>
      <w:r w:rsidR="00DF6EB2">
        <w:t xml:space="preserve"> provides an OpenSearch data model for producing OpenSearch Description Documents (application/opensearchdescription+xml). All of the model classes are located under the </w:t>
      </w:r>
      <w:r w:rsidR="00653D23">
        <w:rPr>
          <w:b/>
          <w:bCs/>
        </w:rPr>
        <w:t>org.apache.wink</w:t>
      </w:r>
      <w:r w:rsidR="00DF6EB2" w:rsidRPr="00FD5CB4">
        <w:rPr>
          <w:b/>
          <w:bCs/>
        </w:rPr>
        <w:t>.</w:t>
      </w:r>
      <w:r w:rsidR="00452838">
        <w:rPr>
          <w:b/>
          <w:bCs/>
        </w:rPr>
        <w:t>common.</w:t>
      </w:r>
      <w:r w:rsidR="00DF6EB2" w:rsidRPr="00FD5CB4">
        <w:rPr>
          <w:b/>
          <w:bCs/>
        </w:rPr>
        <w:t>model.</w:t>
      </w:r>
      <w:r w:rsidR="00452838">
        <w:rPr>
          <w:b/>
          <w:bCs/>
        </w:rPr>
        <w:t>opensearch</w:t>
      </w:r>
      <w:r w:rsidR="00DF6EB2">
        <w:t xml:space="preserve"> package</w:t>
      </w:r>
      <w:r w:rsidR="00B2059C">
        <w:t>.</w:t>
      </w:r>
    </w:p>
    <w:p w:rsidR="000163E3" w:rsidRPr="000163E3" w:rsidRDefault="000163E3" w:rsidP="000163E3">
      <w:pPr>
        <w:pStyle w:val="Body"/>
        <w:rPr>
          <w:szCs w:val="12"/>
        </w:rPr>
      </w:pPr>
    </w:p>
    <w:p w:rsidR="000163E3" w:rsidRDefault="000163E3" w:rsidP="003A25FE">
      <w:pPr>
        <w:rPr>
          <w:rFonts w:ascii="Futura Bk" w:hAnsi="Futura Bk"/>
          <w:color w:val="003399"/>
          <w:sz w:val="28"/>
          <w:szCs w:val="28"/>
          <w:lang w:bidi="he-IL"/>
        </w:rPr>
      </w:pPr>
      <w:r>
        <w:rPr>
          <w:lang w:bidi="he-IL"/>
        </w:rPr>
        <w:br w:type="page"/>
      </w:r>
    </w:p>
    <w:p w:rsidR="00C61E2C" w:rsidRDefault="00FF0114" w:rsidP="00274DC1">
      <w:pPr>
        <w:pStyle w:val="h1Head1"/>
      </w:pPr>
      <w:bookmarkStart w:id="241" w:name="_Ref229207493"/>
      <w:bookmarkStart w:id="242" w:name="_Toc235420911"/>
      <w:r>
        <w:lastRenderedPageBreak/>
        <w:t xml:space="preserve">APP </w:t>
      </w:r>
      <w:r w:rsidR="009C1808">
        <w:t>Service Document</w:t>
      </w:r>
      <w:bookmarkEnd w:id="241"/>
      <w:bookmarkEnd w:id="242"/>
    </w:p>
    <w:p w:rsidR="005D4EB1" w:rsidRDefault="003503FD" w:rsidP="00D3667E">
      <w:pPr>
        <w:pStyle w:val="Body"/>
      </w:pPr>
      <w:r>
        <w:t>Wink</w:t>
      </w:r>
      <w:r w:rsidR="005D4EB1">
        <w:t xml:space="preserve"> supports the </w:t>
      </w:r>
      <w:r w:rsidR="00D3667E">
        <w:t xml:space="preserve">automatic and </w:t>
      </w:r>
      <w:r w:rsidR="005D4EB1">
        <w:t xml:space="preserve">manual generation of APP Service Documents by providing an APP </w:t>
      </w:r>
      <w:r w:rsidR="00355E85">
        <w:t>data model</w:t>
      </w:r>
      <w:r w:rsidR="005D4EB1">
        <w:t xml:space="preserve"> and set of complementary providers.</w:t>
      </w:r>
    </w:p>
    <w:p w:rsidR="00055A63" w:rsidRDefault="00AF6F94" w:rsidP="00970092">
      <w:pPr>
        <w:pStyle w:val="Body"/>
      </w:pPr>
      <w:r w:rsidRPr="00AF6F94">
        <w:t>Atom Publishing Protocol</w:t>
      </w:r>
      <w:r w:rsidR="003268B8">
        <w:t xml:space="preserve"> </w:t>
      </w:r>
      <w:r w:rsidR="00055A63">
        <w:t xml:space="preserve">Service Documents are designed to support the auto-discovery of services. </w:t>
      </w:r>
      <w:r w:rsidR="003268B8">
        <w:t xml:space="preserve">APP </w:t>
      </w:r>
      <w:r w:rsidR="00055A63">
        <w:t xml:space="preserve">Service Documents represent server-defined groups of </w:t>
      </w:r>
      <w:r w:rsidR="00BA0336" w:rsidRPr="00BA0336">
        <w:rPr>
          <w:b/>
          <w:bCs/>
        </w:rPr>
        <w:t>C</w:t>
      </w:r>
      <w:r w:rsidR="00055A63" w:rsidRPr="00BA0336">
        <w:rPr>
          <w:b/>
          <w:bCs/>
        </w:rPr>
        <w:t>ollections</w:t>
      </w:r>
      <w:r w:rsidR="008C089F">
        <w:t xml:space="preserve"> </w:t>
      </w:r>
      <w:r w:rsidR="00055A63">
        <w:t xml:space="preserve">used to initialize the process of creating and editing </w:t>
      </w:r>
      <w:r w:rsidR="00DC0C15">
        <w:t>r</w:t>
      </w:r>
      <w:r w:rsidR="00055A63">
        <w:t xml:space="preserve">esources. These groups of </w:t>
      </w:r>
      <w:r w:rsidR="00BA0336">
        <w:t>c</w:t>
      </w:r>
      <w:r w:rsidR="00055A63">
        <w:t xml:space="preserve">ollections are called </w:t>
      </w:r>
      <w:r w:rsidR="00055A63" w:rsidRPr="00BA0336">
        <w:rPr>
          <w:b/>
          <w:bCs/>
        </w:rPr>
        <w:t>Workspaces</w:t>
      </w:r>
      <w:r w:rsidR="00055A63">
        <w:t>. The Service Document</w:t>
      </w:r>
      <w:r w:rsidR="00970092">
        <w:t xml:space="preserve"> can indicate which media types</w:t>
      </w:r>
      <w:r w:rsidR="00055A63">
        <w:t xml:space="preserve"> and categories a </w:t>
      </w:r>
      <w:r w:rsidR="00BA0336">
        <w:t>c</w:t>
      </w:r>
      <w:r w:rsidR="00055A63">
        <w:t xml:space="preserve">ollection accepts.   </w:t>
      </w:r>
    </w:p>
    <w:p w:rsidR="000D3CA6" w:rsidRPr="000D3CA6" w:rsidRDefault="00055A63" w:rsidP="000F13FE">
      <w:pPr>
        <w:pStyle w:val="Body"/>
      </w:pPr>
      <w:r>
        <w:t xml:space="preserve">The </w:t>
      </w:r>
      <w:r w:rsidR="003503FD">
        <w:t>Wink</w:t>
      </w:r>
      <w:r>
        <w:t xml:space="preserve"> runtime supports</w:t>
      </w:r>
      <w:r w:rsidR="00C56900">
        <w:t xml:space="preserve"> the</w:t>
      </w:r>
      <w:r>
        <w:t xml:space="preserve"> generation of </w:t>
      </w:r>
      <w:r w:rsidR="00970092" w:rsidRPr="00DA5B8F">
        <w:t xml:space="preserve">the </w:t>
      </w:r>
      <w:r w:rsidR="00A57884" w:rsidRPr="00DA5B8F">
        <w:t xml:space="preserve">APP </w:t>
      </w:r>
      <w:r w:rsidRPr="00DA5B8F">
        <w:t>Service Document</w:t>
      </w:r>
      <w:r w:rsidR="00C56900" w:rsidRPr="00DA5B8F">
        <w:t>s</w:t>
      </w:r>
      <w:r w:rsidR="00623E17" w:rsidRPr="00DA5B8F">
        <w:t xml:space="preserve"> in </w:t>
      </w:r>
      <w:r w:rsidR="00E15C07">
        <w:t xml:space="preserve">the </w:t>
      </w:r>
      <w:r w:rsidR="00623E17" w:rsidRPr="00DA5B8F">
        <w:t>XML</w:t>
      </w:r>
      <w:r w:rsidRPr="00DA5B8F">
        <w:t xml:space="preserve"> (application/atomsvc+xml) and </w:t>
      </w:r>
      <w:r w:rsidR="002932CD">
        <w:t>HTML</w:t>
      </w:r>
      <w:r w:rsidRPr="00DA5B8F">
        <w:t xml:space="preserve"> (text/html)</w:t>
      </w:r>
      <w:r w:rsidR="00E15C07">
        <w:t xml:space="preserve"> </w:t>
      </w:r>
      <w:r w:rsidR="000F13FE">
        <w:t>representations</w:t>
      </w:r>
      <w:r w:rsidRPr="00DA5B8F">
        <w:t>.</w:t>
      </w:r>
    </w:p>
    <w:p w:rsidR="00AD4173" w:rsidRDefault="00AD4173" w:rsidP="001D59C8">
      <w:pPr>
        <w:pStyle w:val="h2Head2"/>
      </w:pPr>
      <w:bookmarkStart w:id="243" w:name="_Toc235420912"/>
      <w:r w:rsidRPr="001C1EA7">
        <w:t>Enabling</w:t>
      </w:r>
      <w:r w:rsidRPr="00F0168E">
        <w:t xml:space="preserve"> the </w:t>
      </w:r>
      <w:r>
        <w:t xml:space="preserve">APP </w:t>
      </w:r>
      <w:r w:rsidRPr="00F0168E">
        <w:t>Service Document</w:t>
      </w:r>
      <w:r w:rsidR="00431F75">
        <w:t xml:space="preserve"> Auto</w:t>
      </w:r>
      <w:r w:rsidRPr="00F0168E">
        <w:t xml:space="preserve"> </w:t>
      </w:r>
      <w:r w:rsidR="008A5804">
        <w:t>G</w:t>
      </w:r>
      <w:r>
        <w:t>eneration</w:t>
      </w:r>
      <w:bookmarkEnd w:id="243"/>
    </w:p>
    <w:p w:rsidR="00AD4173" w:rsidRDefault="00AD4173" w:rsidP="00653D23">
      <w:pPr>
        <w:pStyle w:val="Body"/>
      </w:pPr>
      <w:r>
        <w:t xml:space="preserve">APP Service Document </w:t>
      </w:r>
      <w:r w:rsidRPr="003A75C1">
        <w:t xml:space="preserve">generation is activated by setting the </w:t>
      </w:r>
      <w:r w:rsidR="00653D23" w:rsidRPr="00653D23">
        <w:rPr>
          <w:b/>
          <w:bCs/>
        </w:rPr>
        <w:t>wink</w:t>
      </w:r>
      <w:r w:rsidRPr="00653D23">
        <w:rPr>
          <w:b/>
          <w:bCs/>
        </w:rPr>
        <w:t>.rootResource</w:t>
      </w:r>
      <w:r w:rsidRPr="003A75C1">
        <w:t xml:space="preserve"> key in the configuration properties file. By default</w:t>
      </w:r>
      <w:r w:rsidR="00970092" w:rsidRPr="003A75C1">
        <w:t>,</w:t>
      </w:r>
      <w:r w:rsidRPr="003A75C1">
        <w:t xml:space="preserve"> the key value is set to </w:t>
      </w:r>
      <w:r w:rsidR="003A75C1" w:rsidRPr="003A75C1">
        <w:t>“</w:t>
      </w:r>
      <w:r w:rsidRPr="003A75C1">
        <w:t>atom+html</w:t>
      </w:r>
      <w:r w:rsidR="003A75C1" w:rsidRPr="003A75C1">
        <w:t>”</w:t>
      </w:r>
      <w:r w:rsidRPr="003A75C1">
        <w:t xml:space="preserve">, </w:t>
      </w:r>
      <w:r w:rsidR="00970092" w:rsidRPr="003A75C1">
        <w:t>indicating</w:t>
      </w:r>
      <w:r w:rsidRPr="003A75C1">
        <w:t xml:space="preserve"> </w:t>
      </w:r>
      <w:r w:rsidR="00970092" w:rsidRPr="003A75C1">
        <w:t xml:space="preserve">that </w:t>
      </w:r>
      <w:r w:rsidRPr="003A75C1">
        <w:t>both X</w:t>
      </w:r>
      <w:r w:rsidR="00970092" w:rsidRPr="003A75C1">
        <w:t>ML</w:t>
      </w:r>
      <w:r w:rsidRPr="003A75C1">
        <w:t xml:space="preserve"> (application/atomsvc+xml) and </w:t>
      </w:r>
      <w:r w:rsidR="002932CD">
        <w:t>HTML</w:t>
      </w:r>
      <w:r w:rsidRPr="003A75C1">
        <w:t xml:space="preserve"> (text/html) representations are available</w:t>
      </w:r>
      <w:r w:rsidR="00A72C28" w:rsidRPr="003A75C1">
        <w:t>.</w:t>
      </w:r>
    </w:p>
    <w:p w:rsidR="00B77DFC" w:rsidRDefault="00AD4173" w:rsidP="004D544F">
      <w:pPr>
        <w:pStyle w:val="Body"/>
      </w:pPr>
      <w:r>
        <w:t>Once activated, the</w:t>
      </w:r>
      <w:r w:rsidR="004D544F">
        <w:t xml:space="preserve"> auto-generated</w:t>
      </w:r>
      <w:r>
        <w:t xml:space="preserve"> APP Service </w:t>
      </w:r>
      <w:r w:rsidRPr="00D74089">
        <w:t xml:space="preserve">Document is available at </w:t>
      </w:r>
      <w:r w:rsidR="00D74089" w:rsidRPr="00D74089">
        <w:t>the application root URL “</w:t>
      </w:r>
      <w:r w:rsidR="004D544F" w:rsidRPr="00D74089">
        <w:t>http://host:port/application</w:t>
      </w:r>
      <w:r w:rsidR="00D74089" w:rsidRPr="00D74089">
        <w:t>”</w:t>
      </w:r>
      <w:r w:rsidRPr="00D74089">
        <w:t>.</w:t>
      </w:r>
    </w:p>
    <w:p w:rsidR="005443B2" w:rsidRDefault="005443B2" w:rsidP="001D59C8">
      <w:pPr>
        <w:pStyle w:val="h2Head2"/>
      </w:pPr>
      <w:bookmarkStart w:id="244" w:name="_Toc235420913"/>
      <w:r>
        <w:t xml:space="preserve">Adding </w:t>
      </w:r>
      <w:r w:rsidRPr="00E975F1">
        <w:t>Resource</w:t>
      </w:r>
      <w:r w:rsidR="000A45A1" w:rsidRPr="00E975F1">
        <w:t>s</w:t>
      </w:r>
      <w:r>
        <w:t xml:space="preserve"> to APP Service Document</w:t>
      </w:r>
      <w:bookmarkEnd w:id="244"/>
    </w:p>
    <w:p w:rsidR="00F46604" w:rsidRDefault="003503FD" w:rsidP="00800EEE">
      <w:pPr>
        <w:pStyle w:val="Body"/>
      </w:pPr>
      <w:r>
        <w:t>Wink</w:t>
      </w:r>
      <w:r w:rsidR="005443B2" w:rsidRPr="001812F4">
        <w:t xml:space="preserve"> provides the </w:t>
      </w:r>
      <w:r w:rsidR="005443B2" w:rsidRPr="001812F4">
        <w:rPr>
          <w:b/>
          <w:bCs/>
        </w:rPr>
        <w:t>@</w:t>
      </w:r>
      <w:r w:rsidR="005443B2" w:rsidRPr="001812F4">
        <w:t>Workspace annotation used to associate a Collection Resource with an APP Service Document workspace and collection elements.</w:t>
      </w:r>
      <w:r w:rsidR="005443B2">
        <w:t xml:space="preserve"> The only requirement to incorporate a </w:t>
      </w:r>
      <w:r w:rsidR="00DA5CD2">
        <w:t>c</w:t>
      </w:r>
      <w:r w:rsidR="005443B2">
        <w:t xml:space="preserve">ollection </w:t>
      </w:r>
      <w:r w:rsidR="00DA5CD2">
        <w:t>r</w:t>
      </w:r>
      <w:r w:rsidR="005443B2">
        <w:t xml:space="preserve">esource in a service document is </w:t>
      </w:r>
      <w:r w:rsidR="00830578">
        <w:t>to place</w:t>
      </w:r>
      <w:r w:rsidR="005443B2">
        <w:t xml:space="preserve"> the </w:t>
      </w:r>
      <w:r w:rsidR="005443B2" w:rsidRPr="0002126A">
        <w:rPr>
          <w:b/>
          <w:bCs/>
        </w:rPr>
        <w:t>@</w:t>
      </w:r>
      <w:r w:rsidR="005443B2" w:rsidRPr="000A45A1">
        <w:t>Workspace</w:t>
      </w:r>
      <w:r w:rsidR="005443B2" w:rsidRPr="0002126A">
        <w:rPr>
          <w:b/>
          <w:bCs/>
        </w:rPr>
        <w:t xml:space="preserve"> </w:t>
      </w:r>
      <w:r w:rsidR="005443B2">
        <w:t xml:space="preserve">annotation on </w:t>
      </w:r>
      <w:r w:rsidR="005443B2" w:rsidRPr="00800EEE">
        <w:t xml:space="preserve">the </w:t>
      </w:r>
      <w:r w:rsidR="00DA5CD2" w:rsidRPr="00800EEE">
        <w:t>r</w:t>
      </w:r>
      <w:r w:rsidR="005443B2" w:rsidRPr="00800EEE">
        <w:t xml:space="preserve">esource.  </w:t>
      </w:r>
    </w:p>
    <w:p w:rsidR="00F46604" w:rsidRDefault="00F46604" w:rsidP="00F46604">
      <w:pPr>
        <w:pStyle w:val="Body"/>
      </w:pPr>
    </w:p>
    <w:tbl>
      <w:tblPr>
        <w:tblStyle w:val="TableGrid"/>
        <w:tblW w:w="0" w:type="auto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50"/>
      </w:tblGrid>
      <w:tr w:rsidR="00F46604" w:rsidTr="0064602A">
        <w:tc>
          <w:tcPr>
            <w:tcW w:w="7350" w:type="dxa"/>
            <w:shd w:val="pct5" w:color="auto" w:fill="auto"/>
          </w:tcPr>
          <w:p w:rsidR="00F46604" w:rsidRPr="0088253D" w:rsidRDefault="00F46604" w:rsidP="0064602A">
            <w:pPr>
              <w:pStyle w:val="Body"/>
              <w:ind w:left="4"/>
            </w:pPr>
            <w:r w:rsidRPr="00800EEE">
              <w:t xml:space="preserve">Refer to </w:t>
            </w:r>
            <w:r w:rsidR="00BF41F5">
              <w:t xml:space="preserve">chapter 7, </w:t>
            </w:r>
            <w:r w:rsidRPr="00800EEE">
              <w:t xml:space="preserve">section </w:t>
            </w:r>
            <w:fldSimple w:instr=" REF _Ref229371856 \r \h  \* MERGEFORMAT ">
              <w:r w:rsidR="000516FB">
                <w:rPr>
                  <w:rFonts w:hint="eastAsia"/>
                  <w:cs/>
                </w:rPr>
                <w:t>‎</w:t>
              </w:r>
              <w:r w:rsidR="000516FB">
                <w:t>7.1</w:t>
              </w:r>
            </w:fldSimple>
            <w:r w:rsidRPr="00800EEE">
              <w:t xml:space="preserve"> for more information on the </w:t>
            </w:r>
            <w:r w:rsidRPr="00F46604">
              <w:rPr>
                <w:b/>
                <w:bCs/>
              </w:rPr>
              <w:t>@Workspace</w:t>
            </w:r>
            <w:r w:rsidRPr="00800EEE">
              <w:t xml:space="preserve"> </w:t>
            </w:r>
            <w:r w:rsidRPr="00BF41F5">
              <w:rPr>
                <w:b/>
                <w:bCs/>
              </w:rPr>
              <w:t>annotation</w:t>
            </w:r>
            <w:r>
              <w:t>.</w:t>
            </w:r>
          </w:p>
        </w:tc>
      </w:tr>
    </w:tbl>
    <w:p w:rsidR="00D138EE" w:rsidRDefault="00D138EE" w:rsidP="00F46604">
      <w:pPr>
        <w:pStyle w:val="Body"/>
        <w:ind w:left="0"/>
      </w:pPr>
    </w:p>
    <w:p w:rsidR="00D138EE" w:rsidRDefault="00D138EE" w:rsidP="00D138EE">
      <w:pPr>
        <w:pStyle w:val="Body"/>
      </w:pPr>
    </w:p>
    <w:p w:rsidR="006878DD" w:rsidRDefault="006878DD" w:rsidP="008D574B">
      <w:pPr>
        <w:pStyle w:val="h3Head3"/>
      </w:pPr>
      <w:bookmarkStart w:id="245" w:name="_Toc235420914"/>
      <w:r w:rsidRPr="00622009">
        <w:t>Example</w:t>
      </w:r>
      <w:bookmarkEnd w:id="245"/>
    </w:p>
    <w:p w:rsidR="00D138EE" w:rsidRDefault="00A24CD8" w:rsidP="00EB5E71">
      <w:pPr>
        <w:pStyle w:val="Body"/>
      </w:pPr>
      <w:r>
        <w:t>Given t</w:t>
      </w:r>
      <w:r w:rsidR="00D138EE">
        <w:t xml:space="preserve">he following </w:t>
      </w:r>
      <w:r w:rsidR="00EB5E71">
        <w:t>c</w:t>
      </w:r>
      <w:r w:rsidR="00D138EE">
        <w:t xml:space="preserve">ollection </w:t>
      </w:r>
      <w:r w:rsidR="00EB5E71">
        <w:t>r</w:t>
      </w:r>
      <w:r w:rsidR="00D138EE">
        <w:t>esource definition</w:t>
      </w:r>
      <w:r w:rsidR="00C36A6D">
        <w:t>:</w:t>
      </w:r>
    </w:p>
    <w:tbl>
      <w:tblPr>
        <w:tblStyle w:val="TableGrid"/>
        <w:tblW w:w="0" w:type="auto"/>
        <w:tblInd w:w="1526" w:type="dxa"/>
        <w:shd w:val="clear" w:color="auto" w:fill="F2F2F2" w:themeFill="background1" w:themeFillShade="F2"/>
        <w:tblLook w:val="04A0"/>
      </w:tblPr>
      <w:tblGrid>
        <w:gridCol w:w="7510"/>
      </w:tblGrid>
      <w:tr w:rsidR="00E65798" w:rsidTr="00487B65">
        <w:tc>
          <w:tcPr>
            <w:tcW w:w="7510" w:type="dxa"/>
            <w:shd w:val="clear" w:color="auto" w:fill="F2F2F2" w:themeFill="background1" w:themeFillShade="F2"/>
          </w:tcPr>
          <w:p w:rsidR="00472C6E" w:rsidRPr="00223955" w:rsidRDefault="0022395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sz w:val="16"/>
                <w:szCs w:val="16"/>
                <w:lang w:bidi="he-IL"/>
              </w:rPr>
              <w:br/>
            </w:r>
            <w:r w:rsidR="00472C6E"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>@Workspace(workspaceTitle = "Workspace", collectionTitle = "Title")</w:t>
            </w:r>
          </w:p>
          <w:p w:rsidR="00472C6E" w:rsidRPr="00223955" w:rsidRDefault="00472C6E" w:rsidP="00472C6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223955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@Path</w:t>
            </w:r>
            <w:r w:rsidRPr="00223955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223955">
              <w:rPr>
                <w:rFonts w:ascii="Courier New" w:hAnsi="Courier New" w:cs="Courier New"/>
                <w:color w:val="FF0000"/>
                <w:sz w:val="16"/>
                <w:szCs w:val="16"/>
                <w:lang w:bidi="he-IL"/>
              </w:rPr>
              <w:t>"my/service"</w:t>
            </w:r>
            <w:r w:rsidRPr="00223955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472C6E" w:rsidRPr="00223955" w:rsidRDefault="00472C6E" w:rsidP="00472C6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2239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223955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2239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223955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>ResourceA</w:t>
            </w:r>
            <w:r w:rsidRPr="00223955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{</w:t>
            </w:r>
          </w:p>
          <w:p w:rsidR="00472C6E" w:rsidRPr="00223955" w:rsidRDefault="00472C6E" w:rsidP="00472C6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223955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>...</w:t>
            </w:r>
          </w:p>
          <w:p w:rsidR="00E65798" w:rsidRDefault="00472C6E" w:rsidP="00472C6E">
            <w:pPr>
              <w:pStyle w:val="Body"/>
              <w:spacing w:before="0" w:after="0"/>
              <w:ind w:left="0"/>
            </w:pPr>
            <w:r w:rsidRPr="00223955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}</w:t>
            </w:r>
            <w:r w:rsidR="00223955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br/>
            </w:r>
          </w:p>
        </w:tc>
      </w:tr>
    </w:tbl>
    <w:p w:rsidR="00A24CD8" w:rsidRDefault="00A24CD8" w:rsidP="004615F1">
      <w:pPr>
        <w:pStyle w:val="Body"/>
      </w:pPr>
      <w:r w:rsidRPr="00A24CD8">
        <w:t>The</w:t>
      </w:r>
      <w:r>
        <w:t xml:space="preserve"> </w:t>
      </w:r>
      <w:r w:rsidR="006878DD">
        <w:t>auto-</w:t>
      </w:r>
      <w:r w:rsidR="00361A69">
        <w:t xml:space="preserve">generated </w:t>
      </w:r>
      <w:r>
        <w:t>APP Service Document</w:t>
      </w:r>
      <w:r w:rsidR="00361A69">
        <w:t xml:space="preserve"> is</w:t>
      </w:r>
      <w:r w:rsidR="00C36A6D">
        <w:t>: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596"/>
      </w:tblGrid>
      <w:tr w:rsidR="00487B65" w:rsidTr="00472C6E">
        <w:tc>
          <w:tcPr>
            <w:tcW w:w="7596" w:type="dxa"/>
          </w:tcPr>
          <w:tbl>
            <w:tblPr>
              <w:tblStyle w:val="TableGrid"/>
              <w:tblW w:w="0" w:type="auto"/>
              <w:shd w:val="clear" w:color="auto" w:fill="F2F2F2" w:themeFill="background1" w:themeFillShade="F2"/>
              <w:tblLook w:val="04A0"/>
            </w:tblPr>
            <w:tblGrid>
              <w:gridCol w:w="7370"/>
            </w:tblGrid>
            <w:tr w:rsidR="00487B65" w:rsidTr="006473ED">
              <w:tc>
                <w:tcPr>
                  <w:tcW w:w="7370" w:type="dxa"/>
                  <w:shd w:val="clear" w:color="auto" w:fill="F2F2F2" w:themeFill="background1" w:themeFillShade="F2"/>
                </w:tcPr>
                <w:p w:rsidR="007777F7" w:rsidRPr="00223955" w:rsidRDefault="00223955" w:rsidP="003A25FE">
                  <w:pPr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br/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&lt;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service</w:t>
                  </w:r>
                  <w:r w:rsidR="00487B65"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 xml:space="preserve"> </w:t>
                  </w:r>
                  <w:r w:rsidR="00487B65" w:rsidRPr="00223955">
                    <w:rPr>
                      <w:rFonts w:ascii="Courier New" w:hAnsi="Courier New" w:cs="Courier New"/>
                      <w:color w:val="7F007F"/>
                      <w:sz w:val="16"/>
                      <w:szCs w:val="16"/>
                      <w:lang w:bidi="he-IL"/>
                    </w:rPr>
                    <w:t>xmlns:atom</w:t>
                  </w:r>
                  <w:r w:rsidR="00487B65" w:rsidRPr="0022395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bidi="he-IL"/>
                    </w:rPr>
                    <w:t>=</w:t>
                  </w:r>
                  <w:hyperlink r:id="rId14" w:history="1">
                    <w:r w:rsidR="007777F7" w:rsidRPr="00223955">
                      <w:rPr>
                        <w:rStyle w:val="Hyperlink"/>
                        <w:rFonts w:ascii="Courier New" w:hAnsi="Courier New" w:cs="Courier New"/>
                        <w:sz w:val="16"/>
                        <w:szCs w:val="16"/>
                        <w:lang w:bidi="he-IL"/>
                      </w:rPr>
                      <w:t>http://www.w3.org/2005/Atom</w:t>
                    </w:r>
                  </w:hyperlink>
                </w:p>
                <w:p w:rsidR="00487B65" w:rsidRPr="00223955" w:rsidRDefault="007777F7" w:rsidP="003A25FE">
                  <w:pPr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</w:pPr>
                  <w:r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 xml:space="preserve">         </w:t>
                  </w:r>
                  <w:r w:rsidR="00487B65" w:rsidRPr="00223955">
                    <w:rPr>
                      <w:rFonts w:ascii="Courier New" w:hAnsi="Courier New" w:cs="Courier New"/>
                      <w:color w:val="7F007F"/>
                      <w:sz w:val="16"/>
                      <w:szCs w:val="16"/>
                      <w:lang w:bidi="he-IL"/>
                    </w:rPr>
                    <w:t>xmlns</w:t>
                  </w:r>
                  <w:r w:rsidR="00487B65" w:rsidRPr="0022395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bidi="he-IL"/>
                    </w:rPr>
                    <w:t>=</w:t>
                  </w:r>
                  <w:r w:rsidR="00487B65" w:rsidRPr="00223955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lang w:bidi="he-IL"/>
                    </w:rPr>
                    <w:t>"http://www.w3.org/2007/app"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&gt;</w:t>
                  </w:r>
                </w:p>
                <w:p w:rsidR="00487B65" w:rsidRPr="00223955" w:rsidRDefault="007777F7" w:rsidP="003A25FE">
                  <w:pPr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</w:pPr>
                  <w:r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 xml:space="preserve">  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&lt;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workspace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&gt;</w:t>
                  </w:r>
                </w:p>
                <w:p w:rsidR="00487B65" w:rsidRPr="00223955" w:rsidRDefault="007777F7" w:rsidP="003A25FE">
                  <w:pPr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</w:pPr>
                  <w:r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 xml:space="preserve">    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&lt;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atom:title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&gt;</w:t>
                  </w:r>
                  <w:r w:rsidR="00487B65"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>Workspace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&lt;/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atom:title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&gt;</w:t>
                  </w:r>
                </w:p>
                <w:p w:rsidR="00487B65" w:rsidRPr="00223955" w:rsidRDefault="007777F7" w:rsidP="003A25FE">
                  <w:pPr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</w:pPr>
                  <w:r w:rsidRPr="0022395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bidi="he-IL"/>
                    </w:rPr>
                    <w:t xml:space="preserve">    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&lt;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collection</w:t>
                  </w:r>
                  <w:r w:rsidR="00487B65"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 xml:space="preserve"> </w:t>
                  </w:r>
                  <w:r w:rsidR="00487B65" w:rsidRPr="00223955">
                    <w:rPr>
                      <w:rFonts w:ascii="Courier New" w:hAnsi="Courier New" w:cs="Courier New"/>
                      <w:color w:val="7F007F"/>
                      <w:sz w:val="16"/>
                      <w:szCs w:val="16"/>
                      <w:lang w:bidi="he-IL"/>
                    </w:rPr>
                    <w:t>href</w:t>
                  </w:r>
                  <w:r w:rsidR="00487B65" w:rsidRPr="0022395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bidi="he-IL"/>
                    </w:rPr>
                    <w:t>=</w:t>
                  </w:r>
                  <w:r w:rsidR="00487B65" w:rsidRPr="00223955">
                    <w:rPr>
                      <w:rFonts w:ascii="Courier New" w:hAnsi="Courier New" w:cs="Courier New"/>
                      <w:i/>
                      <w:iCs/>
                      <w:sz w:val="16"/>
                      <w:szCs w:val="16"/>
                      <w:lang w:bidi="he-IL"/>
                    </w:rPr>
                    <w:t>"</w:t>
                  </w:r>
                  <w:r w:rsidR="00487B65" w:rsidRPr="006F2460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>my/service</w:t>
                  </w:r>
                  <w:r w:rsidR="00487B65" w:rsidRPr="00223955">
                    <w:rPr>
                      <w:rFonts w:ascii="Courier New" w:hAnsi="Courier New" w:cs="Courier New"/>
                      <w:i/>
                      <w:iCs/>
                      <w:sz w:val="16"/>
                      <w:szCs w:val="16"/>
                      <w:lang w:bidi="he-IL"/>
                    </w:rPr>
                    <w:t>"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&gt;</w:t>
                  </w:r>
                </w:p>
                <w:p w:rsidR="00487B65" w:rsidRPr="00223955" w:rsidRDefault="007777F7" w:rsidP="003A25FE">
                  <w:pPr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</w:pPr>
                  <w:r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 xml:space="preserve">      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&lt;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atom:title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&gt;</w:t>
                  </w:r>
                  <w:r w:rsidR="00487B65"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>Title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&lt;/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atom:title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&gt;</w:t>
                  </w:r>
                </w:p>
                <w:p w:rsidR="00487B65" w:rsidRPr="00223955" w:rsidRDefault="007777F7" w:rsidP="003A25FE">
                  <w:pPr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</w:pPr>
                  <w:r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 xml:space="preserve">      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&lt;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accept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/&gt;</w:t>
                  </w:r>
                </w:p>
                <w:p w:rsidR="00487B65" w:rsidRPr="00404384" w:rsidRDefault="007777F7" w:rsidP="003A25FE">
                  <w:pPr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</w:pPr>
                  <w:r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 xml:space="preserve">    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&lt;/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collection</w:t>
                  </w:r>
                  <w:r w:rsidR="00487B65" w:rsidRPr="00404384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&gt;</w:t>
                  </w:r>
                </w:p>
                <w:p w:rsidR="007777F7" w:rsidRPr="00404384" w:rsidRDefault="007777F7" w:rsidP="003A25FE">
                  <w:pPr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</w:pPr>
                  <w:r w:rsidRPr="00404384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 xml:space="preserve">  </w:t>
                  </w:r>
                  <w:r w:rsidR="00487B65" w:rsidRPr="00404384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&lt;/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workspace</w:t>
                  </w:r>
                  <w:r w:rsidR="00487B65" w:rsidRPr="00404384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&gt;</w:t>
                  </w:r>
                </w:p>
                <w:p w:rsidR="00487B65" w:rsidRDefault="00487B65" w:rsidP="003A25FE">
                  <w:r w:rsidRPr="00404384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&lt;/service&gt;</w:t>
                  </w:r>
                  <w:r w:rsid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br/>
                  </w:r>
                </w:p>
              </w:tc>
            </w:tr>
          </w:tbl>
          <w:p w:rsidR="00487B65" w:rsidRDefault="00487B65" w:rsidP="00487B65">
            <w:pPr>
              <w:pStyle w:val="Body"/>
              <w:ind w:left="0"/>
            </w:pPr>
          </w:p>
        </w:tc>
      </w:tr>
    </w:tbl>
    <w:p w:rsidR="005443B2" w:rsidRDefault="005443B2" w:rsidP="001D59C8">
      <w:pPr>
        <w:pStyle w:val="h2Head2"/>
      </w:pPr>
      <w:bookmarkStart w:id="246" w:name="_Toc235420915"/>
      <w:r>
        <w:t xml:space="preserve">APP Service </w:t>
      </w:r>
      <w:r w:rsidRPr="001C1EA7">
        <w:t>Document</w:t>
      </w:r>
      <w:r w:rsidR="00D81B9F">
        <w:t xml:space="preserve"> </w:t>
      </w:r>
      <w:r w:rsidR="00910BC6">
        <w:t xml:space="preserve">HTML </w:t>
      </w:r>
      <w:r w:rsidR="00D81B9F">
        <w:t>Styling</w:t>
      </w:r>
      <w:bookmarkEnd w:id="246"/>
    </w:p>
    <w:p w:rsidR="005443B2" w:rsidRDefault="003503FD" w:rsidP="00936CF9">
      <w:pPr>
        <w:pStyle w:val="Body"/>
      </w:pPr>
      <w:r>
        <w:t>Wink</w:t>
      </w:r>
      <w:r w:rsidR="005443B2">
        <w:t xml:space="preserve"> provides </w:t>
      </w:r>
      <w:r w:rsidR="0022197D">
        <w:t>the</w:t>
      </w:r>
      <w:r w:rsidR="005443B2">
        <w:t xml:space="preserve"> ability to change the default styling of</w:t>
      </w:r>
      <w:r w:rsidR="00C23271">
        <w:t xml:space="preserve"> the</w:t>
      </w:r>
      <w:r w:rsidR="005443B2">
        <w:t xml:space="preserve"> </w:t>
      </w:r>
      <w:r w:rsidR="005443B2" w:rsidRPr="00A41FFA">
        <w:t>APP Service Document</w:t>
      </w:r>
      <w:r w:rsidR="005443B2">
        <w:t xml:space="preserve"> </w:t>
      </w:r>
      <w:r w:rsidR="002932CD">
        <w:t>HTML</w:t>
      </w:r>
      <w:r w:rsidR="005443B2">
        <w:t xml:space="preserve"> representation. The styling </w:t>
      </w:r>
      <w:r w:rsidR="00C23271">
        <w:t>is</w:t>
      </w:r>
      <w:r w:rsidR="005443B2">
        <w:t xml:space="preserve"> changed by setting the </w:t>
      </w:r>
      <w:r w:rsidR="00910BC6">
        <w:t xml:space="preserve">value of the </w:t>
      </w:r>
      <w:r w:rsidR="00936CF9">
        <w:rPr>
          <w:b/>
          <w:bCs/>
        </w:rPr>
        <w:t>wink</w:t>
      </w:r>
      <w:r w:rsidR="005443B2" w:rsidRPr="00AF6B8F">
        <w:rPr>
          <w:b/>
          <w:bCs/>
        </w:rPr>
        <w:t>.serviceDocumentCssPath</w:t>
      </w:r>
      <w:r w:rsidR="005443B2">
        <w:t xml:space="preserve"> key in the </w:t>
      </w:r>
      <w:r w:rsidR="005443B2" w:rsidRPr="0022197D">
        <w:t xml:space="preserve">configuration properties </w:t>
      </w:r>
      <w:r w:rsidR="005443B2" w:rsidRPr="00800EEE">
        <w:t>file</w:t>
      </w:r>
      <w:r w:rsidR="0022197D" w:rsidRPr="00800EEE">
        <w:t xml:space="preserve"> </w:t>
      </w:r>
      <w:r w:rsidR="0022197D">
        <w:t xml:space="preserve">to </w:t>
      </w:r>
      <w:r w:rsidR="005443B2">
        <w:t>the application specific CSS file location</w:t>
      </w:r>
      <w:r w:rsidR="006D32B5">
        <w:t>.</w:t>
      </w:r>
    </w:p>
    <w:p w:rsidR="00836855" w:rsidRDefault="00836855">
      <w:pPr>
        <w:spacing w:before="0" w:after="0"/>
        <w:rPr>
          <w:rFonts w:ascii="Futura Bk" w:hAnsi="Futura Bk"/>
          <w:color w:val="003399"/>
          <w:sz w:val="28"/>
          <w:szCs w:val="28"/>
        </w:rPr>
      </w:pPr>
      <w:r>
        <w:br w:type="page"/>
      </w:r>
    </w:p>
    <w:p w:rsidR="00285EC7" w:rsidRDefault="00285EC7" w:rsidP="001D59C8">
      <w:pPr>
        <w:pStyle w:val="h2Head2"/>
      </w:pPr>
      <w:bookmarkStart w:id="247" w:name="_Toc235420916"/>
      <w:r>
        <w:lastRenderedPageBreak/>
        <w:t>Implementation</w:t>
      </w:r>
      <w:bookmarkEnd w:id="247"/>
    </w:p>
    <w:p w:rsidR="00285EC7" w:rsidRDefault="00285EC7" w:rsidP="007D52EC">
      <w:pPr>
        <w:pStyle w:val="Body"/>
      </w:pPr>
      <w:r>
        <w:t xml:space="preserve">The </w:t>
      </w:r>
      <w:r w:rsidR="007D52EC">
        <w:t>following classes implement</w:t>
      </w:r>
      <w:r>
        <w:t xml:space="preserve"> </w:t>
      </w:r>
      <w:r w:rsidR="007D52EC">
        <w:t>the APP</w:t>
      </w:r>
      <w:r>
        <w:t xml:space="preserve"> Service Document </w:t>
      </w:r>
      <w:r w:rsidR="007D52EC">
        <w:t>support</w:t>
      </w:r>
      <w:r>
        <w:t>:</w:t>
      </w:r>
    </w:p>
    <w:p w:rsidR="00285EC7" w:rsidRDefault="00653D23" w:rsidP="00225ABA">
      <w:pPr>
        <w:pStyle w:val="bu1Bullet1"/>
        <w:rPr>
          <w:b/>
          <w:bCs/>
        </w:rPr>
      </w:pPr>
      <w:r>
        <w:rPr>
          <w:b/>
          <w:bCs/>
        </w:rPr>
        <w:t>org.apache.wink</w:t>
      </w:r>
      <w:r w:rsidR="00285EC7" w:rsidRPr="00CE3F5D">
        <w:rPr>
          <w:b/>
          <w:bCs/>
        </w:rPr>
        <w:t>.server.internal.resources</w:t>
      </w:r>
      <w:r w:rsidR="00285EC7">
        <w:rPr>
          <w:b/>
          <w:bCs/>
        </w:rPr>
        <w:t>.</w:t>
      </w:r>
      <w:r w:rsidR="00285EC7" w:rsidRPr="00CE3F5D">
        <w:rPr>
          <w:b/>
          <w:bCs/>
        </w:rPr>
        <w:t>RootResource</w:t>
      </w:r>
      <w:r w:rsidR="00285EC7">
        <w:rPr>
          <w:b/>
          <w:bCs/>
        </w:rPr>
        <w:t xml:space="preserve"> – </w:t>
      </w:r>
      <w:r w:rsidR="00285EC7" w:rsidRPr="00CE3F5D">
        <w:t>generates</w:t>
      </w:r>
      <w:r w:rsidR="00225ABA">
        <w:t xml:space="preserve"> </w:t>
      </w:r>
      <w:r w:rsidR="00225ABA" w:rsidRPr="00EB2420">
        <w:rPr>
          <w:rStyle w:val="BodyChar"/>
        </w:rPr>
        <w:t>the</w:t>
      </w:r>
      <w:r w:rsidR="00285EC7" w:rsidRPr="00EB2420">
        <w:rPr>
          <w:rStyle w:val="BodyChar"/>
        </w:rPr>
        <w:t xml:space="preserve"> </w:t>
      </w:r>
      <w:r w:rsidR="00225ABA" w:rsidRPr="00EB2420">
        <w:rPr>
          <w:rStyle w:val="BodyChar"/>
        </w:rPr>
        <w:t>XML</w:t>
      </w:r>
      <w:r w:rsidR="00285EC7" w:rsidRPr="00EB2420">
        <w:rPr>
          <w:rStyle w:val="BodyChar"/>
        </w:rPr>
        <w:t xml:space="preserve"> (</w:t>
      </w:r>
      <w:r w:rsidR="00225ABA" w:rsidRPr="00EB2420">
        <w:rPr>
          <w:rStyle w:val="BodyChar"/>
        </w:rPr>
        <w:t>application/atomsvc+xml</w:t>
      </w:r>
      <w:r w:rsidR="00285EC7" w:rsidRPr="00EB2420">
        <w:rPr>
          <w:rStyle w:val="BodyChar"/>
        </w:rPr>
        <w:t>) representation</w:t>
      </w:r>
      <w:r w:rsidR="00285EC7" w:rsidRPr="00CE3F5D">
        <w:t xml:space="preserve"> of </w:t>
      </w:r>
      <w:r w:rsidR="00225ABA">
        <w:t xml:space="preserve">the </w:t>
      </w:r>
      <w:r w:rsidR="00285EC7" w:rsidRPr="00CE3F5D">
        <w:t>APP Service Document</w:t>
      </w:r>
      <w:r w:rsidR="00225ABA">
        <w:t>.</w:t>
      </w:r>
    </w:p>
    <w:p w:rsidR="00285EC7" w:rsidRPr="00CE3F5D" w:rsidRDefault="00653D23" w:rsidP="00225ABA">
      <w:pPr>
        <w:pStyle w:val="bu1Bullet1"/>
        <w:rPr>
          <w:b/>
          <w:bCs/>
        </w:rPr>
      </w:pPr>
      <w:r>
        <w:rPr>
          <w:b/>
          <w:bCs/>
        </w:rPr>
        <w:t>org.apache.wink</w:t>
      </w:r>
      <w:r w:rsidR="00285EC7" w:rsidRPr="00CE3F5D">
        <w:rPr>
          <w:b/>
          <w:bCs/>
        </w:rPr>
        <w:t>.server.internal.resources</w:t>
      </w:r>
      <w:r w:rsidR="00285EC7">
        <w:rPr>
          <w:b/>
          <w:bCs/>
        </w:rPr>
        <w:t>.</w:t>
      </w:r>
      <w:r w:rsidR="00285EC7" w:rsidRPr="00CE3F5D">
        <w:rPr>
          <w:rFonts w:ascii="Courier New" w:hAnsi="Courier New" w:cs="Courier New"/>
          <w:color w:val="000000"/>
          <w:highlight w:val="blue"/>
          <w:lang w:bidi="he-IL"/>
        </w:rPr>
        <w:t xml:space="preserve"> </w:t>
      </w:r>
      <w:r w:rsidR="00285EC7" w:rsidRPr="00CE3F5D">
        <w:rPr>
          <w:b/>
          <w:bCs/>
        </w:rPr>
        <w:t>HtmlServiceDocumentResource</w:t>
      </w:r>
      <w:r w:rsidR="00285EC7">
        <w:rPr>
          <w:b/>
          <w:bCs/>
        </w:rPr>
        <w:t xml:space="preserve"> - </w:t>
      </w:r>
      <w:r w:rsidR="00285EC7">
        <w:t xml:space="preserve">generates </w:t>
      </w:r>
      <w:r w:rsidR="007A2852">
        <w:t xml:space="preserve">the </w:t>
      </w:r>
      <w:r w:rsidR="002932CD">
        <w:rPr>
          <w:rStyle w:val="BodyChar"/>
        </w:rPr>
        <w:t>HTML</w:t>
      </w:r>
      <w:r w:rsidR="00285EC7" w:rsidRPr="00EB2420">
        <w:rPr>
          <w:rStyle w:val="BodyChar"/>
        </w:rPr>
        <w:t xml:space="preserve"> (</w:t>
      </w:r>
      <w:r w:rsidR="00225ABA" w:rsidRPr="00EB2420">
        <w:rPr>
          <w:rStyle w:val="BodyChar"/>
        </w:rPr>
        <w:t>text/html</w:t>
      </w:r>
      <w:r w:rsidR="00285EC7" w:rsidRPr="00EB2420">
        <w:rPr>
          <w:rStyle w:val="BodyChar"/>
        </w:rPr>
        <w:t xml:space="preserve">) representation of </w:t>
      </w:r>
      <w:r w:rsidR="007A2852" w:rsidRPr="00EB2420">
        <w:rPr>
          <w:rStyle w:val="BodyChar"/>
        </w:rPr>
        <w:t xml:space="preserve">the </w:t>
      </w:r>
      <w:r w:rsidR="00285EC7" w:rsidRPr="00EB2420">
        <w:rPr>
          <w:rStyle w:val="BodyChar"/>
        </w:rPr>
        <w:t>APP Service Document</w:t>
      </w:r>
      <w:r w:rsidR="007A2852">
        <w:t>.</w:t>
      </w:r>
    </w:p>
    <w:p w:rsidR="006D32B5" w:rsidRDefault="006D32B5" w:rsidP="002B4DD2"/>
    <w:p w:rsidR="006D32B5" w:rsidRDefault="006D32B5" w:rsidP="00274DC1">
      <w:pPr>
        <w:pStyle w:val="h1Head1"/>
      </w:pPr>
      <w:bookmarkStart w:id="248" w:name="_Ref229301429"/>
      <w:bookmarkStart w:id="249" w:name="_Ref229301456"/>
      <w:bookmarkStart w:id="250" w:name="_Toc229302820"/>
      <w:bookmarkStart w:id="251" w:name="_Ref229389761"/>
      <w:bookmarkStart w:id="252" w:name="_Toc235420917"/>
      <w:bookmarkEnd w:id="248"/>
      <w:bookmarkEnd w:id="249"/>
      <w:r>
        <w:lastRenderedPageBreak/>
        <w:t xml:space="preserve">Spring </w:t>
      </w:r>
      <w:r w:rsidRPr="005B46D3">
        <w:t>Integration</w:t>
      </w:r>
      <w:bookmarkEnd w:id="250"/>
      <w:bookmarkEnd w:id="251"/>
      <w:bookmarkEnd w:id="252"/>
    </w:p>
    <w:p w:rsidR="00BF1461" w:rsidRDefault="003503FD" w:rsidP="00E45FAD">
      <w:pPr>
        <w:pStyle w:val="Body"/>
        <w:rPr>
          <w:rFonts w:ascii="Calibri" w:hAnsi="Calibri"/>
          <w:sz w:val="22"/>
          <w:szCs w:val="22"/>
        </w:rPr>
      </w:pPr>
      <w:r>
        <w:t>Wink</w:t>
      </w:r>
      <w:r w:rsidR="00BF1461">
        <w:t xml:space="preserve"> </w:t>
      </w:r>
      <w:r w:rsidR="00E45FAD">
        <w:t>provides</w:t>
      </w:r>
      <w:r w:rsidR="00BF1461">
        <w:t xml:space="preserve"> an </w:t>
      </w:r>
      <w:r w:rsidR="00553634">
        <w:t>additional</w:t>
      </w:r>
      <w:r w:rsidR="00BF1461">
        <w:t xml:space="preserve"> module deployed as an external jar in order to provide Spring integration.</w:t>
      </w:r>
    </w:p>
    <w:p w:rsidR="00BF1461" w:rsidRDefault="00BF1461" w:rsidP="00BF1461">
      <w:pPr>
        <w:pStyle w:val="Body"/>
      </w:pPr>
      <w:r>
        <w:t>The Spring integration provides the following features:</w:t>
      </w:r>
    </w:p>
    <w:p w:rsidR="00BF1461" w:rsidRDefault="00747213" w:rsidP="00553634">
      <w:pPr>
        <w:pStyle w:val="bu1Bullet1"/>
      </w:pPr>
      <w:r>
        <w:t>The</w:t>
      </w:r>
      <w:r w:rsidR="00BF1461">
        <w:t xml:space="preserve"> ability to register resources and pro</w:t>
      </w:r>
      <w:r w:rsidR="00553634">
        <w:t>viders from the Spring context, r</w:t>
      </w:r>
      <w:r w:rsidR="00BF1461">
        <w:t>egistered as classes or as Spring beans.</w:t>
      </w:r>
    </w:p>
    <w:p w:rsidR="00BF1461" w:rsidRPr="00553634" w:rsidRDefault="00553634" w:rsidP="00553634">
      <w:pPr>
        <w:pStyle w:val="bu1Bullet1"/>
      </w:pPr>
      <w:r>
        <w:t xml:space="preserve">The ability to </w:t>
      </w:r>
      <w:r w:rsidR="00BF1461">
        <w:t xml:space="preserve">define the lifecycle of resources or providers that are registered as Spring beans, overriding the default scope specified by the </w:t>
      </w:r>
      <w:r w:rsidR="00BF1461" w:rsidRPr="00553634">
        <w:t>JAX-RS specification.</w:t>
      </w:r>
    </w:p>
    <w:p w:rsidR="00BF1461" w:rsidRPr="00553634" w:rsidRDefault="00BF1461" w:rsidP="00553634">
      <w:pPr>
        <w:pStyle w:val="bu1Bullet1"/>
      </w:pPr>
      <w:r w:rsidRPr="00553634">
        <w:t xml:space="preserve">Resources and providers can benefit from Spring features </w:t>
      </w:r>
      <w:r w:rsidR="00747213" w:rsidRPr="00553634">
        <w:t>such as</w:t>
      </w:r>
      <w:r w:rsidRPr="00553634">
        <w:t xml:space="preserve"> IoC</w:t>
      </w:r>
      <w:r w:rsidR="00553634" w:rsidRPr="00553634">
        <w:t xml:space="preserve"> and</w:t>
      </w:r>
      <w:r w:rsidRPr="00553634">
        <w:t xml:space="preserve"> post-processors</w:t>
      </w:r>
      <w:r w:rsidR="00553634" w:rsidRPr="00553634">
        <w:t>.</w:t>
      </w:r>
      <w:r w:rsidRPr="00553634">
        <w:t xml:space="preserve"> </w:t>
      </w:r>
    </w:p>
    <w:p w:rsidR="00BF1461" w:rsidRDefault="00BF1461" w:rsidP="003B47F2">
      <w:pPr>
        <w:pStyle w:val="bu1Bullet1"/>
      </w:pPr>
      <w:r w:rsidRPr="00553634">
        <w:t xml:space="preserve">Customize </w:t>
      </w:r>
      <w:r w:rsidR="003503FD">
        <w:t>Wink</w:t>
      </w:r>
      <w:r w:rsidRPr="00553634">
        <w:t xml:space="preserve"> from the Spring context. When working with Spring, </w:t>
      </w:r>
      <w:r w:rsidR="003503FD">
        <w:t>Wink</w:t>
      </w:r>
      <w:r w:rsidRPr="00553634">
        <w:t xml:space="preserve"> defines a core</w:t>
      </w:r>
      <w:r>
        <w:t xml:space="preserve"> spring context </w:t>
      </w:r>
      <w:r w:rsidR="00747213">
        <w:t>that</w:t>
      </w:r>
      <w:r>
        <w:t xml:space="preserve"> contains customization hooks, enabling easy customization that would otherwise require cod</w:t>
      </w:r>
      <w:r w:rsidR="003B47F2">
        <w:t>ing</w:t>
      </w:r>
      <w:r>
        <w:t xml:space="preserve">. </w:t>
      </w:r>
    </w:p>
    <w:p w:rsidR="00223955" w:rsidRDefault="00223955">
      <w:pPr>
        <w:spacing w:before="0" w:after="0"/>
        <w:rPr>
          <w:rFonts w:ascii="Futura Bk" w:hAnsi="Futura Bk"/>
          <w:color w:val="003399"/>
          <w:sz w:val="28"/>
          <w:szCs w:val="28"/>
        </w:rPr>
      </w:pPr>
      <w:r>
        <w:br w:type="page"/>
      </w:r>
    </w:p>
    <w:p w:rsidR="00BF1461" w:rsidRDefault="00BF1461" w:rsidP="001D59C8">
      <w:pPr>
        <w:pStyle w:val="h2Head2"/>
      </w:pPr>
      <w:bookmarkStart w:id="253" w:name="_Toc235420918"/>
      <w:r w:rsidRPr="00AF7B8F">
        <w:lastRenderedPageBreak/>
        <w:t xml:space="preserve">Spring </w:t>
      </w:r>
      <w:r w:rsidRPr="0021054D">
        <w:t>Registration</w:t>
      </w:r>
      <w:bookmarkEnd w:id="253"/>
    </w:p>
    <w:p w:rsidR="00BF1461" w:rsidRDefault="00BF1461" w:rsidP="00BF1461">
      <w:pPr>
        <w:pStyle w:val="Body"/>
      </w:pPr>
      <w:r>
        <w:t xml:space="preserve">Spring makes it convenient to register resources and providers as spring beans. </w:t>
      </w:r>
    </w:p>
    <w:p w:rsidR="00BF1461" w:rsidRDefault="00BF1461" w:rsidP="008D574B">
      <w:pPr>
        <w:pStyle w:val="h3Head3"/>
      </w:pPr>
      <w:bookmarkStart w:id="254" w:name="_Toc235420919"/>
      <w:r>
        <w:t xml:space="preserve">Spring </w:t>
      </w:r>
      <w:r w:rsidRPr="0021054D">
        <w:t>Context</w:t>
      </w:r>
      <w:r>
        <w:t xml:space="preserve"> Loading</w:t>
      </w:r>
      <w:bookmarkEnd w:id="254"/>
    </w:p>
    <w:p w:rsidR="00BF1461" w:rsidRDefault="00BF1461" w:rsidP="00EB44FE">
      <w:pPr>
        <w:pStyle w:val="Body"/>
      </w:pPr>
      <w:r>
        <w:t xml:space="preserve">In order to load the Spring Context, it is necessary to add a Context Load Listener definition </w:t>
      </w:r>
      <w:r w:rsidR="00EB44FE">
        <w:t xml:space="preserve">to the </w:t>
      </w:r>
      <w:r>
        <w:t>web.xml</w:t>
      </w:r>
      <w:r w:rsidR="00AE5E50">
        <w:t xml:space="preserve"> file</w:t>
      </w:r>
      <w:r>
        <w:t xml:space="preserve">. The </w:t>
      </w:r>
      <w:r w:rsidRPr="00384E59">
        <w:rPr>
          <w:b/>
          <w:bCs/>
        </w:rPr>
        <w:t>contextConfigLocation</w:t>
      </w:r>
      <w:r w:rsidRPr="00384E59">
        <w:t xml:space="preserve"> </w:t>
      </w:r>
      <w:r>
        <w:t xml:space="preserve">context-param </w:t>
      </w:r>
      <w:r w:rsidRPr="00384E59">
        <w:t>mu</w:t>
      </w:r>
      <w:r>
        <w:t xml:space="preserve">st specify the location of the </w:t>
      </w:r>
      <w:r w:rsidR="003503FD">
        <w:t>Wink</w:t>
      </w:r>
      <w:r>
        <w:t xml:space="preserve"> core context file a</w:t>
      </w:r>
      <w:r w:rsidR="00EB44FE">
        <w:t>nd the application context file, as described in the following example:</w:t>
      </w:r>
      <w:r w:rsidR="00EB44FE">
        <w:br/>
      </w:r>
    </w:p>
    <w:tbl>
      <w:tblPr>
        <w:tblStyle w:val="TableGrid"/>
        <w:tblW w:w="0" w:type="auto"/>
        <w:tblInd w:w="1564" w:type="dxa"/>
        <w:shd w:val="pct5" w:color="auto" w:fill="auto"/>
        <w:tblLook w:val="04A0"/>
      </w:tblPr>
      <w:tblGrid>
        <w:gridCol w:w="7294"/>
      </w:tblGrid>
      <w:tr w:rsidR="00BF1461" w:rsidTr="00223955">
        <w:tc>
          <w:tcPr>
            <w:tcW w:w="7294" w:type="dxa"/>
            <w:shd w:val="pct5" w:color="auto" w:fill="auto"/>
          </w:tcPr>
          <w:p w:rsidR="00BF1461" w:rsidRPr="00EB44FE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EB44FE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&lt;context-param&gt;</w:t>
            </w:r>
          </w:p>
          <w:p w:rsidR="00BF1461" w:rsidRPr="00223955" w:rsidRDefault="00BF1461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</w:t>
            </w:r>
            <w:r w:rsidRPr="00223955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223955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Pr="00223955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>contextConfigLocation</w:t>
            </w:r>
            <w:r w:rsidRPr="00223955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223955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Pr="00223955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BF1461" w:rsidRPr="00223955" w:rsidRDefault="00BF1461" w:rsidP="00936CF9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</w:t>
            </w:r>
            <w:r w:rsidRPr="00223955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223955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param-value</w:t>
            </w:r>
            <w:r w:rsidRPr="00223955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>classpath:META-INF/server/</w:t>
            </w:r>
            <w:r w:rsidR="00936CF9">
              <w:rPr>
                <w:rFonts w:ascii="Courier New" w:hAnsi="Courier New" w:cs="Courier New"/>
                <w:sz w:val="16"/>
                <w:szCs w:val="16"/>
                <w:lang w:bidi="he-IL"/>
              </w:rPr>
              <w:t>wink-core-context</w:t>
            </w: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>.xml</w:t>
            </w:r>
          </w:p>
          <w:p w:rsidR="00BF1461" w:rsidRPr="00223955" w:rsidRDefault="00BF1461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       classpath:mycontext.xml</w:t>
            </w:r>
          </w:p>
          <w:p w:rsidR="00BF1461" w:rsidRPr="00EB44FE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EB44FE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&lt;/param-value&gt;</w:t>
            </w:r>
          </w:p>
          <w:p w:rsidR="00BF1461" w:rsidRPr="00EB44FE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EB44FE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&lt;/context-param&gt;</w:t>
            </w:r>
          </w:p>
          <w:p w:rsidR="00BF1461" w:rsidRPr="00EB44FE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EB44FE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&lt;listener&gt;</w:t>
            </w:r>
          </w:p>
          <w:p w:rsidR="00BF1461" w:rsidRPr="00EB44FE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EB44FE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&lt;</w:t>
            </w:r>
            <w:r w:rsidRPr="00223955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listener-class</w:t>
            </w:r>
            <w:r w:rsidRPr="00EB44FE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&gt;</w:t>
            </w:r>
          </w:p>
          <w:p w:rsidR="00BF1461" w:rsidRPr="00223955" w:rsidRDefault="00BF1461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org.springframework.web.context.ContextLoaderListener</w:t>
            </w:r>
          </w:p>
          <w:p w:rsidR="00BF1461" w:rsidRPr="00EB44FE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223955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 xml:space="preserve">  </w:t>
            </w:r>
            <w:r w:rsidRPr="00EB44FE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&lt;/listener-class&gt;</w:t>
            </w:r>
          </w:p>
          <w:p w:rsidR="00BF1461" w:rsidRPr="0051078A" w:rsidRDefault="00BF1461" w:rsidP="003A25FE">
            <w:pPr>
              <w:rPr>
                <w:sz w:val="18"/>
                <w:szCs w:val="18"/>
                <w:lang w:bidi="he-IL"/>
              </w:rPr>
            </w:pPr>
            <w:r w:rsidRPr="00EB44FE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&lt;/listener&gt;</w:t>
            </w:r>
          </w:p>
        </w:tc>
      </w:tr>
    </w:tbl>
    <w:p w:rsidR="00BF1461" w:rsidRDefault="00BF1461" w:rsidP="008D574B">
      <w:pPr>
        <w:pStyle w:val="h3Head3"/>
      </w:pPr>
      <w:bookmarkStart w:id="255" w:name="_Toc235420920"/>
      <w:r>
        <w:t xml:space="preserve">Registering </w:t>
      </w:r>
      <w:r w:rsidRPr="0021054D">
        <w:t>Resources</w:t>
      </w:r>
      <w:r>
        <w:t xml:space="preserve"> and Providers</w:t>
      </w:r>
      <w:bookmarkEnd w:id="255"/>
    </w:p>
    <w:p w:rsidR="00BF1461" w:rsidRDefault="003503FD" w:rsidP="00F87D3B">
      <w:pPr>
        <w:pStyle w:val="Body"/>
      </w:pPr>
      <w:r>
        <w:t>Wink</w:t>
      </w:r>
      <w:r w:rsidR="00BF1461">
        <w:t xml:space="preserve"> </w:t>
      </w:r>
      <w:r w:rsidR="00BF1461" w:rsidRPr="00F87D3B">
        <w:t xml:space="preserve">provides </w:t>
      </w:r>
      <w:r w:rsidR="00EC28A0" w:rsidRPr="00F87D3B">
        <w:t>the</w:t>
      </w:r>
      <w:r w:rsidR="00BF1461" w:rsidRPr="00F87D3B">
        <w:t xml:space="preserve"> </w:t>
      </w:r>
      <w:r w:rsidR="00653D23">
        <w:t>org.apache.wink</w:t>
      </w:r>
      <w:r w:rsidR="00BF1461" w:rsidRPr="00F87D3B">
        <w:t>.spring.Registrar class</w:t>
      </w:r>
      <w:r w:rsidR="00BF1461">
        <w:t xml:space="preserve"> in order to register resources and providers through a Spring context. The Registrar class extends the </w:t>
      </w:r>
      <w:r>
        <w:t>Wink</w:t>
      </w:r>
      <w:r w:rsidR="00BF1461">
        <w:t>Application class and must be registered as a singleton spring bean. It is possible to define multiple registrars in the same context.</w:t>
      </w:r>
    </w:p>
    <w:p w:rsidR="00BF1461" w:rsidRDefault="00BF1461" w:rsidP="00BF1461">
      <w:pPr>
        <w:pStyle w:val="Body"/>
      </w:pPr>
      <w:r>
        <w:t>All registrars are automatically collected by the run</w:t>
      </w:r>
      <w:r w:rsidR="00F87D3B">
        <w:t xml:space="preserve">time and registered as </w:t>
      </w:r>
      <w:r w:rsidR="003503FD">
        <w:t>Wink</w:t>
      </w:r>
      <w:r>
        <w:t>Application obj</w:t>
      </w:r>
      <w:r w:rsidR="00EC28A0">
        <w:t>ects during the context loading.</w:t>
      </w:r>
    </w:p>
    <w:p w:rsidR="005B76BA" w:rsidRDefault="005B76BA">
      <w:pPr>
        <w:spacing w:before="0" w:after="0"/>
      </w:pPr>
      <w:r>
        <w:br w:type="page"/>
      </w:r>
    </w:p>
    <w:p w:rsidR="00BF1461" w:rsidRDefault="00BF1461" w:rsidP="00BF1461">
      <w:pPr>
        <w:pStyle w:val="Body"/>
      </w:pPr>
      <w:r>
        <w:lastRenderedPageBreak/>
        <w:t>The registrar provides the following properties:</w:t>
      </w:r>
    </w:p>
    <w:p w:rsidR="00BF1461" w:rsidRDefault="00BF1461" w:rsidP="005B76BA">
      <w:pPr>
        <w:pStyle w:val="bu1Bullet1"/>
      </w:pPr>
      <w:r>
        <w:rPr>
          <w:b/>
          <w:bCs/>
        </w:rPr>
        <w:t>instances</w:t>
      </w:r>
      <w:r>
        <w:t xml:space="preserve"> – instances of resources and </w:t>
      </w:r>
      <w:r w:rsidRPr="005B76BA">
        <w:t xml:space="preserve">providers. </w:t>
      </w:r>
      <w:r w:rsidR="005B76BA">
        <w:t>Ordinarily, t</w:t>
      </w:r>
      <w:r w:rsidRPr="005B76BA">
        <w:t>hese instances</w:t>
      </w:r>
      <w:r>
        <w:t xml:space="preserve"> are Spring beans, so they can benefit from IoC and other Spring features.</w:t>
      </w:r>
    </w:p>
    <w:p w:rsidR="00BF1461" w:rsidRDefault="00BF1461" w:rsidP="005B76BA">
      <w:pPr>
        <w:pStyle w:val="bu1Bullet1"/>
      </w:pPr>
      <w:r>
        <w:rPr>
          <w:b/>
          <w:bCs/>
        </w:rPr>
        <w:t xml:space="preserve">classes </w:t>
      </w:r>
      <w:r>
        <w:t xml:space="preserve">– </w:t>
      </w:r>
      <w:r w:rsidR="00747213">
        <w:t xml:space="preserve">a </w:t>
      </w:r>
      <w:r>
        <w:t xml:space="preserve">set of resources and </w:t>
      </w:r>
      <w:r w:rsidRPr="00800EEE">
        <w:t>providers</w:t>
      </w:r>
      <w:r w:rsidR="005B76BA" w:rsidRPr="005B76BA">
        <w:t xml:space="preserve"> </w:t>
      </w:r>
      <w:r w:rsidR="005B76BA">
        <w:t>class names</w:t>
      </w:r>
      <w:r>
        <w:t xml:space="preserve">. This property is similar </w:t>
      </w:r>
      <w:r w:rsidRPr="00533DD5">
        <w:rPr>
          <w:rStyle w:val="BodyChar"/>
        </w:rPr>
        <w:t>to the getClasses() method</w:t>
      </w:r>
      <w:r>
        <w:t xml:space="preserve"> of the Application class.</w:t>
      </w:r>
    </w:p>
    <w:p w:rsidR="00D86595" w:rsidRDefault="00BF1461" w:rsidP="00533DD5">
      <w:pPr>
        <w:pStyle w:val="bu1Bullet1"/>
      </w:pPr>
      <w:r w:rsidRPr="00800EEE">
        <w:rPr>
          <w:b/>
          <w:bCs/>
        </w:rPr>
        <w:t xml:space="preserve">priority </w:t>
      </w:r>
      <w:r w:rsidR="00533DD5">
        <w:t xml:space="preserve">– the priority of the </w:t>
      </w:r>
      <w:r w:rsidR="003503FD">
        <w:t>Wink</w:t>
      </w:r>
      <w:r w:rsidRPr="00800EEE">
        <w:t>Application</w:t>
      </w:r>
    </w:p>
    <w:p w:rsidR="00D86595" w:rsidRDefault="00D86595" w:rsidP="00D86595">
      <w:pPr>
        <w:pStyle w:val="Body"/>
      </w:pP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94"/>
      </w:tblGrid>
      <w:tr w:rsidR="00D86595" w:rsidTr="00D86595">
        <w:tc>
          <w:tcPr>
            <w:tcW w:w="7294" w:type="dxa"/>
            <w:shd w:val="pct5" w:color="auto" w:fill="auto"/>
          </w:tcPr>
          <w:p w:rsidR="00D86595" w:rsidRDefault="00D86595" w:rsidP="00D86595">
            <w:pPr>
              <w:pStyle w:val="Body"/>
              <w:ind w:left="0"/>
            </w:pPr>
            <w:r>
              <w:t>Refer to chapter 3, section</w:t>
            </w:r>
            <w:r w:rsidRPr="00800EEE">
              <w:t xml:space="preserve"> </w:t>
            </w:r>
            <w:r w:rsidR="00B17835">
              <w:fldChar w:fldCharType="begin"/>
            </w:r>
            <w:r>
              <w:instrText xml:space="preserve"> REF _Ref230324132 \r \h </w:instrText>
            </w:r>
            <w:r w:rsidR="00B17835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3.4</w:t>
            </w:r>
            <w:r w:rsidR="00B17835">
              <w:fldChar w:fldCharType="end"/>
            </w:r>
            <w:r>
              <w:t xml:space="preserve"> for more information on</w:t>
            </w:r>
            <w:r w:rsidR="00BF41F5">
              <w:t xml:space="preserve"> </w:t>
            </w:r>
            <w:r w:rsidR="00BF41F5" w:rsidRPr="00BF41F5">
              <w:rPr>
                <w:b/>
                <w:bCs/>
              </w:rPr>
              <w:t>Priorities</w:t>
            </w:r>
            <w:r w:rsidR="00BF41F5">
              <w:t>.</w:t>
            </w:r>
          </w:p>
        </w:tc>
      </w:tr>
    </w:tbl>
    <w:p w:rsidR="00BF1461" w:rsidRPr="00800EEE" w:rsidRDefault="00223955" w:rsidP="00D86595">
      <w:pPr>
        <w:pStyle w:val="Body"/>
      </w:pPr>
      <w:r w:rsidRPr="00800EEE">
        <w:br/>
      </w:r>
    </w:p>
    <w:tbl>
      <w:tblPr>
        <w:tblStyle w:val="TableGrid"/>
        <w:tblW w:w="0" w:type="auto"/>
        <w:tblInd w:w="1564" w:type="dxa"/>
        <w:shd w:val="pct5" w:color="auto" w:fill="auto"/>
        <w:tblLook w:val="04A0"/>
      </w:tblPr>
      <w:tblGrid>
        <w:gridCol w:w="7294"/>
      </w:tblGrid>
      <w:tr w:rsidR="00BF1461" w:rsidTr="00223955">
        <w:tc>
          <w:tcPr>
            <w:tcW w:w="7294" w:type="dxa"/>
            <w:shd w:val="pct5" w:color="auto" w:fill="auto"/>
          </w:tcPr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&lt;bean class="</w:t>
            </w:r>
            <w:r w:rsidR="00653D23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org.apache.wink</w:t>
            </w: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.spring.Registrar"&gt;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&lt;property name="classes"&gt;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&lt;set value-type="java.lang.Class"&gt;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&lt;value&gt;</w:t>
            </w:r>
            <w:r w:rsidRPr="006B2606">
              <w:rPr>
                <w:rFonts w:ascii="Courier New" w:hAnsi="Courier New" w:cs="Courier New"/>
                <w:sz w:val="16"/>
                <w:szCs w:val="16"/>
                <w:lang w:bidi="he-IL"/>
              </w:rPr>
              <w:t>package.className</w:t>
            </w: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&lt;/value&gt;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&lt;/set&gt;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&lt;/property&gt;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&lt;property name="instances"&gt;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&lt;set&gt;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&lt;ref bean="resources.resource1" /&gt;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&lt;ref bean="resources.resource2" /&gt;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&lt;ref bean="providers.provider1" /&gt;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&lt;/set&gt;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&lt;/property&gt;</w:t>
            </w:r>
          </w:p>
          <w:p w:rsidR="00BF1461" w:rsidRPr="00FC0EBB" w:rsidRDefault="00BF1461" w:rsidP="003A25FE">
            <w:pPr>
              <w:rPr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&lt;/bean&gt;</w:t>
            </w:r>
          </w:p>
        </w:tc>
      </w:tr>
    </w:tbl>
    <w:p w:rsidR="00223955" w:rsidRDefault="00223955" w:rsidP="00223955">
      <w:pPr>
        <w:pStyle w:val="Body"/>
      </w:pPr>
    </w:p>
    <w:p w:rsidR="00223955" w:rsidRDefault="00223955" w:rsidP="00223955">
      <w:pPr>
        <w:pStyle w:val="Body"/>
        <w:rPr>
          <w:rFonts w:ascii="Futura Bk" w:hAnsi="Futura Bk"/>
          <w:color w:val="003399"/>
          <w:sz w:val="28"/>
          <w:szCs w:val="28"/>
        </w:rPr>
      </w:pPr>
      <w:r>
        <w:br w:type="page"/>
      </w:r>
    </w:p>
    <w:p w:rsidR="00BF1461" w:rsidRDefault="00BF1461" w:rsidP="001D59C8">
      <w:pPr>
        <w:pStyle w:val="h2Head2"/>
      </w:pPr>
      <w:bookmarkStart w:id="256" w:name="_Toc235420921"/>
      <w:r w:rsidRPr="00223955">
        <w:lastRenderedPageBreak/>
        <w:t>Custom</w:t>
      </w:r>
      <w:r>
        <w:t xml:space="preserve"> </w:t>
      </w:r>
      <w:r w:rsidRPr="0021054D">
        <w:t>Properties</w:t>
      </w:r>
      <w:r>
        <w:t xml:space="preserve"> File Definition</w:t>
      </w:r>
      <w:bookmarkEnd w:id="256"/>
    </w:p>
    <w:p w:rsidR="00BF1461" w:rsidRDefault="003503FD" w:rsidP="00754EDD">
      <w:pPr>
        <w:pStyle w:val="Body"/>
      </w:pPr>
      <w:r>
        <w:t>Wink</w:t>
      </w:r>
      <w:r w:rsidR="000E4A8D">
        <w:t xml:space="preserve"> provide</w:t>
      </w:r>
      <w:r w:rsidR="00BF1461">
        <w:t xml:space="preserve">s a set of </w:t>
      </w:r>
      <w:r w:rsidR="000E4A8D">
        <w:t xml:space="preserve">customizable </w:t>
      </w:r>
      <w:r w:rsidR="00BF1461" w:rsidRPr="00800EEE">
        <w:t>properties.</w:t>
      </w:r>
      <w:r w:rsidR="00BF1461">
        <w:t xml:space="preserve"> When working with </w:t>
      </w:r>
      <w:r w:rsidR="00BF1461" w:rsidRPr="005B76BA">
        <w:t>Spring, the user should</w:t>
      </w:r>
      <w:r w:rsidR="00BF1461">
        <w:t xml:space="preserve"> redefine the custom properties file using the Spring context:</w:t>
      </w:r>
      <w:r w:rsidR="00223955">
        <w:br/>
      </w:r>
    </w:p>
    <w:tbl>
      <w:tblPr>
        <w:tblStyle w:val="TableGrid"/>
        <w:tblW w:w="0" w:type="auto"/>
        <w:tblInd w:w="1564" w:type="dxa"/>
        <w:shd w:val="pct5" w:color="auto" w:fill="auto"/>
        <w:tblLayout w:type="fixed"/>
        <w:tblLook w:val="04A0"/>
      </w:tblPr>
      <w:tblGrid>
        <w:gridCol w:w="7294"/>
      </w:tblGrid>
      <w:tr w:rsidR="00BF1461" w:rsidTr="00223955">
        <w:tc>
          <w:tcPr>
            <w:tcW w:w="7294" w:type="dxa"/>
            <w:shd w:val="pct5" w:color="auto" w:fill="auto"/>
          </w:tcPr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&lt;bean id="customPropertiesFactory"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class="org.springframework.beans.factory.config.PropertiesFactoryBean"&gt;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&lt;property name="locations"&gt;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&lt;list&gt;</w:t>
            </w:r>
          </w:p>
          <w:p w:rsidR="00BF1461" w:rsidRPr="005B76BA" w:rsidRDefault="00BF3331" w:rsidP="005B76BA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&lt;value&gt;</w:t>
            </w:r>
            <w:r w:rsidR="00BF1461" w:rsidRPr="005B76BA">
              <w:rPr>
                <w:rFonts w:ascii="Courier New" w:hAnsi="Courier New" w:cs="Courier New"/>
                <w:sz w:val="16"/>
                <w:szCs w:val="16"/>
                <w:lang w:bidi="he-IL"/>
              </w:rPr>
              <w:t>WEB-INF/configuration.properties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&lt;/value&gt;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&lt;/list&gt;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&lt;/property&gt;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&lt;/bean&gt;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&lt;bean id=”customConfigurer” class="org.springframework.beans.factory.config.PropertyPlaceholderConfigurer"&gt;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&lt;property name="ignoreUnresolvablePlaceholders" value="true" /&gt;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&lt;property name="order" value="1" /&gt;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&lt;property name="propertiesArray"&gt;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&lt;list&gt;</w:t>
            </w:r>
          </w:p>
          <w:p w:rsidR="00BF333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&lt;props&gt;</w:t>
            </w:r>
          </w:p>
          <w:p w:rsidR="00BF1461" w:rsidRPr="005B76BA" w:rsidRDefault="00BF3331" w:rsidP="00936CF9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</w:t>
            </w:r>
            <w:r w:rsidR="0017707D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 key="</w:t>
            </w:r>
            <w:r w:rsidR="00936CF9" w:rsidRPr="00936CF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winkInternalPropertiesFactory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"&gt;</w:t>
            </w:r>
            <w:r w:rsidR="00BF1461" w:rsidRPr="005B76BA">
              <w:rPr>
                <w:rFonts w:ascii="Courier New" w:hAnsi="Courier New" w:cs="Courier New"/>
                <w:sz w:val="16"/>
                <w:szCs w:val="16"/>
                <w:lang w:bidi="he-IL"/>
              </w:rPr>
              <w:t>customPropertiesFactory</w:t>
            </w: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prop&gt;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&lt;/props&gt;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&lt;/list&gt;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&lt;/property&gt;</w:t>
            </w:r>
          </w:p>
          <w:p w:rsidR="00BF1461" w:rsidRDefault="00BF1461" w:rsidP="003A25FE"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&lt;/bean&gt;</w:t>
            </w:r>
          </w:p>
        </w:tc>
      </w:tr>
    </w:tbl>
    <w:p w:rsidR="0040522F" w:rsidRDefault="0040522F" w:rsidP="0040522F">
      <w:pPr>
        <w:pStyle w:val="Body"/>
      </w:pPr>
    </w:p>
    <w:p w:rsidR="00BF1461" w:rsidRDefault="00BF1461" w:rsidP="00841808">
      <w:pPr>
        <w:pStyle w:val="bu1Bullet1"/>
      </w:pPr>
      <w:r>
        <w:t xml:space="preserve">The </w:t>
      </w:r>
      <w:r w:rsidRPr="009D7648">
        <w:rPr>
          <w:b/>
          <w:bCs/>
        </w:rPr>
        <w:t>customPropertiesFactory</w:t>
      </w:r>
      <w:r>
        <w:rPr>
          <w:b/>
          <w:bCs/>
        </w:rPr>
        <w:t xml:space="preserve"> </w:t>
      </w:r>
      <w:r w:rsidR="00841808">
        <w:t>bean loads the properties file</w:t>
      </w:r>
      <w:r>
        <w:t xml:space="preserve">. </w:t>
      </w:r>
    </w:p>
    <w:p w:rsidR="00BF1461" w:rsidRDefault="00BF1461" w:rsidP="00DF2648">
      <w:pPr>
        <w:pStyle w:val="bu1Bullet1"/>
      </w:pPr>
      <w:r>
        <w:t xml:space="preserve">The </w:t>
      </w:r>
      <w:r w:rsidRPr="009D7648">
        <w:rPr>
          <w:b/>
          <w:bCs/>
        </w:rPr>
        <w:t>customConfigurer</w:t>
      </w:r>
      <w:r w:rsidRPr="009D7648">
        <w:t xml:space="preserve"> </w:t>
      </w:r>
      <w:r w:rsidR="00DF2648">
        <w:t xml:space="preserve">bean </w:t>
      </w:r>
      <w:r w:rsidRPr="009D7648">
        <w:t>override</w:t>
      </w:r>
      <w:r>
        <w:t>s</w:t>
      </w:r>
      <w:r w:rsidRPr="009D7648">
        <w:t xml:space="preserve"> the default factory with </w:t>
      </w:r>
      <w:r w:rsidR="00DF2648">
        <w:t>a</w:t>
      </w:r>
      <w:r w:rsidRPr="009D7648">
        <w:t xml:space="preserve"> custom </w:t>
      </w:r>
      <w:r w:rsidR="00DF2648">
        <w:t>factory</w:t>
      </w:r>
      <w:r w:rsidRPr="009D7648">
        <w:t>.</w:t>
      </w:r>
    </w:p>
    <w:p w:rsidR="00BF1461" w:rsidRDefault="00451B55" w:rsidP="00855891">
      <w:pPr>
        <w:pStyle w:val="bu1Bullet1"/>
      </w:pPr>
      <w:r>
        <w:t>T</w:t>
      </w:r>
      <w:r w:rsidR="00855891">
        <w:t>he order is set to “1</w:t>
      </w:r>
      <w:r w:rsidR="00855891" w:rsidRPr="005B76BA">
        <w:t>”. T</w:t>
      </w:r>
      <w:r w:rsidR="00BF1461" w:rsidRPr="005B76BA">
        <w:t xml:space="preserve">his makes the customConfigurer </w:t>
      </w:r>
      <w:r w:rsidR="00855891" w:rsidRPr="005B76BA">
        <w:t xml:space="preserve">bean </w:t>
      </w:r>
      <w:r w:rsidR="00BF1461" w:rsidRPr="005B76BA">
        <w:t>r</w:t>
      </w:r>
      <w:r w:rsidR="00855891" w:rsidRPr="005B76BA">
        <w:t xml:space="preserve">un before the default </w:t>
      </w:r>
      <w:r w:rsidR="003503FD">
        <w:t>Wink</w:t>
      </w:r>
      <w:r w:rsidR="00BF1461" w:rsidRPr="005B76BA">
        <w:t xml:space="preserve"> configurer.</w:t>
      </w:r>
    </w:p>
    <w:p w:rsidR="00BF1461" w:rsidRDefault="00BF1461" w:rsidP="001D5748">
      <w:pPr>
        <w:pStyle w:val="bu1Bullet1"/>
      </w:pPr>
      <w:r>
        <w:lastRenderedPageBreak/>
        <w:t xml:space="preserve">In addition, notice that </w:t>
      </w:r>
      <w:r w:rsidRPr="009D7648">
        <w:rPr>
          <w:b/>
          <w:bCs/>
        </w:rPr>
        <w:t>ignoreUnresolvablePlaceholders</w:t>
      </w:r>
      <w:r w:rsidRPr="009D7648">
        <w:t xml:space="preserve"> must </w:t>
      </w:r>
      <w:r w:rsidRPr="0057386B">
        <w:rPr>
          <w:rStyle w:val="BodyChar"/>
        </w:rPr>
        <w:t>be</w:t>
      </w:r>
      <w:r w:rsidR="001202E4" w:rsidRPr="0057386B">
        <w:rPr>
          <w:rStyle w:val="BodyChar"/>
        </w:rPr>
        <w:t xml:space="preserve"> set to</w:t>
      </w:r>
      <w:r w:rsidRPr="0057386B">
        <w:rPr>
          <w:rStyle w:val="BodyChar"/>
        </w:rPr>
        <w:t xml:space="preserve"> true, otherwise the configurer</w:t>
      </w:r>
      <w:r w:rsidRPr="009D7648">
        <w:t xml:space="preserve"> will fail, since some unresolved properties can remain in the context.</w:t>
      </w:r>
    </w:p>
    <w:p w:rsidR="00BF1461" w:rsidRDefault="00BF1461" w:rsidP="001D59C8">
      <w:pPr>
        <w:pStyle w:val="h2Head2"/>
      </w:pPr>
      <w:bookmarkStart w:id="257" w:name="_Toc235420922"/>
      <w:r>
        <w:t>Customizing Media-Type Mappings</w:t>
      </w:r>
      <w:bookmarkEnd w:id="257"/>
    </w:p>
    <w:p w:rsidR="0040522F" w:rsidRDefault="003503FD" w:rsidP="0040522F">
      <w:pPr>
        <w:pStyle w:val="Body"/>
      </w:pPr>
      <w:r>
        <w:t>Wink</w:t>
      </w:r>
      <w:r w:rsidR="0040522F">
        <w:t xml:space="preserve"> provides the ability to </w:t>
      </w:r>
      <w:r w:rsidR="00A140DA" w:rsidRPr="0040522F">
        <w:t>c</w:t>
      </w:r>
      <w:r w:rsidR="00BF1461" w:rsidRPr="0040522F">
        <w:t>ustom</w:t>
      </w:r>
      <w:r w:rsidR="00A140DA" w:rsidRPr="0040522F">
        <w:t>ize</w:t>
      </w:r>
      <w:r w:rsidR="00A140DA">
        <w:t xml:space="preserve"> the Media-Type mappings using Spring context</w:t>
      </w:r>
      <w:r w:rsidR="0040522F">
        <w:t>.</w:t>
      </w:r>
      <w:r w:rsidR="002B692E">
        <w:br/>
      </w:r>
    </w:p>
    <w:tbl>
      <w:tblPr>
        <w:tblStyle w:val="TableGrid"/>
        <w:tblW w:w="0" w:type="auto"/>
        <w:tblInd w:w="1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80"/>
      </w:tblGrid>
      <w:tr w:rsidR="002B692E" w:rsidTr="002B692E">
        <w:tc>
          <w:tcPr>
            <w:tcW w:w="7280" w:type="dxa"/>
            <w:shd w:val="pct5" w:color="auto" w:fill="auto"/>
          </w:tcPr>
          <w:p w:rsidR="002B692E" w:rsidRDefault="002B692E" w:rsidP="00222CF1">
            <w:pPr>
              <w:pStyle w:val="Body"/>
              <w:ind w:left="0"/>
            </w:pPr>
            <w:r w:rsidRPr="00800EEE">
              <w:t xml:space="preserve">Refer to </w:t>
            </w:r>
            <w:r w:rsidR="00BF41F5">
              <w:t>chapter</w:t>
            </w:r>
            <w:r w:rsidR="00A237F1">
              <w:t xml:space="preserve"> </w:t>
            </w:r>
            <w:r w:rsidR="00BF41F5">
              <w:t xml:space="preserve">3, </w:t>
            </w:r>
            <w:r w:rsidRPr="00800EEE">
              <w:t xml:space="preserve">section </w:t>
            </w:r>
            <w:fldSimple w:instr=" REF _Ref229388839 \r \h  \* MERGEFORMAT ">
              <w:r w:rsidR="000516FB">
                <w:rPr>
                  <w:rFonts w:hint="eastAsia"/>
                  <w:cs/>
                </w:rPr>
                <w:t>‎</w:t>
              </w:r>
              <w:r w:rsidR="000516FB">
                <w:t>3.7</w:t>
              </w:r>
            </w:fldSimple>
            <w:r w:rsidRPr="00800EEE">
              <w:t xml:space="preserve"> for more information on </w:t>
            </w:r>
            <w:r w:rsidR="00A426A9">
              <w:rPr>
                <w:b/>
                <w:bCs/>
              </w:rPr>
              <w:t>Media-Type M</w:t>
            </w:r>
            <w:r w:rsidRPr="00471C02">
              <w:rPr>
                <w:b/>
                <w:bCs/>
              </w:rPr>
              <w:t>apping</w:t>
            </w:r>
            <w:r w:rsidRPr="00800EEE">
              <w:t>.</w:t>
            </w:r>
          </w:p>
        </w:tc>
      </w:tr>
    </w:tbl>
    <w:p w:rsidR="00BF1461" w:rsidRDefault="00BF1461" w:rsidP="0040522F">
      <w:pPr>
        <w:pStyle w:val="Body"/>
      </w:pPr>
    </w:p>
    <w:tbl>
      <w:tblPr>
        <w:tblStyle w:val="TableGrid"/>
        <w:tblW w:w="0" w:type="auto"/>
        <w:tblInd w:w="1578" w:type="dxa"/>
        <w:shd w:val="pct5" w:color="auto" w:fill="auto"/>
        <w:tblLayout w:type="fixed"/>
        <w:tblLook w:val="04A0"/>
      </w:tblPr>
      <w:tblGrid>
        <w:gridCol w:w="7280"/>
      </w:tblGrid>
      <w:tr w:rsidR="00BF1461" w:rsidTr="00223955">
        <w:tc>
          <w:tcPr>
            <w:tcW w:w="7280" w:type="dxa"/>
            <w:shd w:val="pct5" w:color="auto" w:fill="auto"/>
          </w:tcPr>
          <w:p w:rsidR="00BF1461" w:rsidRPr="00385FA6" w:rsidRDefault="00223955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br/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&lt;bean id="custom.MediaTypeMapper" class="</w:t>
            </w:r>
            <w:r w:rsidR="00653D23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org.apache.wink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.server.internal.MediaTypeMapper"&gt;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&lt;property name="mappings"&gt;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&lt;list&gt;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&lt;map&gt;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&lt;entry key="userAgentStartsWith" value="Mozilla/" /&gt;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&lt;entry key="resultMediaType"&gt;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&lt;util:constant static-field=" javax.ws.rs.core.MediaType.ATOM" /&gt;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&lt;/entry&gt;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&lt;entry key="typeToSend"&gt;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&lt;util:constant static-field="javax.ws.rs.core.MediaType.TEXT_XML" /&gt;</w:t>
            </w:r>
          </w:p>
          <w:p w:rsidR="005E220A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&lt;/entry&gt;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&lt;/map&gt;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&lt;/list&gt;</w:t>
            </w:r>
          </w:p>
          <w:p w:rsidR="005E220A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&lt;/property&gt;</w:t>
            </w:r>
          </w:p>
          <w:p w:rsidR="00BF1461" w:rsidRPr="00385FA6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&lt;/bean&gt;</w:t>
            </w:r>
          </w:p>
          <w:p w:rsidR="00BF1461" w:rsidRPr="00385FA6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&lt;bean id=”customConfigurer” class="org.springframework.beans.factory.config.PropertyPlaceholderConfigurer"&gt;</w:t>
            </w:r>
          </w:p>
          <w:p w:rsidR="00BF1461" w:rsidRPr="00385FA6" w:rsidRDefault="0084575E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&lt;property name="ignoreUnresolvablePlaceholders" value="true" /&gt;</w:t>
            </w:r>
          </w:p>
          <w:p w:rsidR="00BF1461" w:rsidRPr="00385FA6" w:rsidRDefault="0084575E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lastRenderedPageBreak/>
              <w:t xml:space="preserve">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&lt;property name="order" value="1" /&gt;</w:t>
            </w:r>
          </w:p>
          <w:p w:rsidR="00BF1461" w:rsidRPr="00385FA6" w:rsidRDefault="0084575E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&lt;property name="propertiesArray"&gt;</w:t>
            </w:r>
          </w:p>
          <w:p w:rsidR="00BF1461" w:rsidRPr="00385FA6" w:rsidRDefault="0084575E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&lt;list&gt;</w:t>
            </w:r>
          </w:p>
          <w:p w:rsidR="00BF1461" w:rsidRPr="00385FA6" w:rsidRDefault="0084575E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&lt;props&gt;</w:t>
            </w:r>
          </w:p>
          <w:p w:rsidR="00BF1461" w:rsidRPr="00385FA6" w:rsidRDefault="0084575E" w:rsidP="00936CF9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  </w:t>
            </w:r>
            <w:r w:rsidR="00936CF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 key="wink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MediaTypeMapper"&gt;</w:t>
            </w:r>
            <w:r w:rsidR="00BF1461" w:rsidRPr="0040522F">
              <w:rPr>
                <w:rFonts w:ascii="Courier New" w:hAnsi="Courier New" w:cs="Courier New"/>
                <w:sz w:val="16"/>
                <w:szCs w:val="16"/>
                <w:lang w:bidi="he-IL"/>
              </w:rPr>
              <w:t>custom.MediaTypeMapper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&lt;/prop&gt;</w:t>
            </w:r>
          </w:p>
          <w:p w:rsidR="00BF1461" w:rsidRPr="00385FA6" w:rsidRDefault="0084575E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&lt;/props&gt;</w:t>
            </w:r>
          </w:p>
          <w:p w:rsidR="00BF1461" w:rsidRPr="00385FA6" w:rsidRDefault="0084575E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&lt;/list&gt;</w:t>
            </w:r>
          </w:p>
          <w:p w:rsidR="0084575E" w:rsidRPr="00385FA6" w:rsidRDefault="0084575E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&lt;/property&gt;</w:t>
            </w:r>
          </w:p>
          <w:p w:rsidR="00BF1461" w:rsidRPr="00385FA6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&lt;/bean&gt;</w:t>
            </w:r>
            <w:r w:rsidR="00223955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br/>
            </w:r>
          </w:p>
        </w:tc>
      </w:tr>
    </w:tbl>
    <w:p w:rsidR="0040522F" w:rsidRDefault="0040522F" w:rsidP="0040522F">
      <w:pPr>
        <w:pStyle w:val="Body"/>
      </w:pPr>
    </w:p>
    <w:p w:rsidR="00BF1461" w:rsidRDefault="00BF1461" w:rsidP="00797D8A">
      <w:pPr>
        <w:pStyle w:val="bu1Bullet1"/>
      </w:pPr>
      <w:r>
        <w:t xml:space="preserve">The </w:t>
      </w:r>
      <w:r w:rsidRPr="00DE561D">
        <w:rPr>
          <w:b/>
          <w:bCs/>
        </w:rPr>
        <w:t>custom.M</w:t>
      </w:r>
      <w:r>
        <w:rPr>
          <w:b/>
          <w:bCs/>
        </w:rPr>
        <w:t>edia</w:t>
      </w:r>
      <w:r w:rsidRPr="00DE561D">
        <w:rPr>
          <w:b/>
          <w:bCs/>
        </w:rPr>
        <w:t>TypeMapper</w:t>
      </w:r>
      <w:r>
        <w:t xml:space="preserve"> </w:t>
      </w:r>
      <w:r w:rsidR="00797D8A">
        <w:t xml:space="preserve">bean </w:t>
      </w:r>
      <w:r>
        <w:t>creates a new Media-Type mapper.</w:t>
      </w:r>
    </w:p>
    <w:p w:rsidR="00BF1461" w:rsidRDefault="00BF1461" w:rsidP="00797D8A">
      <w:pPr>
        <w:pStyle w:val="bu1Bullet1"/>
      </w:pPr>
      <w:r>
        <w:t xml:space="preserve">The </w:t>
      </w:r>
      <w:r w:rsidRPr="009D7648">
        <w:rPr>
          <w:b/>
          <w:bCs/>
        </w:rPr>
        <w:t>customConfigurer</w:t>
      </w:r>
      <w:r w:rsidRPr="009D7648">
        <w:t xml:space="preserve"> </w:t>
      </w:r>
      <w:r w:rsidR="00797D8A">
        <w:t xml:space="preserve">bean </w:t>
      </w:r>
      <w:r w:rsidRPr="009D7648">
        <w:t>override</w:t>
      </w:r>
      <w:r>
        <w:t>s</w:t>
      </w:r>
      <w:r w:rsidRPr="009D7648">
        <w:t xml:space="preserve"> the default factory with </w:t>
      </w:r>
      <w:r w:rsidR="00797D8A">
        <w:t>a</w:t>
      </w:r>
      <w:r w:rsidRPr="009D7648">
        <w:t xml:space="preserve"> custom </w:t>
      </w:r>
      <w:r w:rsidR="00797D8A">
        <w:t>factory</w:t>
      </w:r>
      <w:r w:rsidRPr="009D7648">
        <w:t>.</w:t>
      </w:r>
    </w:p>
    <w:p w:rsidR="00451B55" w:rsidRPr="00AA534E" w:rsidRDefault="00451B55" w:rsidP="00451B55">
      <w:pPr>
        <w:pStyle w:val="h4Head4"/>
      </w:pPr>
      <w:r w:rsidRPr="00AA534E">
        <w:t>Note</w:t>
      </w:r>
    </w:p>
    <w:tbl>
      <w:tblPr>
        <w:tblW w:w="7315" w:type="dxa"/>
        <w:tblInd w:w="1440" w:type="dxa"/>
        <w:tblLook w:val="01E0"/>
      </w:tblPr>
      <w:tblGrid>
        <w:gridCol w:w="891"/>
        <w:gridCol w:w="6424"/>
      </w:tblGrid>
      <w:tr w:rsidR="00451B55" w:rsidTr="00A60848">
        <w:trPr>
          <w:trHeight w:val="513"/>
        </w:trPr>
        <w:tc>
          <w:tcPr>
            <w:tcW w:w="432" w:type="dxa"/>
            <w:shd w:val="clear" w:color="auto" w:fill="auto"/>
          </w:tcPr>
          <w:p w:rsidR="00451B55" w:rsidRPr="008C72E4" w:rsidRDefault="00451B55" w:rsidP="00A60848">
            <w:pPr>
              <w:pStyle w:val="tboTableBody"/>
            </w:pPr>
            <w:r w:rsidRPr="008C72E4">
              <w:rPr>
                <w:noProof/>
                <w:lang w:bidi="he-IL"/>
              </w:rPr>
              <w:drawing>
                <wp:inline distT="0" distB="0" distL="0" distR="0">
                  <wp:extent cx="233680" cy="233680"/>
                  <wp:effectExtent l="19050" t="0" r="0" b="0"/>
                  <wp:docPr id="6" name="Picture 9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shd w:val="clear" w:color="auto" w:fill="auto"/>
          </w:tcPr>
          <w:p w:rsidR="00451B55" w:rsidRPr="008C72E4" w:rsidRDefault="00451B55" w:rsidP="00A60848">
            <w:pPr>
              <w:pStyle w:val="Body"/>
              <w:ind w:left="0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customConfigurer</w:t>
            </w:r>
          </w:p>
          <w:p w:rsidR="00451B55" w:rsidRPr="008C72E4" w:rsidRDefault="00451B55" w:rsidP="00451B55">
            <w:pPr>
              <w:pStyle w:val="Body"/>
              <w:ind w:left="35"/>
            </w:pPr>
            <w:r>
              <w:t xml:space="preserve">The order is set to “1”. This makes the customConfigurer run before the default </w:t>
            </w:r>
            <w:r w:rsidR="003503FD">
              <w:t>Wink</w:t>
            </w:r>
            <w:r>
              <w:t xml:space="preserve"> configurer.</w:t>
            </w:r>
          </w:p>
        </w:tc>
      </w:tr>
    </w:tbl>
    <w:p w:rsidR="00BF1461" w:rsidRDefault="00BF1461" w:rsidP="001D5748">
      <w:pPr>
        <w:pStyle w:val="bu1Bullet1"/>
      </w:pPr>
      <w:r>
        <w:t xml:space="preserve">In addition, notice that </w:t>
      </w:r>
      <w:r w:rsidRPr="009D7648">
        <w:rPr>
          <w:b/>
          <w:bCs/>
        </w:rPr>
        <w:t>ignoreUnresolvablePlaceholders</w:t>
      </w:r>
      <w:r w:rsidRPr="009D7648">
        <w:t xml:space="preserve"> must </w:t>
      </w:r>
      <w:r w:rsidRPr="00451F2F">
        <w:rPr>
          <w:rStyle w:val="BodyChar"/>
        </w:rPr>
        <w:t>be</w:t>
      </w:r>
      <w:r w:rsidR="00950949" w:rsidRPr="00451F2F">
        <w:rPr>
          <w:rStyle w:val="BodyChar"/>
        </w:rPr>
        <w:t xml:space="preserve"> set to</w:t>
      </w:r>
      <w:r w:rsidRPr="00451F2F">
        <w:rPr>
          <w:rStyle w:val="BodyChar"/>
        </w:rPr>
        <w:t xml:space="preserve"> true, otherwise the configurer</w:t>
      </w:r>
      <w:r w:rsidRPr="009D7648">
        <w:t xml:space="preserve"> will fail, since some unresolved properties can remain in the context.</w:t>
      </w:r>
    </w:p>
    <w:p w:rsidR="00223955" w:rsidRDefault="00223955">
      <w:pPr>
        <w:spacing w:before="0" w:after="0"/>
        <w:rPr>
          <w:rFonts w:ascii="Futura Bk" w:hAnsi="Futura Bk"/>
          <w:color w:val="003399"/>
          <w:sz w:val="28"/>
          <w:szCs w:val="28"/>
        </w:rPr>
      </w:pPr>
      <w:r>
        <w:br w:type="page"/>
      </w:r>
    </w:p>
    <w:p w:rsidR="00BF1461" w:rsidRDefault="00BF1461" w:rsidP="001D59C8">
      <w:pPr>
        <w:pStyle w:val="h2Head2"/>
      </w:pPr>
      <w:bookmarkStart w:id="258" w:name="_Toc235420923"/>
      <w:r w:rsidRPr="001D59C8">
        <w:lastRenderedPageBreak/>
        <w:t>Customizing</w:t>
      </w:r>
      <w:r>
        <w:t xml:space="preserve"> Alternative Shortcuts</w:t>
      </w:r>
      <w:bookmarkEnd w:id="258"/>
      <w:r>
        <w:t xml:space="preserve"> </w:t>
      </w:r>
    </w:p>
    <w:p w:rsidR="00C55D8B" w:rsidRDefault="003503FD" w:rsidP="007A06D3">
      <w:pPr>
        <w:pStyle w:val="Body"/>
      </w:pPr>
      <w:r>
        <w:t>Wink</w:t>
      </w:r>
      <w:r w:rsidR="0077039E">
        <w:t xml:space="preserve"> provides the ability to </w:t>
      </w:r>
      <w:r w:rsidR="0077039E" w:rsidRPr="0040522F">
        <w:t>customize</w:t>
      </w:r>
      <w:r w:rsidR="0077039E">
        <w:t xml:space="preserve"> the </w:t>
      </w:r>
      <w:r w:rsidR="00BF1461">
        <w:t xml:space="preserve">Alternative </w:t>
      </w:r>
      <w:r w:rsidR="006149DD">
        <w:t xml:space="preserve">Shortcuts </w:t>
      </w:r>
      <w:r w:rsidR="00723CBF">
        <w:t xml:space="preserve">in one of two </w:t>
      </w:r>
      <w:r w:rsidR="00723CBF" w:rsidRPr="00800EEE">
        <w:t>ways</w:t>
      </w:r>
      <w:r w:rsidR="006149DD" w:rsidRPr="00800EEE">
        <w:t>.</w:t>
      </w:r>
    </w:p>
    <w:p w:rsidR="00C67E54" w:rsidRDefault="00C67E54" w:rsidP="007A06D3">
      <w:pPr>
        <w:pStyle w:val="Body"/>
      </w:pPr>
    </w:p>
    <w:tbl>
      <w:tblPr>
        <w:tblStyle w:val="TableGrid"/>
        <w:tblW w:w="0" w:type="auto"/>
        <w:tblInd w:w="1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80"/>
      </w:tblGrid>
      <w:tr w:rsidR="00717BDA" w:rsidTr="0064602A">
        <w:tc>
          <w:tcPr>
            <w:tcW w:w="7280" w:type="dxa"/>
            <w:shd w:val="pct5" w:color="auto" w:fill="auto"/>
          </w:tcPr>
          <w:p w:rsidR="00717BDA" w:rsidRDefault="00717BDA" w:rsidP="0064602A">
            <w:pPr>
              <w:pStyle w:val="Body"/>
              <w:ind w:left="0"/>
            </w:pPr>
            <w:r w:rsidRPr="00800EEE">
              <w:t xml:space="preserve">Refer to </w:t>
            </w:r>
            <w:r w:rsidR="00BF41F5">
              <w:t>chapter</w:t>
            </w:r>
            <w:r w:rsidR="00A237F1">
              <w:t xml:space="preserve"> </w:t>
            </w:r>
            <w:r w:rsidR="00BF41F5">
              <w:t xml:space="preserve">3, </w:t>
            </w:r>
            <w:r w:rsidRPr="00800EEE">
              <w:t xml:space="preserve">section </w:t>
            </w:r>
            <w:fldSimple w:instr=" REF _Ref229388770 \r \h  \* MERGEFORMAT ">
              <w:r w:rsidR="000516FB">
                <w:rPr>
                  <w:rFonts w:hint="eastAsia"/>
                  <w:cs/>
                </w:rPr>
                <w:t>‎</w:t>
              </w:r>
              <w:r w:rsidR="000516FB">
                <w:t>3.8</w:t>
              </w:r>
            </w:fldSimple>
            <w:r w:rsidRPr="00800EEE">
              <w:t xml:space="preserve"> for more information on </w:t>
            </w:r>
            <w:r>
              <w:rPr>
                <w:b/>
                <w:bCs/>
              </w:rPr>
              <w:t>Alternative Shortcuts M</w:t>
            </w:r>
            <w:r w:rsidRPr="00717BDA">
              <w:rPr>
                <w:b/>
                <w:bCs/>
              </w:rPr>
              <w:t>appings</w:t>
            </w:r>
            <w:r w:rsidRPr="00800EEE">
              <w:t>.</w:t>
            </w:r>
          </w:p>
        </w:tc>
      </w:tr>
    </w:tbl>
    <w:p w:rsidR="006149DD" w:rsidRDefault="00BE5834" w:rsidP="008D574B">
      <w:pPr>
        <w:pStyle w:val="h3Head3"/>
      </w:pPr>
      <w:bookmarkStart w:id="259" w:name="_Toc235420924"/>
      <w:r>
        <w:t xml:space="preserve">External </w:t>
      </w:r>
      <w:r w:rsidR="006149DD" w:rsidRPr="001D59C8">
        <w:t>Properties</w:t>
      </w:r>
      <w:r w:rsidR="006149DD">
        <w:t xml:space="preserve"> File</w:t>
      </w:r>
      <w:bookmarkEnd w:id="259"/>
    </w:p>
    <w:p w:rsidR="00BF1461" w:rsidRDefault="006149DD" w:rsidP="006149DD">
      <w:pPr>
        <w:pStyle w:val="Body"/>
      </w:pPr>
      <w:r>
        <w:t>The</w:t>
      </w:r>
      <w:r w:rsidR="00BF1461">
        <w:t xml:space="preserve"> shortcuts are </w:t>
      </w:r>
      <w:r w:rsidR="00AB0A99">
        <w:t>defined</w:t>
      </w:r>
      <w:r>
        <w:t xml:space="preserve"> in a properties file.</w:t>
      </w:r>
      <w:r w:rsidR="00BF1461">
        <w:t xml:space="preserve"> </w:t>
      </w:r>
      <w:r>
        <w:t xml:space="preserve">The shortcuts properties file is loaded </w:t>
      </w:r>
      <w:r w:rsidR="00787785">
        <w:t xml:space="preserve">in the same way </w:t>
      </w:r>
      <w:r w:rsidR="00995852">
        <w:t xml:space="preserve">that </w:t>
      </w:r>
      <w:r w:rsidR="00787785">
        <w:t xml:space="preserve">the </w:t>
      </w:r>
      <w:r w:rsidR="00BF1461">
        <w:t>configuration properties</w:t>
      </w:r>
      <w:r w:rsidR="00787785">
        <w:t xml:space="preserve"> file is loaded</w:t>
      </w:r>
      <w:r w:rsidR="00BF1461">
        <w:t>.</w:t>
      </w:r>
    </w:p>
    <w:tbl>
      <w:tblPr>
        <w:tblStyle w:val="TableGrid"/>
        <w:tblW w:w="7470" w:type="dxa"/>
        <w:tblInd w:w="1548" w:type="dxa"/>
        <w:shd w:val="pct5" w:color="auto" w:fill="auto"/>
        <w:tblLayout w:type="fixed"/>
        <w:tblLook w:val="04A0"/>
      </w:tblPr>
      <w:tblGrid>
        <w:gridCol w:w="7470"/>
      </w:tblGrid>
      <w:tr w:rsidR="002E75DF" w:rsidTr="00223955">
        <w:tc>
          <w:tcPr>
            <w:tcW w:w="7470" w:type="dxa"/>
            <w:shd w:val="pct5" w:color="auto" w:fill="auto"/>
          </w:tcPr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>&lt;bean id="custom.Shortcuts"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>class="org.springframework.beans.factory.config.PropertiesFactoryBean"&gt;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&lt;property name="locations"&gt;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  &lt;list&gt;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    &lt;value&gt;</w:t>
            </w:r>
            <w:r w:rsidRPr="000940E2">
              <w:rPr>
                <w:rStyle w:val="ComputerOutput"/>
                <w:color w:val="auto"/>
              </w:rPr>
              <w:t>WEB-INF/shortcuts</w:t>
            </w:r>
            <w:r w:rsidRPr="0077039E">
              <w:rPr>
                <w:rStyle w:val="ComputerOutput"/>
              </w:rPr>
              <w:t>&lt;/value&gt;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  &lt;/list&gt;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&lt;/property&gt;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>&lt;/bean&gt;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>&lt;bean id=”customConfigurer” class="org.springframework.beans.factory.config.PropertyPlaceholderConfigurer"&gt;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&lt;property name="ignoreUnresolvablePlaceholders" value="true" /&gt;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&lt;property name="order" value="1" /&gt;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&lt;property name="propertiesArray"&gt;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  &lt;list&gt;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    &lt;props&gt;</w:t>
            </w:r>
          </w:p>
          <w:p w:rsidR="002E75DF" w:rsidRPr="0077039E" w:rsidRDefault="002E75DF" w:rsidP="00855407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      &lt;prop key="</w:t>
            </w:r>
            <w:r w:rsidR="00855407">
              <w:rPr>
                <w:rStyle w:val="ComputerOutput"/>
              </w:rPr>
              <w:t>wink</w:t>
            </w:r>
            <w:r w:rsidR="007427B2">
              <w:rPr>
                <w:rStyle w:val="ComputerOutput"/>
              </w:rPr>
              <w:t>A</w:t>
            </w:r>
            <w:r w:rsidRPr="0077039E">
              <w:rPr>
                <w:rStyle w:val="ComputerOutput"/>
              </w:rPr>
              <w:t>lternateShortcutsMap"&gt;</w:t>
            </w:r>
            <w:r w:rsidRPr="000940E2">
              <w:rPr>
                <w:rStyle w:val="ComputerOutput"/>
                <w:color w:val="auto"/>
              </w:rPr>
              <w:t>custom.Shortcuts</w:t>
            </w:r>
            <w:r w:rsidRPr="0077039E">
              <w:rPr>
                <w:rStyle w:val="ComputerOutput"/>
              </w:rPr>
              <w:t>&lt;/prop&gt;</w:t>
            </w:r>
          </w:p>
          <w:p w:rsidR="002E75DF" w:rsidRPr="0077039E" w:rsidRDefault="004843D6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    </w:t>
            </w:r>
            <w:r w:rsidR="002E75DF" w:rsidRPr="0077039E">
              <w:rPr>
                <w:rStyle w:val="ComputerOutput"/>
              </w:rPr>
              <w:t>&lt;/props&gt;</w:t>
            </w:r>
          </w:p>
          <w:p w:rsidR="002E75DF" w:rsidRPr="0077039E" w:rsidRDefault="004843D6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  </w:t>
            </w:r>
            <w:r w:rsidR="002E75DF" w:rsidRPr="0077039E">
              <w:rPr>
                <w:rStyle w:val="ComputerOutput"/>
              </w:rPr>
              <w:t>&lt;/list&gt;</w:t>
            </w:r>
          </w:p>
          <w:p w:rsidR="002E75DF" w:rsidRPr="0077039E" w:rsidRDefault="004843D6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</w:t>
            </w:r>
            <w:r w:rsidR="002E75DF" w:rsidRPr="0077039E">
              <w:rPr>
                <w:rStyle w:val="ComputerOutput"/>
              </w:rPr>
              <w:t>&lt;/property&gt;</w:t>
            </w:r>
          </w:p>
          <w:p w:rsidR="002E75DF" w:rsidRPr="00641CD6" w:rsidRDefault="002E75DF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77039E">
              <w:rPr>
                <w:rStyle w:val="ComputerOutput"/>
              </w:rPr>
              <w:t>&lt;/bean&gt;</w:t>
            </w:r>
          </w:p>
        </w:tc>
      </w:tr>
    </w:tbl>
    <w:p w:rsidR="00BE5834" w:rsidRDefault="00BE5834" w:rsidP="008D574B">
      <w:pPr>
        <w:pStyle w:val="h3Head3"/>
      </w:pPr>
      <w:bookmarkStart w:id="260" w:name="_Toc235420925"/>
      <w:r>
        <w:lastRenderedPageBreak/>
        <w:t>Spring Context File</w:t>
      </w:r>
      <w:bookmarkEnd w:id="260"/>
    </w:p>
    <w:p w:rsidR="00BF1461" w:rsidRDefault="00BC62A6" w:rsidP="00BE5834">
      <w:pPr>
        <w:pStyle w:val="Body"/>
      </w:pPr>
      <w:r>
        <w:t>D</w:t>
      </w:r>
      <w:r w:rsidR="00BF1461">
        <w:t>efine</w:t>
      </w:r>
      <w:r w:rsidR="00923203">
        <w:t>s</w:t>
      </w:r>
      <w:r w:rsidR="00BF1461">
        <w:t xml:space="preserve"> </w:t>
      </w:r>
      <w:r>
        <w:t xml:space="preserve">the </w:t>
      </w:r>
      <w:r w:rsidR="00BF1461">
        <w:t xml:space="preserve">map of the shortcuts in the </w:t>
      </w:r>
      <w:r w:rsidR="002C5881">
        <w:t xml:space="preserve">Spring </w:t>
      </w:r>
      <w:r w:rsidR="000A1273">
        <w:t>context.</w:t>
      </w:r>
    </w:p>
    <w:p w:rsidR="00C61E2C" w:rsidRDefault="00D93D3F" w:rsidP="00274DC1">
      <w:pPr>
        <w:pStyle w:val="h1Head1"/>
      </w:pPr>
      <w:bookmarkStart w:id="261" w:name="_Toc235420926"/>
      <w:r>
        <w:lastRenderedPageBreak/>
        <w:t>WebDAV</w:t>
      </w:r>
      <w:r w:rsidR="00C61E2C">
        <w:t xml:space="preserve"> </w:t>
      </w:r>
      <w:r w:rsidR="005F5C0E">
        <w:t>E</w:t>
      </w:r>
      <w:r w:rsidR="00C61E2C">
        <w:t>xtension</w:t>
      </w:r>
      <w:bookmarkEnd w:id="261"/>
    </w:p>
    <w:p w:rsidR="005F5C0E" w:rsidRDefault="003503FD" w:rsidP="005A6D24">
      <w:pPr>
        <w:pStyle w:val="Body"/>
      </w:pPr>
      <w:bookmarkStart w:id="262" w:name="_Toc223239121"/>
      <w:r>
        <w:t>Wink</w:t>
      </w:r>
      <w:r w:rsidR="005F5C0E">
        <w:t xml:space="preserve"> provides an extension </w:t>
      </w:r>
      <w:r w:rsidR="003C4572">
        <w:t>module</w:t>
      </w:r>
      <w:r w:rsidR="005F5C0E">
        <w:t xml:space="preserve"> for supporting the WebDAV protocol. The extension contains the complete</w:t>
      </w:r>
      <w:r w:rsidR="00D73C79">
        <w:t xml:space="preserve"> WebDAV </w:t>
      </w:r>
      <w:r w:rsidR="00FB3C26">
        <w:t>XML</w:t>
      </w:r>
      <w:r w:rsidR="00D73C79">
        <w:t xml:space="preserve"> model and a WebDAV </w:t>
      </w:r>
      <w:r w:rsidR="005F5C0E">
        <w:t>response builder for easing the process of creating a WebDAV multistatus response.</w:t>
      </w:r>
    </w:p>
    <w:p w:rsidR="00E4432F" w:rsidRDefault="00E4432F" w:rsidP="00A54514">
      <w:pPr>
        <w:pStyle w:val="Body"/>
        <w:rPr>
          <w:lang w:bidi="he-IL"/>
        </w:rPr>
      </w:pPr>
      <w:r w:rsidRPr="000128CF">
        <w:rPr>
          <w:lang w:bidi="he-IL"/>
        </w:rPr>
        <w:t>T</w:t>
      </w:r>
      <w:r w:rsidRPr="00E90664">
        <w:rPr>
          <w:lang w:bidi="he-IL"/>
        </w:rPr>
        <w:t xml:space="preserve">he WebDAV extension is a single jar </w:t>
      </w:r>
      <w:r w:rsidR="00A54514">
        <w:rPr>
          <w:lang w:bidi="he-IL"/>
        </w:rPr>
        <w:t>wink</w:t>
      </w:r>
      <w:r w:rsidRPr="00E61D14">
        <w:rPr>
          <w:lang w:bidi="he-IL"/>
        </w:rPr>
        <w:t>-webdav-&lt;version&gt;.jar</w:t>
      </w:r>
      <w:r w:rsidRPr="00E90664">
        <w:rPr>
          <w:lang w:bidi="he-IL"/>
        </w:rPr>
        <w:t xml:space="preserve">, and it has </w:t>
      </w:r>
      <w:r>
        <w:rPr>
          <w:lang w:bidi="he-IL"/>
        </w:rPr>
        <w:t>no special dependencies.</w:t>
      </w:r>
    </w:p>
    <w:p w:rsidR="005F5C0E" w:rsidRDefault="00355E85" w:rsidP="001D59C8">
      <w:pPr>
        <w:pStyle w:val="h2Head2"/>
      </w:pPr>
      <w:bookmarkStart w:id="263" w:name="_Toc223239122"/>
      <w:bookmarkStart w:id="264" w:name="_Toc235420927"/>
      <w:bookmarkEnd w:id="262"/>
      <w:r>
        <w:t>WebDAV Data</w:t>
      </w:r>
      <w:r w:rsidR="005F5C0E">
        <w:t xml:space="preserve"> Model</w:t>
      </w:r>
      <w:bookmarkEnd w:id="263"/>
      <w:bookmarkEnd w:id="264"/>
      <w:r w:rsidR="00B17835">
        <w:fldChar w:fldCharType="begin"/>
      </w:r>
      <w:r w:rsidR="005F5C0E">
        <w:instrText xml:space="preserve"> XE "</w:instrText>
      </w:r>
      <w:r w:rsidR="005F5C0E" w:rsidRPr="009B4E1A">
        <w:instrText>WebDAV Object Model</w:instrText>
      </w:r>
      <w:r w:rsidR="005F5C0E">
        <w:instrText xml:space="preserve">" </w:instrText>
      </w:r>
      <w:r w:rsidR="00B17835">
        <w:fldChar w:fldCharType="end"/>
      </w:r>
    </w:p>
    <w:p w:rsidR="005F5C0E" w:rsidRDefault="005F5C0E" w:rsidP="00FB3C26">
      <w:pPr>
        <w:pStyle w:val="Body"/>
      </w:pPr>
      <w:r w:rsidRPr="00E90664">
        <w:t xml:space="preserve">The WebDAV extension provides a Java </w:t>
      </w:r>
      <w:r w:rsidR="00614E86">
        <w:t>data model</w:t>
      </w:r>
      <w:r w:rsidRPr="00E90664">
        <w:t xml:space="preserve"> that reflects the WebDAV XMLs defined in the WebDAV RFC. All classes of the </w:t>
      </w:r>
      <w:r w:rsidR="00614E86">
        <w:t>data model</w:t>
      </w:r>
      <w:r w:rsidRPr="00E90664">
        <w:t xml:space="preserve"> are </w:t>
      </w:r>
      <w:r>
        <w:t xml:space="preserve">located </w:t>
      </w:r>
      <w:r w:rsidRPr="00E90664">
        <w:t xml:space="preserve">in </w:t>
      </w:r>
      <w:r w:rsidRPr="00AE5BA7">
        <w:t xml:space="preserve">the </w:t>
      </w:r>
      <w:r w:rsidR="00653D23">
        <w:rPr>
          <w:b/>
          <w:bCs/>
        </w:rPr>
        <w:t>org.apache.wink</w:t>
      </w:r>
      <w:r w:rsidRPr="00AE5BA7">
        <w:rPr>
          <w:b/>
          <w:bCs/>
        </w:rPr>
        <w:t>.webdav.model</w:t>
      </w:r>
      <w:r w:rsidRPr="00AE5BA7">
        <w:t xml:space="preserve"> package</w:t>
      </w:r>
      <w:r>
        <w:t>.</w:t>
      </w:r>
    </w:p>
    <w:p w:rsidR="005F5C0E" w:rsidRDefault="005F5C0E" w:rsidP="001D59C8">
      <w:pPr>
        <w:pStyle w:val="h2Head2"/>
      </w:pPr>
      <w:bookmarkStart w:id="265" w:name="_Toc223239123"/>
      <w:bookmarkStart w:id="266" w:name="_Toc235420928"/>
      <w:r>
        <w:t>WebDAV Classes</w:t>
      </w:r>
      <w:bookmarkEnd w:id="265"/>
      <w:bookmarkEnd w:id="266"/>
      <w:r w:rsidR="00B17835">
        <w:fldChar w:fldCharType="begin"/>
      </w:r>
      <w:r>
        <w:instrText xml:space="preserve"> XE "</w:instrText>
      </w:r>
      <w:r w:rsidRPr="009B4E1A">
        <w:instrText>WebDAV Classes</w:instrText>
      </w:r>
      <w:r>
        <w:instrText xml:space="preserve">" </w:instrText>
      </w:r>
      <w:r w:rsidR="00B17835">
        <w:fldChar w:fldCharType="end"/>
      </w:r>
      <w:r>
        <w:t xml:space="preserve"> </w:t>
      </w:r>
    </w:p>
    <w:p w:rsidR="005F5C0E" w:rsidRPr="002E1AE3" w:rsidRDefault="005F5C0E" w:rsidP="005F5C0E">
      <w:pPr>
        <w:pStyle w:val="Body"/>
      </w:pPr>
      <w:r>
        <w:t>The WebDAV extension provides several classes that applications can use in order to receive basic support for common WebDAV methods</w:t>
      </w:r>
    </w:p>
    <w:p w:rsidR="005F5C0E" w:rsidRDefault="00003EF4" w:rsidP="008D574B">
      <w:pPr>
        <w:pStyle w:val="h3Head3"/>
      </w:pPr>
      <w:bookmarkStart w:id="267" w:name="_Toc235420929"/>
      <w:r w:rsidRPr="00031F02">
        <w:t>WebDAVModelHelper</w:t>
      </w:r>
      <w:bookmarkEnd w:id="267"/>
      <w:r w:rsidRPr="00AB401C">
        <w:rPr>
          <w:b/>
        </w:rPr>
        <w:t xml:space="preserve"> </w:t>
      </w:r>
      <w:r w:rsidR="00B17835">
        <w:fldChar w:fldCharType="begin"/>
      </w:r>
      <w:r w:rsidR="005F5C0E">
        <w:instrText xml:space="preserve"> XE "</w:instrText>
      </w:r>
      <w:r w:rsidR="005F5C0E" w:rsidRPr="009B4E1A">
        <w:instrText>WebDAVMethod</w:instrText>
      </w:r>
      <w:r w:rsidR="005F5C0E">
        <w:instrText xml:space="preserve">" </w:instrText>
      </w:r>
      <w:r w:rsidR="00B17835">
        <w:fldChar w:fldCharType="end"/>
      </w:r>
    </w:p>
    <w:p w:rsidR="005F5C0E" w:rsidRDefault="005F5C0E" w:rsidP="005F5C0E">
      <w:pPr>
        <w:pStyle w:val="Body"/>
      </w:pPr>
      <w:r>
        <w:t xml:space="preserve">The </w:t>
      </w:r>
      <w:r w:rsidRPr="00AB401C">
        <w:rPr>
          <w:b/>
          <w:bCs/>
        </w:rPr>
        <w:t xml:space="preserve">WebDAVModelHelper </w:t>
      </w:r>
      <w:r w:rsidRPr="0056705F">
        <w:t>class</w:t>
      </w:r>
      <w:r>
        <w:t xml:space="preserve"> provides helper methods for XML marshaling and unmarshaling of the WebDAV </w:t>
      </w:r>
      <w:r w:rsidR="00614E86">
        <w:t>data model</w:t>
      </w:r>
      <w:r>
        <w:t xml:space="preserve"> classes. It also provides helper methods for creating generic properties as DOM element classes to populate the WebDAV Prop element. </w:t>
      </w:r>
    </w:p>
    <w:p w:rsidR="005F5C0E" w:rsidRDefault="005F5C0E" w:rsidP="008D574B">
      <w:pPr>
        <w:pStyle w:val="h3Head3"/>
      </w:pPr>
      <w:bookmarkStart w:id="268" w:name="_Toc235420930"/>
      <w:r>
        <w:t>WebDAVResponseBuilder</w:t>
      </w:r>
      <w:bookmarkEnd w:id="268"/>
      <w:r w:rsidR="00B17835">
        <w:fldChar w:fldCharType="begin"/>
      </w:r>
      <w:r>
        <w:instrText xml:space="preserve"> XE "</w:instrText>
      </w:r>
      <w:r w:rsidRPr="009B4E1A">
        <w:instrText>WebDAVResponseBuilder</w:instrText>
      </w:r>
      <w:r>
        <w:instrText xml:space="preserve">" </w:instrText>
      </w:r>
      <w:r w:rsidR="00B17835">
        <w:fldChar w:fldCharType="end"/>
      </w:r>
    </w:p>
    <w:p w:rsidR="005F5C0E" w:rsidRPr="002E1AE3" w:rsidRDefault="005F5C0E" w:rsidP="00CA690C">
      <w:pPr>
        <w:pStyle w:val="Body"/>
      </w:pPr>
      <w:r>
        <w:t xml:space="preserve">The </w:t>
      </w:r>
      <w:r w:rsidRPr="00AB401C">
        <w:rPr>
          <w:b/>
          <w:bCs/>
        </w:rPr>
        <w:t xml:space="preserve">WebDAVResponseBuilder </w:t>
      </w:r>
      <w:r w:rsidRPr="00850A04">
        <w:t>class</w:t>
      </w:r>
      <w:r>
        <w:t xml:space="preserve"> is used </w:t>
      </w:r>
      <w:r w:rsidR="00747213">
        <w:t xml:space="preserve">in order </w:t>
      </w:r>
      <w:r>
        <w:t>to create respons</w:t>
      </w:r>
      <w:r w:rsidR="004C253C">
        <w:t xml:space="preserve">es to WebDAV PROPFIND requests. It takes </w:t>
      </w:r>
      <w:r w:rsidR="00CA690C">
        <w:t xml:space="preserve">a </w:t>
      </w:r>
      <w:r w:rsidR="004C253C">
        <w:t>SyndEntry or SyndFeed as input in order t</w:t>
      </w:r>
      <w:r w:rsidR="00236EDB">
        <w:t>o create</w:t>
      </w:r>
      <w:r w:rsidR="004C253C">
        <w:t xml:space="preserve"> the response.</w:t>
      </w:r>
    </w:p>
    <w:p w:rsidR="005F5C0E" w:rsidRDefault="00866282" w:rsidP="001D59C8">
      <w:pPr>
        <w:pStyle w:val="h2Head2"/>
      </w:pPr>
      <w:bookmarkStart w:id="269" w:name="_Toc235420931"/>
      <w:r>
        <w:lastRenderedPageBreak/>
        <w:t>Resource</w:t>
      </w:r>
      <w:r w:rsidR="005F5C0E">
        <w:t xml:space="preserve"> Method Definition</w:t>
      </w:r>
      <w:bookmarkEnd w:id="269"/>
      <w:r w:rsidR="00B17835">
        <w:fldChar w:fldCharType="begin"/>
      </w:r>
      <w:r w:rsidR="005F5C0E">
        <w:instrText xml:space="preserve"> XE "</w:instrText>
      </w:r>
      <w:r w:rsidR="005F5C0E" w:rsidRPr="009B4E1A">
        <w:instrText>Urlet Method Definition</w:instrText>
      </w:r>
      <w:r w:rsidR="005F5C0E">
        <w:instrText xml:space="preserve">" </w:instrText>
      </w:r>
      <w:r w:rsidR="00B17835">
        <w:fldChar w:fldCharType="end"/>
      </w:r>
    </w:p>
    <w:p w:rsidR="005A6D24" w:rsidRDefault="005F5C0E" w:rsidP="005A6D24">
      <w:pPr>
        <w:pStyle w:val="Body"/>
      </w:pPr>
      <w:r>
        <w:t xml:space="preserve">A </w:t>
      </w:r>
      <w:r w:rsidR="00866282">
        <w:t>resource</w:t>
      </w:r>
      <w:r>
        <w:t xml:space="preserve"> method </w:t>
      </w:r>
      <w:r w:rsidR="00866282">
        <w:t>is</w:t>
      </w:r>
      <w:r>
        <w:t xml:space="preserve"> defined to handle the desired WebDAV method </w:t>
      </w:r>
      <w:r w:rsidR="00003EF4">
        <w:t xml:space="preserve">by annotating it with </w:t>
      </w:r>
      <w:r w:rsidR="005A6D24">
        <w:t>one of the</w:t>
      </w:r>
      <w:r w:rsidR="00003EF4" w:rsidRPr="005A6D24">
        <w:t xml:space="preserve"> WebDAV method designator</w:t>
      </w:r>
      <w:r w:rsidR="005A6D24">
        <w:t>s</w:t>
      </w:r>
      <w:r w:rsidR="00003EF4" w:rsidRPr="005A6D24">
        <w:t xml:space="preserve"> defined in </w:t>
      </w:r>
      <w:r w:rsidR="005A6D24" w:rsidRPr="005A6D24">
        <w:t xml:space="preserve">the </w:t>
      </w:r>
      <w:r w:rsidR="00003EF4" w:rsidRPr="005A6D24">
        <w:rPr>
          <w:b/>
          <w:bCs/>
        </w:rPr>
        <w:t xml:space="preserve">WebDAVMethod </w:t>
      </w:r>
      <w:r w:rsidR="00003EF4" w:rsidRPr="005A6D24">
        <w:t>enum.</w:t>
      </w:r>
      <w:r w:rsidR="00003EF4">
        <w:t xml:space="preserve"> </w:t>
      </w:r>
    </w:p>
    <w:p w:rsidR="005A6D24" w:rsidRDefault="00003EF4" w:rsidP="00003EF4">
      <w:pPr>
        <w:pStyle w:val="Body"/>
      </w:pPr>
      <w:r>
        <w:t xml:space="preserve">The supported WebDAV Http methods are </w:t>
      </w:r>
      <w:r w:rsidR="005A6D24">
        <w:t>as follows:</w:t>
      </w:r>
    </w:p>
    <w:p w:rsidR="005A6D24" w:rsidRDefault="00003EF4" w:rsidP="005A6D24">
      <w:pPr>
        <w:pStyle w:val="bu1Bullet1"/>
      </w:pPr>
      <w:r w:rsidRPr="006852A3">
        <w:t>PROPFIND</w:t>
      </w:r>
    </w:p>
    <w:p w:rsidR="005A6D24" w:rsidRDefault="00003EF4" w:rsidP="005A6D24">
      <w:pPr>
        <w:pStyle w:val="bu1Bullet1"/>
      </w:pPr>
      <w:r w:rsidRPr="006852A3">
        <w:t>PROPPATCH</w:t>
      </w:r>
    </w:p>
    <w:p w:rsidR="005A6D24" w:rsidRDefault="00003EF4" w:rsidP="005A6D24">
      <w:pPr>
        <w:pStyle w:val="bu1Bullet1"/>
      </w:pPr>
      <w:r w:rsidRPr="006852A3">
        <w:t>MKCOL</w:t>
      </w:r>
    </w:p>
    <w:p w:rsidR="005A6D24" w:rsidRDefault="00003EF4" w:rsidP="005A6D24">
      <w:pPr>
        <w:pStyle w:val="bu1Bullet1"/>
      </w:pPr>
      <w:r w:rsidRPr="006852A3">
        <w:t>COPY</w:t>
      </w:r>
    </w:p>
    <w:p w:rsidR="005A6D24" w:rsidRDefault="00003EF4" w:rsidP="005A6D24">
      <w:pPr>
        <w:pStyle w:val="bu1Bullet1"/>
      </w:pPr>
      <w:r w:rsidRPr="006852A3">
        <w:t>MOVE</w:t>
      </w:r>
    </w:p>
    <w:p w:rsidR="005A6D24" w:rsidRDefault="00003EF4" w:rsidP="005A6D24">
      <w:pPr>
        <w:pStyle w:val="bu1Bullet1"/>
      </w:pPr>
      <w:r w:rsidRPr="006852A3">
        <w:t>LOCK</w:t>
      </w:r>
      <w:r>
        <w:t xml:space="preserve"> </w:t>
      </w:r>
    </w:p>
    <w:p w:rsidR="005F5C0E" w:rsidRDefault="00003EF4" w:rsidP="005A6D24">
      <w:pPr>
        <w:pStyle w:val="bu1Bullet1"/>
      </w:pPr>
      <w:r w:rsidRPr="006852A3">
        <w:t>UNLOCK</w:t>
      </w:r>
      <w:r>
        <w:t>.</w:t>
      </w:r>
    </w:p>
    <w:p w:rsidR="005F5C0E" w:rsidRDefault="005F5C0E" w:rsidP="001D59C8">
      <w:pPr>
        <w:pStyle w:val="h2Head2"/>
      </w:pPr>
      <w:bookmarkStart w:id="270" w:name="_Toc223239125"/>
      <w:bookmarkStart w:id="271" w:name="_Toc235420932"/>
      <w:r>
        <w:t>Creating a Multistatus Response</w:t>
      </w:r>
      <w:bookmarkEnd w:id="270"/>
      <w:bookmarkEnd w:id="271"/>
      <w:r w:rsidR="00B17835">
        <w:fldChar w:fldCharType="begin"/>
      </w:r>
      <w:r>
        <w:instrText xml:space="preserve"> XE "</w:instrText>
      </w:r>
      <w:r w:rsidRPr="009B4E1A">
        <w:instrText>Creating a Multistatus Response</w:instrText>
      </w:r>
      <w:r>
        <w:instrText xml:space="preserve">" </w:instrText>
      </w:r>
      <w:r w:rsidR="00B17835">
        <w:fldChar w:fldCharType="end"/>
      </w:r>
    </w:p>
    <w:p w:rsidR="005F5C0E" w:rsidRDefault="005F5C0E" w:rsidP="006721B6">
      <w:pPr>
        <w:pStyle w:val="Body"/>
        <w:rPr>
          <w:lang w:bidi="he-IL"/>
        </w:rPr>
      </w:pPr>
      <w:r>
        <w:rPr>
          <w:lang w:bidi="he-IL"/>
        </w:rPr>
        <w:t>In order to create a</w:t>
      </w:r>
      <w:r w:rsidRPr="006D7594">
        <w:rPr>
          <w:lang w:bidi="he-IL"/>
        </w:rPr>
        <w:t xml:space="preserve"> </w:t>
      </w:r>
      <w:r w:rsidR="00003EF4">
        <w:rPr>
          <w:lang w:bidi="he-IL"/>
        </w:rPr>
        <w:t>MULTISTATUS</w:t>
      </w:r>
      <w:r>
        <w:rPr>
          <w:lang w:bidi="he-IL"/>
        </w:rPr>
        <w:t xml:space="preserve"> </w:t>
      </w:r>
      <w:r w:rsidRPr="006D7594">
        <w:rPr>
          <w:lang w:bidi="he-IL"/>
        </w:rPr>
        <w:t xml:space="preserve">response </w:t>
      </w:r>
      <w:r>
        <w:rPr>
          <w:lang w:bidi="he-IL"/>
        </w:rPr>
        <w:t xml:space="preserve">to a PROPFIND request </w:t>
      </w:r>
      <w:r w:rsidRPr="006D7594">
        <w:rPr>
          <w:lang w:bidi="he-IL"/>
        </w:rPr>
        <w:t xml:space="preserve">the user </w:t>
      </w:r>
      <w:r w:rsidR="006721B6">
        <w:rPr>
          <w:lang w:bidi="he-IL"/>
        </w:rPr>
        <w:t>can</w:t>
      </w:r>
      <w:r>
        <w:rPr>
          <w:lang w:bidi="he-IL"/>
        </w:rPr>
        <w:t xml:space="preserve"> use the </w:t>
      </w:r>
      <w:r w:rsidRPr="00003EF4">
        <w:rPr>
          <w:b/>
          <w:bCs/>
          <w:lang w:bidi="he-IL"/>
        </w:rPr>
        <w:t>WebDAVResponseBuilder</w:t>
      </w:r>
      <w:r>
        <w:rPr>
          <w:lang w:bidi="he-IL"/>
        </w:rPr>
        <w:t xml:space="preserve"> class, or create the response manually.</w:t>
      </w:r>
    </w:p>
    <w:p w:rsidR="005F5C0E" w:rsidRDefault="00FC37A1" w:rsidP="008D574B">
      <w:pPr>
        <w:pStyle w:val="h3Head3"/>
      </w:pPr>
      <w:bookmarkStart w:id="272" w:name="_Toc235420933"/>
      <w:r>
        <w:t xml:space="preserve">Using </w:t>
      </w:r>
      <w:r w:rsidR="005F5C0E">
        <w:t>WebDAVResponseBuilder</w:t>
      </w:r>
      <w:bookmarkEnd w:id="272"/>
      <w:r w:rsidR="00B17835">
        <w:fldChar w:fldCharType="begin"/>
      </w:r>
      <w:r w:rsidR="005F5C0E">
        <w:instrText xml:space="preserve"> XE "</w:instrText>
      </w:r>
      <w:r w:rsidR="005F5C0E" w:rsidRPr="009B4E1A">
        <w:instrText>WebDAVResponseBuilder class</w:instrText>
      </w:r>
      <w:r w:rsidR="005F5C0E">
        <w:instrText xml:space="preserve">" </w:instrText>
      </w:r>
      <w:r w:rsidR="00B17835">
        <w:fldChar w:fldCharType="end"/>
      </w:r>
    </w:p>
    <w:p w:rsidR="005F5C0E" w:rsidRPr="00AB401C" w:rsidRDefault="005F5C0E" w:rsidP="004475C2">
      <w:pPr>
        <w:pStyle w:val="Body"/>
      </w:pPr>
      <w:r w:rsidRPr="00AB401C">
        <w:t xml:space="preserve">In order to create a multistatus response using </w:t>
      </w:r>
      <w:r w:rsidR="004475C2">
        <w:t>the WebDAVResponseBuilder</w:t>
      </w:r>
      <w:r w:rsidRPr="00AB401C">
        <w:t xml:space="preserve"> class, call one of the </w:t>
      </w:r>
      <w:r w:rsidRPr="009E4F3F">
        <w:rPr>
          <w:rStyle w:val="HTMLTypewriter"/>
        </w:rPr>
        <w:t>propfind()</w:t>
      </w:r>
      <w:r w:rsidRPr="00AB401C">
        <w:t xml:space="preserve"> methods. </w:t>
      </w:r>
    </w:p>
    <w:p w:rsidR="00D526A6" w:rsidRDefault="005F5C0E" w:rsidP="003C1839">
      <w:pPr>
        <w:pStyle w:val="Body"/>
      </w:pPr>
      <w:r w:rsidRPr="005562B3">
        <w:t xml:space="preserve">The </w:t>
      </w:r>
      <w:r w:rsidRPr="005562B3">
        <w:rPr>
          <w:b/>
          <w:bCs/>
        </w:rPr>
        <w:t xml:space="preserve">WebDAVResponseBuilder </w:t>
      </w:r>
      <w:r w:rsidRPr="005562B3">
        <w:t xml:space="preserve">class </w:t>
      </w:r>
      <w:r w:rsidR="00473564" w:rsidRPr="005562B3">
        <w:t xml:space="preserve">also </w:t>
      </w:r>
      <w:r w:rsidRPr="005562B3">
        <w:t>enables the user to provide the properties to include in</w:t>
      </w:r>
      <w:r w:rsidR="009E4F3F" w:rsidRPr="005562B3">
        <w:t xml:space="preserve"> the response by extending the </w:t>
      </w:r>
      <w:r w:rsidRPr="005562B3">
        <w:rPr>
          <w:b/>
          <w:bCs/>
        </w:rPr>
        <w:t>PropertyProvider</w:t>
      </w:r>
      <w:r w:rsidR="009E4F3F" w:rsidRPr="005562B3">
        <w:t xml:space="preserve"> class, overriding the </w:t>
      </w:r>
      <w:r w:rsidRPr="005562B3">
        <w:rPr>
          <w:rFonts w:ascii="Courier New" w:hAnsi="Courier New" w:cs="Courier New"/>
        </w:rPr>
        <w:t>setPropertyValue()</w:t>
      </w:r>
      <w:r w:rsidRPr="005562B3">
        <w:t xml:space="preserve"> method and pass</w:t>
      </w:r>
      <w:r w:rsidR="009E4F3F" w:rsidRPr="005562B3">
        <w:t>ing</w:t>
      </w:r>
      <w:r w:rsidRPr="005562B3">
        <w:t xml:space="preserve"> the property provider instance to the response builder propfind() method.</w:t>
      </w:r>
    </w:p>
    <w:p w:rsidR="00EB1E6B" w:rsidRDefault="00EB1E6B">
      <w:pPr>
        <w:spacing w:before="0" w:after="0"/>
        <w:rPr>
          <w:rFonts w:ascii="Futura Bk" w:hAnsi="Futura Bk"/>
          <w:color w:val="003399"/>
          <w:sz w:val="24"/>
          <w:szCs w:val="24"/>
        </w:rPr>
      </w:pPr>
      <w:r>
        <w:br w:type="page"/>
      </w:r>
    </w:p>
    <w:p w:rsidR="005F5C0E" w:rsidRDefault="00E31092" w:rsidP="008D574B">
      <w:pPr>
        <w:pStyle w:val="h3Head3"/>
      </w:pPr>
      <w:bookmarkStart w:id="273" w:name="_Toc235420934"/>
      <w:r>
        <w:lastRenderedPageBreak/>
        <w:t>WebDAVResponseBuilder</w:t>
      </w:r>
      <w:r w:rsidRPr="00E57975">
        <w:t xml:space="preserve"> </w:t>
      </w:r>
      <w:r w:rsidR="005F5C0E" w:rsidRPr="00E57975">
        <w:t>Example</w:t>
      </w:r>
      <w:bookmarkEnd w:id="273"/>
    </w:p>
    <w:tbl>
      <w:tblPr>
        <w:tblStyle w:val="TableGrid"/>
        <w:tblW w:w="0" w:type="auto"/>
        <w:tblInd w:w="1548" w:type="dxa"/>
        <w:shd w:val="pct5" w:color="auto" w:fill="auto"/>
        <w:tblLook w:val="04A0"/>
      </w:tblPr>
      <w:tblGrid>
        <w:gridCol w:w="7207"/>
      </w:tblGrid>
      <w:tr w:rsidR="005F5C0E" w:rsidTr="0049296F">
        <w:tc>
          <w:tcPr>
            <w:tcW w:w="7207" w:type="dxa"/>
            <w:shd w:val="pct5" w:color="auto" w:fill="auto"/>
          </w:tcPr>
          <w:p w:rsidR="00382A52" w:rsidRPr="00EB1E6B" w:rsidRDefault="00EB1E6B" w:rsidP="00382A52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646464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646464"/>
                <w:sz w:val="16"/>
                <w:szCs w:val="16"/>
              </w:rPr>
              <w:br/>
            </w:r>
            <w:r w:rsidR="00382A52" w:rsidRPr="00EB1E6B">
              <w:rPr>
                <w:rFonts w:ascii="Courier New" w:hAnsi="Courier New" w:cs="Courier New"/>
                <w:color w:val="646464"/>
                <w:sz w:val="16"/>
                <w:szCs w:val="16"/>
              </w:rPr>
              <w:t>@Path</w:t>
            </w:r>
            <w:r w:rsidR="00382A52" w:rsidRPr="00EB1E6B">
              <w:rPr>
                <w:rFonts w:ascii="Courier New" w:hAnsi="Courier New" w:cs="Courier New"/>
                <w:color w:val="000000"/>
                <w:sz w:val="16"/>
                <w:szCs w:val="16"/>
              </w:rPr>
              <w:t>("defects/{defect}")</w:t>
            </w:r>
          </w:p>
          <w:p w:rsidR="00382A52" w:rsidRPr="00EB1E6B" w:rsidRDefault="00382A52" w:rsidP="003A25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B1E6B">
              <w:rPr>
                <w:rFonts w:ascii="Courier New" w:hAnsi="Courier New" w:cs="Courier New"/>
                <w:sz w:val="16"/>
                <w:szCs w:val="16"/>
              </w:rPr>
              <w:t>public class DefectResource {</w:t>
            </w:r>
          </w:p>
          <w:p w:rsidR="00382A52" w:rsidRPr="00EB1E6B" w:rsidRDefault="00382A52" w:rsidP="003A25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B1E6B">
              <w:rPr>
                <w:rFonts w:ascii="Courier New" w:hAnsi="Courier New" w:cs="Courier New"/>
                <w:sz w:val="16"/>
                <w:szCs w:val="16"/>
              </w:rPr>
              <w:t xml:space="preserve">  @WebDAVMethod.PROPFIND</w:t>
            </w:r>
          </w:p>
          <w:p w:rsidR="00382A52" w:rsidRPr="00EB1E6B" w:rsidRDefault="00382A52" w:rsidP="00382A52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646464"/>
                <w:sz w:val="16"/>
                <w:szCs w:val="16"/>
              </w:rPr>
            </w:pPr>
            <w:r w:rsidRPr="00EB1E6B">
              <w:rPr>
                <w:rFonts w:ascii="Courier New" w:hAnsi="Courier New" w:cs="Courier New"/>
                <w:color w:val="646464"/>
                <w:sz w:val="16"/>
                <w:szCs w:val="16"/>
              </w:rPr>
              <w:t xml:space="preserve">  @Consumes</w:t>
            </w:r>
            <w:r w:rsidRPr="00EB1E6B">
              <w:rPr>
                <w:rFonts w:ascii="Courier New" w:hAnsi="Courier New" w:cs="Courier New"/>
                <w:color w:val="000000"/>
                <w:sz w:val="16"/>
                <w:szCs w:val="16"/>
              </w:rPr>
              <w:t>(“application/xml”)</w:t>
            </w:r>
          </w:p>
          <w:p w:rsidR="00382A52" w:rsidRPr="00EB1E6B" w:rsidRDefault="00382A52" w:rsidP="00382A52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B1E6B">
              <w:rPr>
                <w:rFonts w:ascii="Courier New" w:hAnsi="Courier New" w:cs="Courier New"/>
                <w:color w:val="646464"/>
                <w:sz w:val="16"/>
                <w:szCs w:val="16"/>
              </w:rPr>
              <w:t xml:space="preserve">  @Produces</w:t>
            </w:r>
            <w:r w:rsidRPr="00EB1E6B">
              <w:rPr>
                <w:rFonts w:ascii="Courier New" w:hAnsi="Courier New" w:cs="Courier New"/>
                <w:color w:val="000000"/>
                <w:sz w:val="16"/>
                <w:szCs w:val="16"/>
              </w:rPr>
              <w:t>(application/xml”)</w:t>
            </w:r>
          </w:p>
          <w:p w:rsidR="00382A52" w:rsidRPr="00EB1E6B" w:rsidRDefault="00382A52" w:rsidP="00382A52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B1E6B">
              <w:rPr>
                <w:rFonts w:ascii="Courier New" w:hAnsi="Courier New" w:cs="Courier New"/>
                <w:color w:val="646464"/>
                <w:sz w:val="16"/>
                <w:szCs w:val="16"/>
              </w:rPr>
              <w:t xml:space="preserve">  public Response propfindDefect</w:t>
            </w:r>
            <w:r w:rsidRPr="00EB1E6B">
              <w:rPr>
                <w:rFonts w:ascii="Courier New" w:hAnsi="Courier New" w:cs="Courier New"/>
                <w:color w:val="000000"/>
                <w:sz w:val="16"/>
                <w:szCs w:val="16"/>
              </w:rPr>
              <w:t>(@PathParam("defect") String defected) {</w:t>
            </w:r>
          </w:p>
          <w:p w:rsidR="00382A52" w:rsidRPr="00EB1E6B" w:rsidRDefault="00382A52" w:rsidP="00382A52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B1E6B">
              <w:rPr>
                <w:rFonts w:ascii="Courier New" w:hAnsi="Courier New" w:cs="Courier New"/>
                <w:color w:val="646464"/>
                <w:sz w:val="16"/>
                <w:szCs w:val="16"/>
              </w:rPr>
              <w:t xml:space="preserve">    SyndFeed feed = ...</w:t>
            </w:r>
          </w:p>
          <w:p w:rsidR="00382A52" w:rsidRPr="00EB1E6B" w:rsidRDefault="00382A52" w:rsidP="003A25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B1E6B">
              <w:rPr>
                <w:rFonts w:ascii="Courier New" w:hAnsi="Courier New" w:cs="Courier New"/>
                <w:sz w:val="16"/>
                <w:szCs w:val="16"/>
              </w:rPr>
              <w:t xml:space="preserve">    return WebDAVResponseBuilder.propfind(feed);</w:t>
            </w:r>
          </w:p>
          <w:p w:rsidR="005F5C0E" w:rsidRPr="00EB1E6B" w:rsidRDefault="00382A52" w:rsidP="003A25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B1E6B">
              <w:rPr>
                <w:rFonts w:ascii="Courier New" w:hAnsi="Courier New" w:cs="Courier New"/>
                <w:sz w:val="16"/>
                <w:szCs w:val="16"/>
              </w:rPr>
              <w:t xml:space="preserve">  }</w:t>
            </w:r>
          </w:p>
          <w:p w:rsidR="00382A52" w:rsidRPr="00812E36" w:rsidRDefault="00382A52" w:rsidP="00382A52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lang w:bidi="he-IL"/>
              </w:rPr>
            </w:pPr>
            <w:r w:rsidRPr="00EB1E6B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  <w:r w:rsidR="00EB1E6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</w:p>
        </w:tc>
      </w:tr>
    </w:tbl>
    <w:p w:rsidR="005562B3" w:rsidRDefault="005562B3" w:rsidP="00382A52">
      <w:pPr>
        <w:pStyle w:val="Body"/>
      </w:pPr>
      <w:r>
        <w:br/>
      </w:r>
      <w:r w:rsidR="005F5C0E">
        <w:t>The propfind</w:t>
      </w:r>
      <w:r w:rsidR="006A3158">
        <w:t>Defect</w:t>
      </w:r>
      <w:r w:rsidR="005F5C0E">
        <w:t xml:space="preserve">() method is associated with the PROPFIND WebDAV Http method using the @WebDAVMethod.PROPFIND annotation. </w:t>
      </w:r>
    </w:p>
    <w:p w:rsidR="005F5C0E" w:rsidRPr="00812E36" w:rsidRDefault="005F5C0E" w:rsidP="00382A52">
      <w:pPr>
        <w:pStyle w:val="Body"/>
      </w:pPr>
      <w:r>
        <w:t xml:space="preserve">When the </w:t>
      </w:r>
      <w:r w:rsidR="006A3158">
        <w:t xml:space="preserve">propfindDefect() </w:t>
      </w:r>
      <w:r>
        <w:t xml:space="preserve">method is invoked, an instance of a </w:t>
      </w:r>
      <w:r w:rsidR="006A3158">
        <w:t xml:space="preserve"> </w:t>
      </w:r>
      <w:r w:rsidR="00653D23">
        <w:t>org.apache.wink</w:t>
      </w:r>
      <w:r w:rsidR="00701F91">
        <w:t>.common.model.synd.</w:t>
      </w:r>
      <w:r w:rsidR="006A3158">
        <w:t>SyndFeed is created and</w:t>
      </w:r>
      <w:r>
        <w:t xml:space="preserve"> </w:t>
      </w:r>
      <w:r w:rsidR="006A3158">
        <w:t xml:space="preserve">passed to the </w:t>
      </w:r>
      <w:r w:rsidRPr="00AA4274">
        <w:t>WebDAVResponseBuilder.propfind(</w:t>
      </w:r>
      <w:r w:rsidR="006A3158" w:rsidRPr="00AA4274">
        <w:t>)</w:t>
      </w:r>
      <w:r>
        <w:t xml:space="preserve"> method in order to create the actual response.</w:t>
      </w:r>
    </w:p>
    <w:p w:rsidR="005F5C0E" w:rsidRDefault="005F5C0E" w:rsidP="008D574B">
      <w:pPr>
        <w:pStyle w:val="h3Head3"/>
      </w:pPr>
      <w:bookmarkStart w:id="274" w:name="_Toc235420935"/>
      <w:r>
        <w:t>Manual</w:t>
      </w:r>
      <w:r w:rsidR="00F60982">
        <w:t xml:space="preserve"> Creation</w:t>
      </w:r>
      <w:bookmarkEnd w:id="274"/>
    </w:p>
    <w:p w:rsidR="005F5C0E" w:rsidRDefault="005F5C0E" w:rsidP="005F5C0E">
      <w:pPr>
        <w:pStyle w:val="Body"/>
      </w:pPr>
      <w:r>
        <w:t>In order to create a Multistatus response manually, perform the following steps:</w:t>
      </w:r>
    </w:p>
    <w:p w:rsidR="005F5C0E" w:rsidRDefault="005F5C0E" w:rsidP="00553141">
      <w:pPr>
        <w:pStyle w:val="sfStepFirst"/>
        <w:numPr>
          <w:ilvl w:val="0"/>
          <w:numId w:val="30"/>
        </w:numPr>
      </w:pPr>
      <w:r>
        <w:t xml:space="preserve">Create a new </w:t>
      </w:r>
      <w:r w:rsidR="00653D23">
        <w:t>org.apache.wink</w:t>
      </w:r>
      <w:r w:rsidR="00D86AD3">
        <w:t>.webdav.model.</w:t>
      </w:r>
      <w:r>
        <w:t>Multistatus instance and set its fields according to the application logic.</w:t>
      </w:r>
    </w:p>
    <w:p w:rsidR="005F5C0E" w:rsidRDefault="005F5C0E" w:rsidP="00553141">
      <w:pPr>
        <w:pStyle w:val="sfStepFirst"/>
        <w:numPr>
          <w:ilvl w:val="0"/>
          <w:numId w:val="30"/>
        </w:numPr>
      </w:pPr>
      <w:r>
        <w:t xml:space="preserve">Create a new </w:t>
      </w:r>
      <w:r w:rsidR="00D86AD3" w:rsidRPr="00D86AD3">
        <w:t>javax.ws.rs.core</w:t>
      </w:r>
      <w:r w:rsidR="00D86AD3">
        <w:t>.</w:t>
      </w:r>
      <w:r>
        <w:t xml:space="preserve">Response </w:t>
      </w:r>
      <w:r w:rsidR="00D86AD3">
        <w:t>instance</w:t>
      </w:r>
      <w:r w:rsidR="00093FD0">
        <w:t xml:space="preserve">, </w:t>
      </w:r>
      <w:r w:rsidR="00BE2A4E">
        <w:t>set</w:t>
      </w:r>
      <w:r>
        <w:t xml:space="preserve"> the resp</w:t>
      </w:r>
      <w:r w:rsidR="00D86AD3">
        <w:t>onse code to MULTI_STATUS (207), and set its entity to be the Multistatus instance.</w:t>
      </w:r>
    </w:p>
    <w:p w:rsidR="005F5C0E" w:rsidRDefault="005F5C0E" w:rsidP="00553141">
      <w:pPr>
        <w:pStyle w:val="sfStepFirst"/>
        <w:numPr>
          <w:ilvl w:val="0"/>
          <w:numId w:val="30"/>
        </w:numPr>
      </w:pPr>
      <w:r>
        <w:t xml:space="preserve">Return the Response instance from the </w:t>
      </w:r>
      <w:r w:rsidR="00BB6F4A">
        <w:t>resource</w:t>
      </w:r>
      <w:r>
        <w:t xml:space="preserve"> method</w:t>
      </w:r>
    </w:p>
    <w:p w:rsidR="005F5C0E" w:rsidRPr="005F5C0E" w:rsidRDefault="005F5C0E" w:rsidP="005F5C0E">
      <w:pPr>
        <w:pStyle w:val="Body"/>
      </w:pPr>
    </w:p>
    <w:p w:rsidR="00C61E2C" w:rsidRDefault="00967A3D" w:rsidP="00274DC1">
      <w:pPr>
        <w:pStyle w:val="h1Head1"/>
      </w:pPr>
      <w:bookmarkStart w:id="275" w:name="_Ref229389760"/>
      <w:bookmarkStart w:id="276" w:name="_Toc235420936"/>
      <w:r w:rsidRPr="005B46D3">
        <w:lastRenderedPageBreak/>
        <w:t>Handler</w:t>
      </w:r>
      <w:r w:rsidR="00AC401D">
        <w:t xml:space="preserve"> </w:t>
      </w:r>
      <w:r w:rsidR="00AC401D" w:rsidRPr="00AC5BD4">
        <w:t>Chain</w:t>
      </w:r>
      <w:r w:rsidRPr="00AC5BD4">
        <w:t>s</w:t>
      </w:r>
      <w:bookmarkEnd w:id="275"/>
      <w:bookmarkEnd w:id="276"/>
    </w:p>
    <w:p w:rsidR="00DA748F" w:rsidRDefault="00915D0D" w:rsidP="00DA748F">
      <w:pPr>
        <w:pStyle w:val="Body"/>
      </w:pPr>
      <w:r>
        <w:t xml:space="preserve">The </w:t>
      </w:r>
      <w:r w:rsidR="003503FD">
        <w:t>Wink</w:t>
      </w:r>
      <w:r>
        <w:t xml:space="preserve"> runtime utilizes three Handler Chains for </w:t>
      </w:r>
      <w:r w:rsidR="00801344">
        <w:t>the complete processing</w:t>
      </w:r>
      <w:r>
        <w:t xml:space="preserve"> </w:t>
      </w:r>
      <w:r w:rsidR="00C056F7">
        <w:t xml:space="preserve">of </w:t>
      </w:r>
      <w:r w:rsidR="00952FD1">
        <w:t>a request: Request chain, Response chain and</w:t>
      </w:r>
      <w:r>
        <w:t xml:space="preserve"> Error chain.</w:t>
      </w:r>
      <w:r w:rsidR="00DA748F">
        <w:t xml:space="preserve"> </w:t>
      </w:r>
    </w:p>
    <w:p w:rsidR="00C07C22" w:rsidRDefault="00DA748F" w:rsidP="00C07C22">
      <w:pPr>
        <w:pStyle w:val="Body"/>
      </w:pPr>
      <w:r>
        <w:t xml:space="preserve">A handler receives a </w:t>
      </w:r>
      <w:r w:rsidRPr="00DA748F">
        <w:rPr>
          <w:b/>
          <w:bCs/>
        </w:rPr>
        <w:t>MessageContext</w:t>
      </w:r>
      <w:r>
        <w:t xml:space="preserve"> instance for accessing and manipulating the current request information and a </w:t>
      </w:r>
      <w:r w:rsidRPr="00DA748F">
        <w:rPr>
          <w:b/>
          <w:bCs/>
        </w:rPr>
        <w:t>HandlerChain</w:t>
      </w:r>
      <w:r>
        <w:t xml:space="preserve"> instance for advancing the chain. It is the responsibility of the handler to pass control to the next handler on the chain by </w:t>
      </w:r>
      <w:r w:rsidRPr="0059555D">
        <w:t>invoking the doChain()</w:t>
      </w:r>
      <w:r>
        <w:t xml:space="preserve"> method on the HandlerChain instance.</w:t>
      </w:r>
      <w:r w:rsidR="00C07C22">
        <w:t xml:space="preserve"> </w:t>
      </w:r>
    </w:p>
    <w:p w:rsidR="00FE5EC3" w:rsidRDefault="00C07C22" w:rsidP="002B692E">
      <w:pPr>
        <w:pStyle w:val="Body"/>
      </w:pPr>
      <w:r>
        <w:t xml:space="preserve">A handler </w:t>
      </w:r>
      <w:r w:rsidRPr="0059555D">
        <w:t>may call the doChain() method</w:t>
      </w:r>
      <w:r>
        <w:t xml:space="preserve"> several times if needed, so handlers are required to consider the possibility they will be invoked more than once for the same request.</w:t>
      </w:r>
      <w:r w:rsidR="002B692E">
        <w:t xml:space="preserve"> </w:t>
      </w:r>
    </w:p>
    <w:p w:rsidR="0038798F" w:rsidRDefault="0038798F" w:rsidP="002B692E">
      <w:pPr>
        <w:pStyle w:val="Body"/>
      </w:pPr>
      <w:r>
        <w:t xml:space="preserve">All handler </w:t>
      </w:r>
      <w:r w:rsidR="00DA748F">
        <w:t xml:space="preserve">related </w:t>
      </w:r>
      <w:r>
        <w:t xml:space="preserve">interfaces reside in the </w:t>
      </w:r>
      <w:r w:rsidR="00653D23">
        <w:rPr>
          <w:b/>
          <w:bCs/>
        </w:rPr>
        <w:t>org.apache.wink</w:t>
      </w:r>
      <w:r w:rsidR="0056266D">
        <w:rPr>
          <w:b/>
          <w:bCs/>
        </w:rPr>
        <w:t>.server</w:t>
      </w:r>
      <w:r w:rsidRPr="0038798F">
        <w:rPr>
          <w:b/>
          <w:bCs/>
        </w:rPr>
        <w:t>.handlers</w:t>
      </w:r>
      <w:r>
        <w:t xml:space="preserve"> package.</w:t>
      </w:r>
    </w:p>
    <w:p w:rsidR="0056393E" w:rsidRDefault="0056393E" w:rsidP="00A03389">
      <w:pPr>
        <w:pStyle w:val="Body"/>
      </w:pPr>
      <w:r>
        <w:t xml:space="preserve">The implementation of separate chains </w:t>
      </w:r>
      <w:r w:rsidR="006C3FAC">
        <w:t>provides the ability to</w:t>
      </w:r>
      <w:r w:rsidR="004234B9">
        <w:t xml:space="preserve"> </w:t>
      </w:r>
      <w:r>
        <w:t>mov</w:t>
      </w:r>
      <w:r w:rsidR="006C3FAC">
        <w:t>e</w:t>
      </w:r>
      <w:r>
        <w:t xml:space="preserve"> up and down </w:t>
      </w:r>
      <w:r w:rsidR="004234B9">
        <w:t>one</w:t>
      </w:r>
      <w:r>
        <w:t xml:space="preserve"> chain before moving on to the next chain.</w:t>
      </w:r>
      <w:r w:rsidR="00F9560F">
        <w:t xml:space="preserve"> This is particularly useful for the implementation of the J</w:t>
      </w:r>
      <w:r w:rsidR="00406053">
        <w:t>AX-RS resource-</w:t>
      </w:r>
      <w:r w:rsidR="00F9560F">
        <w:t xml:space="preserve">method search algorithm </w:t>
      </w:r>
      <w:r w:rsidR="006C3FAC">
        <w:t xml:space="preserve">that includes invoking </w:t>
      </w:r>
      <w:r w:rsidR="00F9560F">
        <w:t>sub-resource locators, and implement</w:t>
      </w:r>
      <w:r w:rsidR="00A73239">
        <w:t>ing the Continued Search</w:t>
      </w:r>
      <w:r w:rsidR="00F9560F">
        <w:t xml:space="preserve"> mode</w:t>
      </w:r>
      <w:r w:rsidR="006C3FAC">
        <w:t>.</w:t>
      </w:r>
    </w:p>
    <w:p w:rsidR="00ED6DCE" w:rsidRDefault="00ED6DCE" w:rsidP="001D59C8">
      <w:pPr>
        <w:pStyle w:val="h2Head2"/>
      </w:pPr>
      <w:bookmarkStart w:id="277" w:name="_Toc235420937"/>
      <w:r>
        <w:t>Handlers</w:t>
      </w:r>
      <w:bookmarkEnd w:id="277"/>
    </w:p>
    <w:p w:rsidR="00836855" w:rsidRDefault="00466D50" w:rsidP="00466D50">
      <w:pPr>
        <w:pStyle w:val="Body"/>
      </w:pPr>
      <w:r>
        <w:t xml:space="preserve">There are two types of handlers: </w:t>
      </w:r>
    </w:p>
    <w:p w:rsidR="00836855" w:rsidRDefault="00466D50" w:rsidP="00836855">
      <w:pPr>
        <w:pStyle w:val="bu1Bullet1"/>
      </w:pPr>
      <w:r>
        <w:t xml:space="preserve">System Handler </w:t>
      </w:r>
    </w:p>
    <w:p w:rsidR="00466D50" w:rsidRDefault="00836855" w:rsidP="00836855">
      <w:pPr>
        <w:pStyle w:val="bu1Bullet1"/>
      </w:pPr>
      <w:r>
        <w:t>User Handler</w:t>
      </w:r>
    </w:p>
    <w:p w:rsidR="00466D50" w:rsidRDefault="00466D50" w:rsidP="00747213">
      <w:pPr>
        <w:pStyle w:val="Body"/>
      </w:pPr>
      <w:r w:rsidRPr="00836855">
        <w:rPr>
          <w:b/>
          <w:bCs/>
        </w:rPr>
        <w:t>System Handlers</w:t>
      </w:r>
      <w:r>
        <w:t xml:space="preserve"> are the handlers that implement the core engine of the </w:t>
      </w:r>
      <w:r w:rsidR="003503FD">
        <w:t>Wink</w:t>
      </w:r>
      <w:r>
        <w:t xml:space="preserve"> runtime. The </w:t>
      </w:r>
      <w:r w:rsidR="003503FD">
        <w:t>Wink</w:t>
      </w:r>
      <w:r>
        <w:t xml:space="preserve"> runtime will not function </w:t>
      </w:r>
      <w:r w:rsidR="00B27415">
        <w:t xml:space="preserve">correctly </w:t>
      </w:r>
      <w:r>
        <w:t xml:space="preserve">if </w:t>
      </w:r>
      <w:r w:rsidR="00B27415">
        <w:t xml:space="preserve">any of the system </w:t>
      </w:r>
      <w:r>
        <w:t xml:space="preserve">handlers </w:t>
      </w:r>
      <w:r w:rsidR="00747213">
        <w:t>are</w:t>
      </w:r>
      <w:r>
        <w:t xml:space="preserve"> removed from the chain.</w:t>
      </w:r>
    </w:p>
    <w:p w:rsidR="00466D50" w:rsidRDefault="00466D50" w:rsidP="005E28EF">
      <w:pPr>
        <w:pStyle w:val="Body"/>
      </w:pPr>
      <w:r w:rsidRPr="00836855">
        <w:rPr>
          <w:b/>
          <w:bCs/>
        </w:rPr>
        <w:t>User Handlers</w:t>
      </w:r>
      <w:r>
        <w:t xml:space="preserve"> are the handlers that are provided by an application to customize a chains behavior and </w:t>
      </w:r>
      <w:r w:rsidR="00F2410B">
        <w:t xml:space="preserve">to </w:t>
      </w:r>
      <w:r>
        <w:t>add unique functionality to it.</w:t>
      </w:r>
      <w:r w:rsidR="005E28EF">
        <w:t xml:space="preserve"> User </w:t>
      </w:r>
      <w:r w:rsidR="005E28EF" w:rsidRPr="00800EEE">
        <w:t xml:space="preserve">handlers are not part of the core functionality of </w:t>
      </w:r>
      <w:r w:rsidR="003503FD">
        <w:t>Wink</w:t>
      </w:r>
      <w:r w:rsidR="005E28EF" w:rsidRPr="00800EEE">
        <w:t>.</w:t>
      </w:r>
      <w:r w:rsidR="00D16BE3" w:rsidRPr="00800EEE">
        <w:t xml:space="preserve"> </w:t>
      </w:r>
    </w:p>
    <w:tbl>
      <w:tblPr>
        <w:tblStyle w:val="TableGrid"/>
        <w:tblW w:w="0" w:type="auto"/>
        <w:tblInd w:w="1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08"/>
      </w:tblGrid>
      <w:tr w:rsidR="002B692E" w:rsidTr="002B692E">
        <w:tc>
          <w:tcPr>
            <w:tcW w:w="7308" w:type="dxa"/>
            <w:shd w:val="pct5" w:color="auto" w:fill="auto"/>
          </w:tcPr>
          <w:p w:rsidR="002B692E" w:rsidRDefault="00471893" w:rsidP="00755E8E">
            <w:pPr>
              <w:pStyle w:val="Body"/>
              <w:ind w:left="32"/>
            </w:pPr>
            <w:r w:rsidRPr="00800EEE">
              <w:t xml:space="preserve">Refer to </w:t>
            </w:r>
            <w:r w:rsidR="00BF41F5">
              <w:t xml:space="preserve">chapter 2, </w:t>
            </w:r>
            <w:r w:rsidRPr="00800EEE">
              <w:t xml:space="preserve">section </w:t>
            </w:r>
            <w:fldSimple w:instr=" REF _Ref229712583 \r \h  \* MERGEFORMAT ">
              <w:r w:rsidR="000516FB">
                <w:rPr>
                  <w:rFonts w:hint="eastAsia"/>
                  <w:cs/>
                </w:rPr>
                <w:t>‎</w:t>
              </w:r>
              <w:r w:rsidR="000516FB">
                <w:t>2.3.1</w:t>
              </w:r>
            </w:fldSimple>
            <w:r w:rsidRPr="00800EEE">
              <w:t xml:space="preserve"> for </w:t>
            </w:r>
            <w:r w:rsidR="00F00B3D">
              <w:t xml:space="preserve">more </w:t>
            </w:r>
            <w:r w:rsidR="00755E8E">
              <w:t>details on</w:t>
            </w:r>
            <w:r w:rsidRPr="00800EEE">
              <w:t xml:space="preserve"> </w:t>
            </w:r>
            <w:r w:rsidRPr="00471C02">
              <w:rPr>
                <w:b/>
                <w:bCs/>
              </w:rPr>
              <w:t>User Handlers</w:t>
            </w:r>
            <w:r w:rsidR="005A2845">
              <w:rPr>
                <w:b/>
                <w:bCs/>
              </w:rPr>
              <w:t xml:space="preserve"> </w:t>
            </w:r>
            <w:r w:rsidRPr="00471C02">
              <w:rPr>
                <w:b/>
                <w:bCs/>
              </w:rPr>
              <w:t>C</w:t>
            </w:r>
            <w:r>
              <w:rPr>
                <w:b/>
                <w:bCs/>
              </w:rPr>
              <w:t>ustomization</w:t>
            </w:r>
            <w:r w:rsidRPr="00800EEE">
              <w:t>.</w:t>
            </w:r>
          </w:p>
        </w:tc>
      </w:tr>
    </w:tbl>
    <w:p w:rsidR="005E2D4E" w:rsidRDefault="005E2D4E" w:rsidP="001D59C8">
      <w:pPr>
        <w:pStyle w:val="h2Head2"/>
      </w:pPr>
      <w:bookmarkStart w:id="278" w:name="_Toc235420938"/>
      <w:r>
        <w:lastRenderedPageBreak/>
        <w:t>Message</w:t>
      </w:r>
      <w:r w:rsidR="000C02D7">
        <w:t xml:space="preserve"> </w:t>
      </w:r>
      <w:r>
        <w:t>Context</w:t>
      </w:r>
      <w:bookmarkEnd w:id="278"/>
    </w:p>
    <w:p w:rsidR="00FE12AF" w:rsidRPr="00FE12AF" w:rsidRDefault="00FE12AF" w:rsidP="00FE12AF">
      <w:pPr>
        <w:pStyle w:val="Body"/>
      </w:pPr>
      <w:r>
        <w:t xml:space="preserve">The </w:t>
      </w:r>
      <w:r w:rsidRPr="001C4DEC">
        <w:rPr>
          <w:b/>
          <w:bCs/>
        </w:rPr>
        <w:t>MessageContext</w:t>
      </w:r>
      <w:r>
        <w:t xml:space="preserve"> allows the following:</w:t>
      </w:r>
    </w:p>
    <w:p w:rsidR="00FE12AF" w:rsidRDefault="002F4A1C" w:rsidP="00FE12AF">
      <w:pPr>
        <w:pStyle w:val="bu1Bullet1"/>
      </w:pPr>
      <w:r>
        <w:t xml:space="preserve">Allows </w:t>
      </w:r>
      <w:r w:rsidR="005E2D4E">
        <w:t>handlers to access and manipulate the current request information</w:t>
      </w:r>
    </w:p>
    <w:p w:rsidR="00FE12AF" w:rsidRDefault="00FE12AF" w:rsidP="00570205">
      <w:pPr>
        <w:pStyle w:val="bu1Bullet1"/>
      </w:pPr>
      <w:r>
        <w:t>A</w:t>
      </w:r>
      <w:r w:rsidR="005E2D4E">
        <w:t xml:space="preserve">llows handlers to maintain a state </w:t>
      </w:r>
      <w:r w:rsidR="004740D1">
        <w:t xml:space="preserve">by setting attributes on </w:t>
      </w:r>
      <w:r w:rsidR="00570205">
        <w:t xml:space="preserve">the message context, </w:t>
      </w:r>
      <w:r w:rsidR="005E2D4E">
        <w:t>as the handlers themselves are</w:t>
      </w:r>
      <w:r w:rsidR="008D1D1C">
        <w:t xml:space="preserve"> singletons and therefore </w:t>
      </w:r>
      <w:r w:rsidR="005E2D4E">
        <w:t>stateless</w:t>
      </w:r>
    </w:p>
    <w:p w:rsidR="005E2D4E" w:rsidRPr="005E2D4E" w:rsidRDefault="00FE12AF" w:rsidP="00FE12AF">
      <w:pPr>
        <w:pStyle w:val="bu1Bullet1"/>
      </w:pPr>
      <w:r>
        <w:t>A</w:t>
      </w:r>
      <w:r w:rsidR="005E2D4E">
        <w:t>llows handlers to pass information</w:t>
      </w:r>
      <w:r>
        <w:t xml:space="preserve"> to other handlers on the chain</w:t>
      </w:r>
    </w:p>
    <w:p w:rsidR="00677A5D" w:rsidRDefault="00677A5D" w:rsidP="001D59C8">
      <w:pPr>
        <w:pStyle w:val="h2Head2"/>
      </w:pPr>
      <w:bookmarkStart w:id="279" w:name="_Ref229714686"/>
      <w:bookmarkStart w:id="280" w:name="_Toc235420939"/>
      <w:r>
        <w:t>Request Handler Chain</w:t>
      </w:r>
      <w:bookmarkEnd w:id="279"/>
      <w:bookmarkEnd w:id="280"/>
    </w:p>
    <w:p w:rsidR="004D01B7" w:rsidRDefault="005C264D" w:rsidP="0042065E">
      <w:pPr>
        <w:pStyle w:val="Body"/>
      </w:pPr>
      <w:r>
        <w:t xml:space="preserve">The </w:t>
      </w:r>
      <w:r w:rsidRPr="00354A85">
        <w:rPr>
          <w:b/>
          <w:bCs/>
        </w:rPr>
        <w:t>R</w:t>
      </w:r>
      <w:r w:rsidR="004D01B7" w:rsidRPr="00354A85">
        <w:rPr>
          <w:b/>
          <w:bCs/>
        </w:rPr>
        <w:t xml:space="preserve">equest </w:t>
      </w:r>
      <w:r w:rsidRPr="00354A85">
        <w:rPr>
          <w:b/>
          <w:bCs/>
        </w:rPr>
        <w:t>H</w:t>
      </w:r>
      <w:r w:rsidR="004D01B7" w:rsidRPr="00354A85">
        <w:rPr>
          <w:b/>
          <w:bCs/>
        </w:rPr>
        <w:t xml:space="preserve">andler </w:t>
      </w:r>
      <w:r w:rsidRPr="00354A85">
        <w:rPr>
          <w:b/>
          <w:bCs/>
        </w:rPr>
        <w:t>C</w:t>
      </w:r>
      <w:r w:rsidR="004D01B7" w:rsidRPr="00354A85">
        <w:rPr>
          <w:b/>
          <w:bCs/>
        </w:rPr>
        <w:t>hain</w:t>
      </w:r>
      <w:r w:rsidR="004D01B7" w:rsidRPr="00C54F41">
        <w:t xml:space="preserve"> is responsible for </w:t>
      </w:r>
      <w:r w:rsidR="0085190A">
        <w:t xml:space="preserve">processing a request </w:t>
      </w:r>
      <w:r w:rsidR="0042065E">
        <w:t>according to</w:t>
      </w:r>
      <w:r w:rsidR="0085190A" w:rsidRPr="00C54F41">
        <w:t xml:space="preserve"> the JAX-RS specification </w:t>
      </w:r>
      <w:r w:rsidR="0085190A">
        <w:t xml:space="preserve">by </w:t>
      </w:r>
      <w:r w:rsidR="004D01B7" w:rsidRPr="00C54F41">
        <w:t xml:space="preserve">accepting </w:t>
      </w:r>
      <w:r w:rsidR="0085190A">
        <w:t>the</w:t>
      </w:r>
      <w:r w:rsidR="004D01B7" w:rsidRPr="00C54F41">
        <w:t xml:space="preserve"> request, searching for the resource method to invoke</w:t>
      </w:r>
      <w:r w:rsidR="00981A25">
        <w:t>, de</w:t>
      </w:r>
      <w:r w:rsidR="00354A85">
        <w:t>-</w:t>
      </w:r>
      <w:r w:rsidR="00981A25">
        <w:t>serializing the request entity</w:t>
      </w:r>
      <w:r w:rsidR="004D01B7" w:rsidRPr="00C54F41">
        <w:t xml:space="preserve"> and finally for invoking the resource method. It is responsible for invoking sub-resource locators by moving up and down the chain as </w:t>
      </w:r>
      <w:r w:rsidR="007F2CF1">
        <w:t>needed</w:t>
      </w:r>
      <w:r w:rsidR="004D01B7" w:rsidRPr="00C54F41">
        <w:t>.</w:t>
      </w:r>
    </w:p>
    <w:p w:rsidR="00C54F41" w:rsidRDefault="00C54F41" w:rsidP="0038798F">
      <w:pPr>
        <w:pStyle w:val="Body"/>
      </w:pPr>
      <w:r>
        <w:t xml:space="preserve">A </w:t>
      </w:r>
      <w:r w:rsidR="00C93F59">
        <w:t>R</w:t>
      </w:r>
      <w:r>
        <w:t>equest handler is a class that implements the</w:t>
      </w:r>
      <w:r w:rsidR="00443C00">
        <w:t xml:space="preserve"> </w:t>
      </w:r>
      <w:r w:rsidR="00653D23">
        <w:rPr>
          <w:b/>
          <w:bCs/>
        </w:rPr>
        <w:t>org.apache.wink</w:t>
      </w:r>
      <w:r w:rsidR="00110FA5" w:rsidRPr="00110FA5">
        <w:rPr>
          <w:b/>
          <w:bCs/>
        </w:rPr>
        <w:t>.server.handlers</w:t>
      </w:r>
      <w:r w:rsidR="00110FA5">
        <w:rPr>
          <w:b/>
          <w:bCs/>
        </w:rPr>
        <w:t>.</w:t>
      </w:r>
      <w:r w:rsidRPr="004E2F95">
        <w:rPr>
          <w:b/>
          <w:bCs/>
        </w:rPr>
        <w:t>RequestHandler</w:t>
      </w:r>
      <w:r>
        <w:t xml:space="preserve"> interface</w:t>
      </w:r>
      <w:r w:rsidR="004E2F95">
        <w:t>.</w:t>
      </w:r>
    </w:p>
    <w:p w:rsidR="0042065E" w:rsidRDefault="0042065E">
      <w:pPr>
        <w:spacing w:before="0" w:after="0"/>
        <w:rPr>
          <w:rFonts w:ascii="Futura Bk" w:hAnsi="Futura Bk"/>
          <w:color w:val="003399"/>
          <w:sz w:val="24"/>
          <w:szCs w:val="24"/>
        </w:rPr>
      </w:pPr>
      <w:r>
        <w:br w:type="page"/>
      </w:r>
    </w:p>
    <w:p w:rsidR="00C54F41" w:rsidRDefault="00C61B6B" w:rsidP="008D574B">
      <w:pPr>
        <w:pStyle w:val="h3Head3"/>
      </w:pPr>
      <w:bookmarkStart w:id="281" w:name="_Toc235420940"/>
      <w:r>
        <w:lastRenderedPageBreak/>
        <w:t>System Request Handlers</w:t>
      </w:r>
      <w:bookmarkEnd w:id="281"/>
    </w:p>
    <w:p w:rsidR="00771F6B" w:rsidRDefault="00771F6B" w:rsidP="00771F6B">
      <w:pPr>
        <w:pStyle w:val="Body"/>
      </w:pPr>
      <w:r>
        <w:t>The following is a list of system handlers compr</w:t>
      </w:r>
      <w:r w:rsidR="0023581C">
        <w:t>ising the request handler chain in the order that they appear in the chain.</w:t>
      </w:r>
    </w:p>
    <w:p w:rsidR="00CC5362" w:rsidRDefault="00CC5362">
      <w:pPr>
        <w:spacing w:before="0" w:after="0"/>
        <w:rPr>
          <w:rFonts w:ascii="Futura Bk" w:hAnsi="Futura Bk"/>
          <w:color w:val="003399"/>
          <w:sz w:val="24"/>
          <w:szCs w:val="24"/>
        </w:rPr>
      </w:pPr>
    </w:p>
    <w:p w:rsidR="009C7680" w:rsidRPr="00833FEC" w:rsidRDefault="004212F3" w:rsidP="009C7680">
      <w:pPr>
        <w:pStyle w:val="Head2Legal"/>
        <w:ind w:left="1442" w:firstLine="0"/>
        <w:rPr>
          <w:b/>
          <w:bCs/>
        </w:rPr>
      </w:pPr>
      <w:r>
        <w:t xml:space="preserve">Request </w:t>
      </w:r>
      <w:r w:rsidR="009C7680">
        <w:t>Handlers</w:t>
      </w:r>
    </w:p>
    <w:p w:rsidR="009C7680" w:rsidRPr="00172729" w:rsidRDefault="009C7680" w:rsidP="009C7680">
      <w:pPr>
        <w:pStyle w:val="Caption"/>
      </w:pPr>
      <w:bookmarkStart w:id="282" w:name="_Toc231898889"/>
      <w:r>
        <w:t xml:space="preserve">Table </w:t>
      </w:r>
      <w:fldSimple w:instr=" SEQ Table \* ARABIC ">
        <w:r w:rsidR="000516FB">
          <w:rPr>
            <w:noProof/>
          </w:rPr>
          <w:t>29</w:t>
        </w:r>
      </w:fldSimple>
      <w:r>
        <w:rPr>
          <w:noProof/>
        </w:rPr>
        <w:t xml:space="preserve">: </w:t>
      </w:r>
      <w:r w:rsidR="004212F3">
        <w:rPr>
          <w:noProof/>
        </w:rPr>
        <w:t xml:space="preserve">Request </w:t>
      </w:r>
      <w:r>
        <w:t>Handlers</w:t>
      </w:r>
      <w:bookmarkEnd w:id="282"/>
      <w:r w:rsidRPr="008E5267">
        <w:t xml:space="preserve"> </w:t>
      </w:r>
      <w:r>
        <w:rPr>
          <w:noProof/>
        </w:rPr>
        <w:t xml:space="preserve"> </w:t>
      </w:r>
      <w:r w:rsidR="00B17835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B17835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809"/>
        <w:gridCol w:w="4466"/>
      </w:tblGrid>
      <w:tr w:rsidR="009C7680" w:rsidRPr="00172729" w:rsidTr="00370C0E">
        <w:trPr>
          <w:trHeight w:val="227"/>
        </w:trPr>
        <w:tc>
          <w:tcPr>
            <w:tcW w:w="2809" w:type="dxa"/>
            <w:tcBorders>
              <w:bottom w:val="single" w:sz="12" w:space="0" w:color="003399"/>
            </w:tcBorders>
          </w:tcPr>
          <w:p w:rsidR="009C7680" w:rsidRPr="009C7680" w:rsidRDefault="009C7680" w:rsidP="00613EEF">
            <w:pPr>
              <w:rPr>
                <w:b/>
                <w:bCs/>
              </w:rPr>
            </w:pPr>
            <w:r w:rsidRPr="009C7680">
              <w:rPr>
                <w:b/>
                <w:bCs/>
              </w:rPr>
              <w:t>Handler</w:t>
            </w:r>
          </w:p>
        </w:tc>
        <w:tc>
          <w:tcPr>
            <w:tcW w:w="4466" w:type="dxa"/>
            <w:tcBorders>
              <w:bottom w:val="single" w:sz="12" w:space="0" w:color="003399"/>
            </w:tcBorders>
          </w:tcPr>
          <w:p w:rsidR="009C7680" w:rsidRPr="009C7680" w:rsidRDefault="009C7680" w:rsidP="00613EEF">
            <w:pPr>
              <w:rPr>
                <w:b/>
                <w:bCs/>
              </w:rPr>
            </w:pPr>
            <w:r w:rsidRPr="009C7680">
              <w:rPr>
                <w:b/>
                <w:bCs/>
              </w:rPr>
              <w:t>Description</w:t>
            </w:r>
          </w:p>
        </w:tc>
      </w:tr>
      <w:tr w:rsidR="009C7680" w:rsidRPr="00172729" w:rsidTr="00370C0E">
        <w:tc>
          <w:tcPr>
            <w:tcW w:w="2809" w:type="dxa"/>
          </w:tcPr>
          <w:p w:rsidR="009C7680" w:rsidRPr="00CC5362" w:rsidRDefault="009C7680" w:rsidP="00613EEF">
            <w:pPr>
              <w:rPr>
                <w:b/>
                <w:bCs/>
              </w:rPr>
            </w:pPr>
            <w:r w:rsidRPr="00CC5362">
              <w:rPr>
                <w:b/>
                <w:bCs/>
              </w:rPr>
              <w:t>SearchResultHandler</w:t>
            </w:r>
          </w:p>
        </w:tc>
        <w:tc>
          <w:tcPr>
            <w:tcW w:w="4466" w:type="dxa"/>
          </w:tcPr>
          <w:p w:rsidR="009C7680" w:rsidRDefault="009C7680" w:rsidP="00613EEF">
            <w:r>
              <w:t>Responsible for throwing the search result error if there was one during the search for the resource method</w:t>
            </w:r>
          </w:p>
        </w:tc>
      </w:tr>
      <w:tr w:rsidR="009C7680" w:rsidRPr="00172729" w:rsidTr="00370C0E">
        <w:trPr>
          <w:trHeight w:val="478"/>
        </w:trPr>
        <w:tc>
          <w:tcPr>
            <w:tcW w:w="2809" w:type="dxa"/>
          </w:tcPr>
          <w:p w:rsidR="009C7680" w:rsidRPr="00CC5362" w:rsidRDefault="009C7680" w:rsidP="00613EEF">
            <w:pPr>
              <w:rPr>
                <w:b/>
                <w:bCs/>
              </w:rPr>
            </w:pPr>
            <w:r w:rsidRPr="00CC5362">
              <w:rPr>
                <w:b/>
                <w:bCs/>
              </w:rPr>
              <w:t>OptionsMethodHandler</w:t>
            </w:r>
          </w:p>
        </w:tc>
        <w:tc>
          <w:tcPr>
            <w:tcW w:w="4466" w:type="dxa"/>
          </w:tcPr>
          <w:p w:rsidR="009C7680" w:rsidRDefault="009C7680" w:rsidP="00613EEF">
            <w:r>
              <w:t>Generates a response for an OPTIONS request in case that there is no resource method that is associated with OPTIONS, according to the JAX-RS spec</w:t>
            </w:r>
          </w:p>
        </w:tc>
      </w:tr>
      <w:tr w:rsidR="009C7680" w:rsidRPr="00172729" w:rsidTr="00370C0E">
        <w:trPr>
          <w:trHeight w:val="478"/>
        </w:trPr>
        <w:tc>
          <w:tcPr>
            <w:tcW w:w="2809" w:type="dxa"/>
          </w:tcPr>
          <w:p w:rsidR="009C7680" w:rsidRPr="00CC5362" w:rsidRDefault="009C7680" w:rsidP="00613EEF">
            <w:pPr>
              <w:rPr>
                <w:b/>
                <w:bCs/>
              </w:rPr>
            </w:pPr>
            <w:r w:rsidRPr="00CC5362">
              <w:rPr>
                <w:b/>
                <w:bCs/>
              </w:rPr>
              <w:t>HeadMethodHandler</w:t>
            </w:r>
          </w:p>
        </w:tc>
        <w:tc>
          <w:tcPr>
            <w:tcW w:w="4466" w:type="dxa"/>
          </w:tcPr>
          <w:p w:rsidR="009C7680" w:rsidRDefault="009C7680" w:rsidP="00613EEF">
            <w:r>
              <w:t>Handles a response for a HEAD request in case that there is no resource method that is associated with HEAD, according to the JAX-RS spec</w:t>
            </w:r>
          </w:p>
        </w:tc>
      </w:tr>
      <w:tr w:rsidR="009C7680" w:rsidRPr="00172729" w:rsidTr="00370C0E">
        <w:trPr>
          <w:trHeight w:val="478"/>
        </w:trPr>
        <w:tc>
          <w:tcPr>
            <w:tcW w:w="2809" w:type="dxa"/>
          </w:tcPr>
          <w:p w:rsidR="009C7680" w:rsidRPr="00CC5362" w:rsidRDefault="009C7680" w:rsidP="00613EEF">
            <w:pPr>
              <w:rPr>
                <w:b/>
                <w:bCs/>
              </w:rPr>
            </w:pPr>
            <w:r w:rsidRPr="00CC5362">
              <w:rPr>
                <w:b/>
                <w:bCs/>
              </w:rPr>
              <w:t>FindRootResourceHandler</w:t>
            </w:r>
          </w:p>
        </w:tc>
        <w:tc>
          <w:tcPr>
            <w:tcW w:w="4466" w:type="dxa"/>
          </w:tcPr>
          <w:p w:rsidR="009C7680" w:rsidRDefault="009C7680" w:rsidP="00613EEF">
            <w:r>
              <w:t>Locates the root resource that best matches the request</w:t>
            </w:r>
          </w:p>
        </w:tc>
      </w:tr>
      <w:tr w:rsidR="009C7680" w:rsidRPr="00172729" w:rsidTr="00370C0E">
        <w:trPr>
          <w:trHeight w:val="478"/>
        </w:trPr>
        <w:tc>
          <w:tcPr>
            <w:tcW w:w="2809" w:type="dxa"/>
          </w:tcPr>
          <w:p w:rsidR="009C7680" w:rsidRPr="00CC5362" w:rsidRDefault="009C7680" w:rsidP="00613EEF">
            <w:pPr>
              <w:rPr>
                <w:b/>
                <w:bCs/>
              </w:rPr>
            </w:pPr>
            <w:r w:rsidRPr="00CC5362">
              <w:rPr>
                <w:b/>
                <w:bCs/>
              </w:rPr>
              <w:t>FindResourceMethodHandler</w:t>
            </w:r>
          </w:p>
        </w:tc>
        <w:tc>
          <w:tcPr>
            <w:tcW w:w="4466" w:type="dxa"/>
          </w:tcPr>
          <w:p w:rsidR="009C7680" w:rsidRDefault="009C7680" w:rsidP="00613EEF">
            <w:r>
              <w:t>Locates the actual method to invoke that matches the request, invoking sub-resource locators as needed</w:t>
            </w:r>
          </w:p>
        </w:tc>
      </w:tr>
      <w:tr w:rsidR="009C7680" w:rsidRPr="00172729" w:rsidTr="00370C0E">
        <w:trPr>
          <w:trHeight w:val="478"/>
        </w:trPr>
        <w:tc>
          <w:tcPr>
            <w:tcW w:w="2809" w:type="dxa"/>
          </w:tcPr>
          <w:p w:rsidR="009C7680" w:rsidRPr="00CC5362" w:rsidRDefault="009C7680" w:rsidP="00613EEF">
            <w:pPr>
              <w:rPr>
                <w:b/>
                <w:bCs/>
              </w:rPr>
            </w:pPr>
            <w:r w:rsidRPr="00CC5362">
              <w:rPr>
                <w:b/>
                <w:bCs/>
              </w:rPr>
              <w:t>CreateInvocationParametersHandler</w:t>
            </w:r>
          </w:p>
        </w:tc>
        <w:tc>
          <w:tcPr>
            <w:tcW w:w="4466" w:type="dxa"/>
          </w:tcPr>
          <w:p w:rsidR="009C7680" w:rsidRDefault="009C7680" w:rsidP="00613EEF">
            <w:r>
              <w:t>Creates the parameters of the resource method to invoke and de-serializes the request entity using the appropriate MessageBodyReader</w:t>
            </w:r>
          </w:p>
        </w:tc>
      </w:tr>
      <w:tr w:rsidR="009C7680" w:rsidRPr="00172729" w:rsidTr="00370C0E">
        <w:trPr>
          <w:trHeight w:val="478"/>
        </w:trPr>
        <w:tc>
          <w:tcPr>
            <w:tcW w:w="2809" w:type="dxa"/>
          </w:tcPr>
          <w:p w:rsidR="009C7680" w:rsidRPr="00CC5362" w:rsidRDefault="009C7680" w:rsidP="00613EEF">
            <w:pPr>
              <w:rPr>
                <w:b/>
                <w:bCs/>
              </w:rPr>
            </w:pPr>
            <w:r w:rsidRPr="00CC5362">
              <w:rPr>
                <w:b/>
                <w:bCs/>
              </w:rPr>
              <w:t>InvokeMethodHandler</w:t>
            </w:r>
          </w:p>
        </w:tc>
        <w:tc>
          <w:tcPr>
            <w:tcW w:w="4466" w:type="dxa"/>
          </w:tcPr>
          <w:p w:rsidR="009C7680" w:rsidRDefault="009C7680" w:rsidP="00613EEF">
            <w:r>
              <w:t>Invokes the resource method</w:t>
            </w:r>
          </w:p>
        </w:tc>
      </w:tr>
    </w:tbl>
    <w:p w:rsidR="0023581C" w:rsidRDefault="0023581C" w:rsidP="008D574B">
      <w:pPr>
        <w:pStyle w:val="h3Head3"/>
      </w:pPr>
      <w:bookmarkStart w:id="283" w:name="_Ref229714610"/>
      <w:bookmarkStart w:id="284" w:name="_Toc235420941"/>
      <w:r>
        <w:lastRenderedPageBreak/>
        <w:t>User Request Handlers</w:t>
      </w:r>
      <w:bookmarkEnd w:id="283"/>
      <w:bookmarkEnd w:id="284"/>
    </w:p>
    <w:p w:rsidR="00471C02" w:rsidRDefault="0023581C" w:rsidP="00800EEE">
      <w:pPr>
        <w:pStyle w:val="Body"/>
      </w:pPr>
      <w:r w:rsidRPr="00800EEE">
        <w:t>User request handlers are inserted bef</w:t>
      </w:r>
      <w:r w:rsidR="003A7B1A" w:rsidRPr="00800EEE">
        <w:t>o</w:t>
      </w:r>
      <w:r w:rsidRPr="00800EEE">
        <w:t>re</w:t>
      </w:r>
      <w:r w:rsidR="003A7B1A" w:rsidRPr="00800EEE">
        <w:t xml:space="preserve"> the InvokeMethodHandler handler.</w:t>
      </w:r>
      <w:r w:rsidR="00D16BE3" w:rsidRPr="00800EEE">
        <w:t xml:space="preserve"> </w:t>
      </w:r>
      <w:r w:rsidR="002B692E">
        <w:br/>
      </w:r>
    </w:p>
    <w:tbl>
      <w:tblPr>
        <w:tblStyle w:val="TableGrid"/>
        <w:tblW w:w="0" w:type="auto"/>
        <w:tblInd w:w="1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94"/>
      </w:tblGrid>
      <w:tr w:rsidR="002B692E" w:rsidTr="002B692E">
        <w:tc>
          <w:tcPr>
            <w:tcW w:w="7294" w:type="dxa"/>
            <w:shd w:val="pct5" w:color="auto" w:fill="auto"/>
          </w:tcPr>
          <w:p w:rsidR="002B692E" w:rsidRDefault="005A47E7" w:rsidP="001840DE">
            <w:pPr>
              <w:pStyle w:val="Body"/>
              <w:ind w:left="46"/>
            </w:pPr>
            <w:r w:rsidRPr="00800EEE">
              <w:t xml:space="preserve">Refer to </w:t>
            </w:r>
            <w:r w:rsidR="00BF41F5">
              <w:t xml:space="preserve">chapter 2, </w:t>
            </w:r>
            <w:r w:rsidRPr="00800EEE">
              <w:t xml:space="preserve">section </w:t>
            </w:r>
            <w:fldSimple w:instr=" REF _Ref229712583 \r \h  \* MERGEFORMAT ">
              <w:r w:rsidR="000516FB">
                <w:rPr>
                  <w:rFonts w:hint="eastAsia"/>
                  <w:cs/>
                </w:rPr>
                <w:t>‎</w:t>
              </w:r>
              <w:r w:rsidR="000516FB">
                <w:t>2.3.1</w:t>
              </w:r>
            </w:fldSimple>
            <w:r w:rsidRPr="00800EEE">
              <w:t xml:space="preserve"> for more </w:t>
            </w:r>
            <w:r w:rsidR="001840DE">
              <w:t>details</w:t>
            </w:r>
            <w:r w:rsidRPr="00800EEE">
              <w:t xml:space="preserve"> on </w:t>
            </w:r>
            <w:r w:rsidRPr="00471C02">
              <w:rPr>
                <w:b/>
                <w:bCs/>
              </w:rPr>
              <w:t>User Handlers C</w:t>
            </w:r>
            <w:r>
              <w:rPr>
                <w:b/>
                <w:bCs/>
              </w:rPr>
              <w:t>ustomization</w:t>
            </w:r>
            <w:r w:rsidRPr="00800EEE">
              <w:t>.</w:t>
            </w:r>
          </w:p>
        </w:tc>
      </w:tr>
    </w:tbl>
    <w:p w:rsidR="00677A5D" w:rsidRDefault="00677A5D" w:rsidP="001D59C8">
      <w:pPr>
        <w:pStyle w:val="h2Head2"/>
      </w:pPr>
      <w:bookmarkStart w:id="285" w:name="_Ref229714693"/>
      <w:bookmarkStart w:id="286" w:name="_Toc235420942"/>
      <w:r>
        <w:t>Response Handler Chain</w:t>
      </w:r>
      <w:bookmarkEnd w:id="285"/>
      <w:bookmarkEnd w:id="286"/>
    </w:p>
    <w:p w:rsidR="005C264D" w:rsidRDefault="005C264D" w:rsidP="002648D0">
      <w:pPr>
        <w:pStyle w:val="Body"/>
      </w:pPr>
      <w:r w:rsidRPr="002648D0">
        <w:t xml:space="preserve">The </w:t>
      </w:r>
      <w:r w:rsidRPr="002648D0">
        <w:rPr>
          <w:b/>
          <w:bCs/>
        </w:rPr>
        <w:t>Re</w:t>
      </w:r>
      <w:r w:rsidR="00B31B8A" w:rsidRPr="002648D0">
        <w:rPr>
          <w:b/>
          <w:bCs/>
        </w:rPr>
        <w:t>sponse Handler Chain</w:t>
      </w:r>
      <w:r w:rsidR="00B31B8A" w:rsidRPr="002648D0">
        <w:t xml:space="preserve"> is responsible</w:t>
      </w:r>
      <w:r w:rsidRPr="002648D0">
        <w:t xml:space="preserve"> for handling the object returned </w:t>
      </w:r>
      <w:r w:rsidR="0042065E" w:rsidRPr="002648D0">
        <w:t>from</w:t>
      </w:r>
      <w:r w:rsidRPr="002648D0">
        <w:t xml:space="preserve"> invoking a resource method or sub-resource method</w:t>
      </w:r>
      <w:r w:rsidR="0042065E" w:rsidRPr="002648D0">
        <w:t xml:space="preserve"> according</w:t>
      </w:r>
      <w:r w:rsidRPr="002648D0">
        <w:t xml:space="preserve"> </w:t>
      </w:r>
      <w:r w:rsidR="0042065E" w:rsidRPr="002648D0">
        <w:t xml:space="preserve">to the JAX-RS specification. </w:t>
      </w:r>
      <w:r w:rsidRPr="002648D0">
        <w:t>It</w:t>
      </w:r>
      <w:r>
        <w:t xml:space="preserve"> is responsible for determining the response status code</w:t>
      </w:r>
      <w:r w:rsidR="007067E1">
        <w:t>, selecting the</w:t>
      </w:r>
      <w:r w:rsidR="00981A25">
        <w:t xml:space="preserve"> </w:t>
      </w:r>
      <w:r w:rsidR="0085190A">
        <w:t xml:space="preserve">response </w:t>
      </w:r>
      <w:r>
        <w:t>media type</w:t>
      </w:r>
      <w:r w:rsidR="007F5FAF">
        <w:t xml:space="preserve"> </w:t>
      </w:r>
      <w:r>
        <w:t xml:space="preserve">and for serializing </w:t>
      </w:r>
      <w:r w:rsidR="007067E1">
        <w:t>the response entity.</w:t>
      </w:r>
    </w:p>
    <w:p w:rsidR="00C93F59" w:rsidRDefault="00C93F59" w:rsidP="00C93F59">
      <w:pPr>
        <w:pStyle w:val="Body"/>
      </w:pPr>
      <w:r>
        <w:t xml:space="preserve">A Response handler is a class that implements the </w:t>
      </w:r>
      <w:r w:rsidR="00653D23">
        <w:rPr>
          <w:b/>
          <w:bCs/>
        </w:rPr>
        <w:t>org.apache.wink</w:t>
      </w:r>
      <w:r w:rsidR="008D4F6B" w:rsidRPr="00110FA5">
        <w:rPr>
          <w:b/>
          <w:bCs/>
        </w:rPr>
        <w:t>.server.handlers</w:t>
      </w:r>
      <w:r w:rsidR="008D4F6B">
        <w:rPr>
          <w:b/>
          <w:bCs/>
        </w:rPr>
        <w:t>.</w:t>
      </w:r>
      <w:r w:rsidRPr="004E2F95">
        <w:rPr>
          <w:b/>
          <w:bCs/>
        </w:rPr>
        <w:t>Re</w:t>
      </w:r>
      <w:r>
        <w:rPr>
          <w:b/>
          <w:bCs/>
        </w:rPr>
        <w:t>sponse</w:t>
      </w:r>
      <w:r w:rsidRPr="004E2F95">
        <w:rPr>
          <w:b/>
          <w:bCs/>
        </w:rPr>
        <w:t>Handler</w:t>
      </w:r>
      <w:r>
        <w:t xml:space="preserve"> interface</w:t>
      </w:r>
      <w:r w:rsidR="00FD3DF2">
        <w:t>.</w:t>
      </w:r>
    </w:p>
    <w:p w:rsidR="00FD3DF2" w:rsidRDefault="00FD3DF2" w:rsidP="008D574B">
      <w:pPr>
        <w:pStyle w:val="h3Head3"/>
      </w:pPr>
      <w:bookmarkStart w:id="287" w:name="_Toc235420943"/>
      <w:r>
        <w:t>System Response Handlers</w:t>
      </w:r>
      <w:bookmarkEnd w:id="287"/>
    </w:p>
    <w:p w:rsidR="00FD3DF2" w:rsidRDefault="00FD3DF2" w:rsidP="00FD3DF2">
      <w:pPr>
        <w:pStyle w:val="Body"/>
      </w:pPr>
      <w:r>
        <w:t>The following is a list of system handlers comprising the response handler chain</w:t>
      </w:r>
      <w:r w:rsidR="00521E4F" w:rsidRPr="00521E4F">
        <w:t xml:space="preserve"> </w:t>
      </w:r>
      <w:r w:rsidR="00521E4F">
        <w:t>in the order that they appear in the chain</w:t>
      </w:r>
      <w:r>
        <w:t>.</w:t>
      </w:r>
    </w:p>
    <w:p w:rsidR="004212F3" w:rsidRPr="00833FEC" w:rsidRDefault="004212F3" w:rsidP="004212F3">
      <w:pPr>
        <w:pStyle w:val="Head2Legal"/>
        <w:ind w:left="1442" w:firstLine="0"/>
        <w:rPr>
          <w:b/>
          <w:bCs/>
        </w:rPr>
      </w:pPr>
      <w:r>
        <w:t>Response Handlers</w:t>
      </w:r>
    </w:p>
    <w:p w:rsidR="004212F3" w:rsidRPr="00172729" w:rsidRDefault="004212F3" w:rsidP="004212F3">
      <w:pPr>
        <w:pStyle w:val="Caption"/>
      </w:pPr>
      <w:bookmarkStart w:id="288" w:name="_Toc231898890"/>
      <w:r>
        <w:t xml:space="preserve">Table </w:t>
      </w:r>
      <w:fldSimple w:instr=" SEQ Table \* ARABIC ">
        <w:r w:rsidR="000516FB">
          <w:rPr>
            <w:noProof/>
          </w:rPr>
          <w:t>30</w:t>
        </w:r>
      </w:fldSimple>
      <w:r>
        <w:rPr>
          <w:noProof/>
        </w:rPr>
        <w:t xml:space="preserve">: Response </w:t>
      </w:r>
      <w:r>
        <w:t>Handlers</w:t>
      </w:r>
      <w:bookmarkEnd w:id="288"/>
      <w:r w:rsidRPr="008E5267">
        <w:t xml:space="preserve"> </w:t>
      </w:r>
      <w:r>
        <w:rPr>
          <w:noProof/>
        </w:rPr>
        <w:t xml:space="preserve"> </w:t>
      </w:r>
      <w:r w:rsidR="00B17835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B17835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907"/>
        <w:gridCol w:w="4368"/>
      </w:tblGrid>
      <w:tr w:rsidR="004212F3" w:rsidRPr="00172729" w:rsidTr="00CC5362">
        <w:trPr>
          <w:trHeight w:val="227"/>
        </w:trPr>
        <w:tc>
          <w:tcPr>
            <w:tcW w:w="2907" w:type="dxa"/>
            <w:tcBorders>
              <w:bottom w:val="single" w:sz="12" w:space="0" w:color="003399"/>
            </w:tcBorders>
          </w:tcPr>
          <w:p w:rsidR="004212F3" w:rsidRPr="009C7680" w:rsidRDefault="004212F3" w:rsidP="00613EEF">
            <w:pPr>
              <w:rPr>
                <w:b/>
                <w:bCs/>
              </w:rPr>
            </w:pPr>
            <w:r w:rsidRPr="009C7680">
              <w:rPr>
                <w:b/>
                <w:bCs/>
              </w:rPr>
              <w:t>Handler</w:t>
            </w:r>
          </w:p>
        </w:tc>
        <w:tc>
          <w:tcPr>
            <w:tcW w:w="4368" w:type="dxa"/>
            <w:tcBorders>
              <w:bottom w:val="single" w:sz="12" w:space="0" w:color="003399"/>
            </w:tcBorders>
          </w:tcPr>
          <w:p w:rsidR="004212F3" w:rsidRPr="009C7680" w:rsidRDefault="004212F3" w:rsidP="00613EEF">
            <w:pPr>
              <w:rPr>
                <w:b/>
                <w:bCs/>
              </w:rPr>
            </w:pPr>
            <w:r w:rsidRPr="009C7680">
              <w:rPr>
                <w:b/>
                <w:bCs/>
              </w:rPr>
              <w:t>Description</w:t>
            </w:r>
          </w:p>
        </w:tc>
      </w:tr>
      <w:tr w:rsidR="004212F3" w:rsidRPr="00172729" w:rsidTr="00CC5362">
        <w:tc>
          <w:tcPr>
            <w:tcW w:w="2907" w:type="dxa"/>
          </w:tcPr>
          <w:p w:rsidR="004212F3" w:rsidRPr="00030A8B" w:rsidRDefault="004212F3" w:rsidP="00613EEF">
            <w:pPr>
              <w:pStyle w:val="Body"/>
              <w:ind w:left="0"/>
              <w:jc w:val="both"/>
              <w:rPr>
                <w:b/>
                <w:bCs/>
              </w:rPr>
            </w:pPr>
            <w:r w:rsidRPr="00030A8B">
              <w:rPr>
                <w:b/>
                <w:bCs/>
              </w:rPr>
              <w:t>PopulateResponseStatusHandler</w:t>
            </w:r>
          </w:p>
        </w:tc>
        <w:tc>
          <w:tcPr>
            <w:tcW w:w="4368" w:type="dxa"/>
          </w:tcPr>
          <w:p w:rsidR="004212F3" w:rsidRDefault="004212F3" w:rsidP="00613EEF">
            <w:r>
              <w:t>Determines the response status code, according to the JAX-RS spec</w:t>
            </w:r>
          </w:p>
        </w:tc>
      </w:tr>
      <w:tr w:rsidR="004212F3" w:rsidRPr="00172729" w:rsidTr="00CC5362">
        <w:trPr>
          <w:trHeight w:val="478"/>
        </w:trPr>
        <w:tc>
          <w:tcPr>
            <w:tcW w:w="2907" w:type="dxa"/>
          </w:tcPr>
          <w:p w:rsidR="004212F3" w:rsidRPr="00030A8B" w:rsidRDefault="004212F3" w:rsidP="00613EEF">
            <w:pPr>
              <w:pStyle w:val="Body"/>
              <w:ind w:left="0"/>
              <w:jc w:val="both"/>
              <w:rPr>
                <w:b/>
                <w:bCs/>
              </w:rPr>
            </w:pPr>
            <w:r w:rsidRPr="00030A8B">
              <w:rPr>
                <w:b/>
                <w:bCs/>
              </w:rPr>
              <w:t>PopulateResponseMediaTypeHandler</w:t>
            </w:r>
          </w:p>
        </w:tc>
        <w:tc>
          <w:tcPr>
            <w:tcW w:w="4368" w:type="dxa"/>
          </w:tcPr>
          <w:p w:rsidR="004212F3" w:rsidRDefault="004212F3" w:rsidP="00613EEF">
            <w:r>
              <w:t>Determines the response media type, according to the JAX-RS spec</w:t>
            </w:r>
          </w:p>
        </w:tc>
      </w:tr>
    </w:tbl>
    <w:p w:rsidR="00F10724" w:rsidRDefault="00F10724">
      <w:r>
        <w:br w:type="page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907"/>
        <w:gridCol w:w="4368"/>
      </w:tblGrid>
      <w:tr w:rsidR="004212F3" w:rsidRPr="00172729" w:rsidTr="00CC5362">
        <w:trPr>
          <w:trHeight w:val="478"/>
        </w:trPr>
        <w:tc>
          <w:tcPr>
            <w:tcW w:w="2907" w:type="dxa"/>
          </w:tcPr>
          <w:p w:rsidR="004212F3" w:rsidRPr="00030A8B" w:rsidRDefault="004212F3" w:rsidP="00613EEF">
            <w:pPr>
              <w:pStyle w:val="Body"/>
              <w:ind w:left="0"/>
              <w:jc w:val="both"/>
              <w:rPr>
                <w:b/>
                <w:bCs/>
              </w:rPr>
            </w:pPr>
            <w:r w:rsidRPr="00030A8B">
              <w:rPr>
                <w:b/>
                <w:bCs/>
              </w:rPr>
              <w:lastRenderedPageBreak/>
              <w:t>FlushResult</w:t>
            </w:r>
            <w:r>
              <w:rPr>
                <w:b/>
                <w:bCs/>
              </w:rPr>
              <w:t>Handler</w:t>
            </w:r>
          </w:p>
        </w:tc>
        <w:tc>
          <w:tcPr>
            <w:tcW w:w="4368" w:type="dxa"/>
          </w:tcPr>
          <w:p w:rsidR="004212F3" w:rsidRDefault="004212F3" w:rsidP="00613EEF">
            <w:r>
              <w:t>Serializes the response entity using the appropriate MessageBodyWriter</w:t>
            </w:r>
          </w:p>
        </w:tc>
      </w:tr>
      <w:tr w:rsidR="004212F3" w:rsidRPr="00172729" w:rsidTr="00CC5362">
        <w:trPr>
          <w:trHeight w:val="478"/>
        </w:trPr>
        <w:tc>
          <w:tcPr>
            <w:tcW w:w="2907" w:type="dxa"/>
          </w:tcPr>
          <w:p w:rsidR="004212F3" w:rsidRPr="00030A8B" w:rsidRDefault="004212F3" w:rsidP="00613EEF">
            <w:pPr>
              <w:pStyle w:val="Body"/>
              <w:ind w:left="0"/>
              <w:jc w:val="both"/>
              <w:rPr>
                <w:b/>
                <w:bCs/>
              </w:rPr>
            </w:pPr>
            <w:r w:rsidRPr="00030A8B">
              <w:rPr>
                <w:b/>
                <w:bCs/>
              </w:rPr>
              <w:t>HeadMethodHandler</w:t>
            </w:r>
          </w:p>
        </w:tc>
        <w:tc>
          <w:tcPr>
            <w:tcW w:w="4368" w:type="dxa"/>
          </w:tcPr>
          <w:p w:rsidR="004212F3" w:rsidRDefault="004212F3" w:rsidP="00613EEF">
            <w:r>
              <w:t>Performs cleanup operations in case that there was no resource method that was associated with HEAD.</w:t>
            </w:r>
          </w:p>
        </w:tc>
      </w:tr>
    </w:tbl>
    <w:p w:rsidR="00BF4C70" w:rsidRDefault="00BF4C70" w:rsidP="008D574B">
      <w:pPr>
        <w:pStyle w:val="h3Head3"/>
      </w:pPr>
      <w:bookmarkStart w:id="289" w:name="_Ref229714620"/>
      <w:bookmarkStart w:id="290" w:name="_Toc235420944"/>
      <w:r>
        <w:t>User Response Handlers</w:t>
      </w:r>
      <w:bookmarkEnd w:id="289"/>
      <w:bookmarkEnd w:id="290"/>
    </w:p>
    <w:p w:rsidR="000A4282" w:rsidRDefault="00BF4C70" w:rsidP="000A4282">
      <w:pPr>
        <w:pStyle w:val="Body"/>
      </w:pPr>
      <w:r>
        <w:t xml:space="preserve">User response handlers are inserted before the </w:t>
      </w:r>
      <w:r w:rsidR="00AF1ED1">
        <w:t>FlushResultHandler</w:t>
      </w:r>
      <w:r>
        <w:t xml:space="preserve"> handler.</w:t>
      </w:r>
      <w:r w:rsidR="00092012">
        <w:t xml:space="preserve"> </w:t>
      </w:r>
      <w:r w:rsidR="003503FD">
        <w:t>Wink</w:t>
      </w:r>
      <w:r w:rsidR="00092012">
        <w:t xml:space="preserve"> initializes the user response handler</w:t>
      </w:r>
      <w:r w:rsidR="0092027A">
        <w:t xml:space="preserve"> chain with the </w:t>
      </w:r>
      <w:r w:rsidR="0092027A" w:rsidRPr="00030A8B">
        <w:rPr>
          <w:b/>
          <w:bCs/>
        </w:rPr>
        <w:t>CheckLocationHeader</w:t>
      </w:r>
      <w:r w:rsidR="0092027A">
        <w:rPr>
          <w:b/>
          <w:bCs/>
        </w:rPr>
        <w:t xml:space="preserve">Handler </w:t>
      </w:r>
      <w:r w:rsidR="002648D0">
        <w:t>handler that</w:t>
      </w:r>
      <w:r w:rsidR="0092027A">
        <w:t xml:space="preserve"> verifies that the “Location” response header is present on a response when there is a status code that requires it</w:t>
      </w:r>
      <w:r w:rsidR="002648D0">
        <w:t>,</w:t>
      </w:r>
      <w:r w:rsidR="0092027A">
        <w:t xml:space="preserve"> </w:t>
      </w:r>
      <w:r w:rsidR="002648D0">
        <w:t>f</w:t>
      </w:r>
      <w:r w:rsidR="0092027A">
        <w:t xml:space="preserve">or example, </w:t>
      </w:r>
      <w:r w:rsidR="002648D0">
        <w:t>status code: 201.</w:t>
      </w:r>
      <w:r w:rsidR="000A4282">
        <w:t xml:space="preserve"> </w:t>
      </w:r>
      <w:r w:rsidR="00222CF1">
        <w:br/>
      </w:r>
    </w:p>
    <w:tbl>
      <w:tblPr>
        <w:tblStyle w:val="TableGrid"/>
        <w:tblW w:w="0" w:type="auto"/>
        <w:tblInd w:w="1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08"/>
      </w:tblGrid>
      <w:tr w:rsidR="00222CF1" w:rsidTr="00222CF1">
        <w:tc>
          <w:tcPr>
            <w:tcW w:w="7308" w:type="dxa"/>
            <w:shd w:val="pct5" w:color="auto" w:fill="auto"/>
          </w:tcPr>
          <w:p w:rsidR="00222CF1" w:rsidRDefault="005A47E7" w:rsidP="00320947">
            <w:pPr>
              <w:pStyle w:val="Body"/>
              <w:ind w:left="0"/>
            </w:pPr>
            <w:r w:rsidRPr="00800EEE">
              <w:t xml:space="preserve">Refer to </w:t>
            </w:r>
            <w:r w:rsidR="00BF41F5">
              <w:t xml:space="preserve">chapter 2, </w:t>
            </w:r>
            <w:r w:rsidRPr="00800EEE">
              <w:t xml:space="preserve">section </w:t>
            </w:r>
            <w:fldSimple w:instr=" REF _Ref229712583 \r \h  \* MERGEFORMAT ">
              <w:r w:rsidR="000516FB">
                <w:rPr>
                  <w:rFonts w:hint="eastAsia"/>
                  <w:cs/>
                </w:rPr>
                <w:t>‎</w:t>
              </w:r>
              <w:r w:rsidR="000516FB">
                <w:t>2.3.1</w:t>
              </w:r>
            </w:fldSimple>
            <w:r w:rsidRPr="00800EEE">
              <w:t xml:space="preserve"> for more </w:t>
            </w:r>
            <w:r w:rsidR="00320947">
              <w:t>details</w:t>
            </w:r>
            <w:r w:rsidRPr="00800EEE">
              <w:t xml:space="preserve"> on </w:t>
            </w:r>
            <w:r w:rsidRPr="00471C02">
              <w:rPr>
                <w:b/>
                <w:bCs/>
              </w:rPr>
              <w:t>User Handlers C</w:t>
            </w:r>
            <w:r>
              <w:rPr>
                <w:b/>
                <w:bCs/>
              </w:rPr>
              <w:t>ustomization</w:t>
            </w:r>
            <w:r w:rsidRPr="00800EEE">
              <w:t>.</w:t>
            </w:r>
          </w:p>
        </w:tc>
      </w:tr>
    </w:tbl>
    <w:p w:rsidR="00677A5D" w:rsidRDefault="00677A5D" w:rsidP="001D59C8">
      <w:pPr>
        <w:pStyle w:val="h2Head2"/>
      </w:pPr>
      <w:bookmarkStart w:id="291" w:name="_Ref229714700"/>
      <w:bookmarkStart w:id="292" w:name="_Toc235420945"/>
      <w:r>
        <w:t>Error Handler Chain</w:t>
      </w:r>
      <w:bookmarkEnd w:id="291"/>
      <w:bookmarkEnd w:id="292"/>
    </w:p>
    <w:p w:rsidR="00607841" w:rsidRDefault="00607841" w:rsidP="000A4282">
      <w:pPr>
        <w:pStyle w:val="Body"/>
      </w:pPr>
      <w:r>
        <w:t xml:space="preserve">The </w:t>
      </w:r>
      <w:r w:rsidRPr="000A4282">
        <w:rPr>
          <w:b/>
          <w:bCs/>
        </w:rPr>
        <w:t>Error Handler Chain</w:t>
      </w:r>
      <w:r>
        <w:t xml:space="preserve"> is responsible for handling all of the </w:t>
      </w:r>
      <w:r w:rsidRPr="000A4282">
        <w:t>exceptions that are thrown during the invocation of the Requ</w:t>
      </w:r>
      <w:r w:rsidR="0085190A" w:rsidRPr="000A4282">
        <w:t>est and Respons</w:t>
      </w:r>
      <w:r w:rsidR="0085190A">
        <w:t xml:space="preserve">e handler chains, </w:t>
      </w:r>
      <w:r w:rsidR="000A4282">
        <w:t>according to</w:t>
      </w:r>
      <w:r w:rsidR="0085190A">
        <w:t xml:space="preserve"> the JAX-RS specification for handling exceptions. It is responsible for determining the response status code, selecting the response media type and for serializing the response</w:t>
      </w:r>
      <w:r w:rsidR="000C6AA9">
        <w:t xml:space="preserve"> entity</w:t>
      </w:r>
      <w:r w:rsidR="0085190A">
        <w:t>.</w:t>
      </w:r>
    </w:p>
    <w:p w:rsidR="005B3085" w:rsidRDefault="005B3085" w:rsidP="005B3085">
      <w:pPr>
        <w:pStyle w:val="Body"/>
      </w:pPr>
      <w:r>
        <w:t xml:space="preserve">An Error handler is a class that implements the </w:t>
      </w:r>
      <w:r w:rsidR="00653D23">
        <w:rPr>
          <w:b/>
          <w:bCs/>
        </w:rPr>
        <w:t>org.apache.wink</w:t>
      </w:r>
      <w:r w:rsidR="001A2827" w:rsidRPr="00110FA5">
        <w:rPr>
          <w:b/>
          <w:bCs/>
        </w:rPr>
        <w:t>.server.handlers</w:t>
      </w:r>
      <w:r w:rsidR="001A2827">
        <w:rPr>
          <w:b/>
          <w:bCs/>
        </w:rPr>
        <w:t>.</w:t>
      </w:r>
      <w:r w:rsidRPr="004E2F95">
        <w:rPr>
          <w:b/>
          <w:bCs/>
        </w:rPr>
        <w:t>Re</w:t>
      </w:r>
      <w:r>
        <w:rPr>
          <w:b/>
          <w:bCs/>
        </w:rPr>
        <w:t>sponse</w:t>
      </w:r>
      <w:r w:rsidRPr="004E2F95">
        <w:rPr>
          <w:b/>
          <w:bCs/>
        </w:rPr>
        <w:t>Handler</w:t>
      </w:r>
      <w:r>
        <w:t xml:space="preserve"> interface</w:t>
      </w:r>
      <w:r w:rsidR="00C65030">
        <w:t>.</w:t>
      </w:r>
    </w:p>
    <w:p w:rsidR="00C65030" w:rsidRDefault="00C65030" w:rsidP="008D574B">
      <w:pPr>
        <w:pStyle w:val="h3Head3"/>
      </w:pPr>
      <w:bookmarkStart w:id="293" w:name="_Toc235420946"/>
      <w:r>
        <w:t xml:space="preserve">System </w:t>
      </w:r>
      <w:r w:rsidR="00A81DF8">
        <w:t>Error</w:t>
      </w:r>
      <w:r>
        <w:t xml:space="preserve"> Handlers</w:t>
      </w:r>
      <w:bookmarkEnd w:id="293"/>
    </w:p>
    <w:p w:rsidR="00C65030" w:rsidRDefault="00C65030" w:rsidP="002251B5">
      <w:pPr>
        <w:pStyle w:val="Body"/>
      </w:pPr>
      <w:r>
        <w:t xml:space="preserve">The following is a list of system handlers comprising the </w:t>
      </w:r>
      <w:r w:rsidR="002251B5">
        <w:t>error</w:t>
      </w:r>
      <w:r>
        <w:t xml:space="preserve"> handler chain</w:t>
      </w:r>
      <w:r w:rsidR="00521E4F" w:rsidRPr="00521E4F">
        <w:t xml:space="preserve"> </w:t>
      </w:r>
      <w:r w:rsidR="00521E4F">
        <w:t>in the order that they appear in the chain</w:t>
      </w:r>
      <w:r>
        <w:t>.</w:t>
      </w:r>
    </w:p>
    <w:p w:rsidR="000A4282" w:rsidRDefault="000A4282">
      <w:pPr>
        <w:spacing w:before="0" w:after="0"/>
        <w:rPr>
          <w:rFonts w:ascii="Futura Bk" w:hAnsi="Futura Bk"/>
          <w:color w:val="003399"/>
          <w:sz w:val="24"/>
          <w:szCs w:val="24"/>
        </w:rPr>
      </w:pPr>
      <w:r>
        <w:br w:type="page"/>
      </w:r>
    </w:p>
    <w:p w:rsidR="00CC5362" w:rsidRPr="00833FEC" w:rsidRDefault="00CC5362" w:rsidP="00CC5362">
      <w:pPr>
        <w:pStyle w:val="Head2Legal"/>
        <w:ind w:left="1442" w:firstLine="0"/>
        <w:rPr>
          <w:b/>
          <w:bCs/>
        </w:rPr>
      </w:pPr>
      <w:r>
        <w:lastRenderedPageBreak/>
        <w:t>Error Handlers</w:t>
      </w:r>
    </w:p>
    <w:p w:rsidR="00CC5362" w:rsidRPr="00172729" w:rsidRDefault="00CC5362" w:rsidP="00CC5362">
      <w:pPr>
        <w:pStyle w:val="Caption"/>
      </w:pPr>
      <w:bookmarkStart w:id="294" w:name="_Toc231898891"/>
      <w:r>
        <w:t xml:space="preserve">Table </w:t>
      </w:r>
      <w:fldSimple w:instr=" SEQ Table \* ARABIC ">
        <w:r w:rsidR="000516FB">
          <w:rPr>
            <w:noProof/>
          </w:rPr>
          <w:t>31</w:t>
        </w:r>
      </w:fldSimple>
      <w:r>
        <w:rPr>
          <w:noProof/>
        </w:rPr>
        <w:t xml:space="preserve">: Error </w:t>
      </w:r>
      <w:r>
        <w:t>Handlers</w:t>
      </w:r>
      <w:bookmarkEnd w:id="294"/>
      <w:r w:rsidRPr="008E5267">
        <w:t xml:space="preserve"> </w:t>
      </w:r>
      <w:r>
        <w:rPr>
          <w:noProof/>
        </w:rPr>
        <w:t xml:space="preserve"> </w:t>
      </w:r>
      <w:r w:rsidR="00B17835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B17835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963"/>
        <w:gridCol w:w="4312"/>
      </w:tblGrid>
      <w:tr w:rsidR="00CC5362" w:rsidRPr="00172729" w:rsidTr="00613EEF">
        <w:trPr>
          <w:trHeight w:val="227"/>
        </w:trPr>
        <w:tc>
          <w:tcPr>
            <w:tcW w:w="2963" w:type="dxa"/>
            <w:tcBorders>
              <w:bottom w:val="single" w:sz="12" w:space="0" w:color="003399"/>
            </w:tcBorders>
          </w:tcPr>
          <w:p w:rsidR="00CC5362" w:rsidRPr="009C7680" w:rsidRDefault="00CC5362" w:rsidP="00613EEF">
            <w:pPr>
              <w:rPr>
                <w:b/>
                <w:bCs/>
              </w:rPr>
            </w:pPr>
            <w:r w:rsidRPr="009C7680">
              <w:rPr>
                <w:b/>
                <w:bCs/>
              </w:rPr>
              <w:t>Handler</w:t>
            </w:r>
          </w:p>
        </w:tc>
        <w:tc>
          <w:tcPr>
            <w:tcW w:w="4312" w:type="dxa"/>
            <w:tcBorders>
              <w:bottom w:val="single" w:sz="12" w:space="0" w:color="003399"/>
            </w:tcBorders>
          </w:tcPr>
          <w:p w:rsidR="00CC5362" w:rsidRPr="009C7680" w:rsidRDefault="00CC5362" w:rsidP="00613EEF">
            <w:pPr>
              <w:rPr>
                <w:b/>
                <w:bCs/>
              </w:rPr>
            </w:pPr>
            <w:r w:rsidRPr="009C7680">
              <w:rPr>
                <w:b/>
                <w:bCs/>
              </w:rPr>
              <w:t>Description</w:t>
            </w:r>
          </w:p>
        </w:tc>
      </w:tr>
      <w:tr w:rsidR="00CC5362" w:rsidRPr="00172729" w:rsidTr="00613EEF">
        <w:tc>
          <w:tcPr>
            <w:tcW w:w="2963" w:type="dxa"/>
          </w:tcPr>
          <w:p w:rsidR="00CC5362" w:rsidRPr="00030A8B" w:rsidRDefault="00CC5362" w:rsidP="00613EEF">
            <w:pPr>
              <w:pStyle w:val="Body"/>
              <w:ind w:left="0"/>
              <w:jc w:val="both"/>
              <w:rPr>
                <w:b/>
                <w:bCs/>
              </w:rPr>
            </w:pPr>
            <w:r w:rsidRPr="00A81DF8">
              <w:rPr>
                <w:b/>
                <w:bCs/>
              </w:rPr>
              <w:t>PopulateErrorResponseHandler</w:t>
            </w:r>
          </w:p>
        </w:tc>
        <w:tc>
          <w:tcPr>
            <w:tcW w:w="4312" w:type="dxa"/>
          </w:tcPr>
          <w:p w:rsidR="00CC5362" w:rsidRDefault="00CC5362" w:rsidP="00613EEF">
            <w:r>
              <w:t>Prepares the response entity from a thrown exception according to the JAX-RS specification</w:t>
            </w:r>
          </w:p>
        </w:tc>
      </w:tr>
      <w:tr w:rsidR="00CC5362" w:rsidRPr="00172729" w:rsidTr="00613EEF">
        <w:trPr>
          <w:trHeight w:val="478"/>
        </w:trPr>
        <w:tc>
          <w:tcPr>
            <w:tcW w:w="2963" w:type="dxa"/>
          </w:tcPr>
          <w:p w:rsidR="00CC5362" w:rsidRPr="00030A8B" w:rsidRDefault="00CC5362" w:rsidP="00613EEF">
            <w:pPr>
              <w:pStyle w:val="Body"/>
              <w:ind w:left="0"/>
              <w:jc w:val="both"/>
              <w:rPr>
                <w:b/>
                <w:bCs/>
              </w:rPr>
            </w:pPr>
            <w:r w:rsidRPr="00030A8B">
              <w:rPr>
                <w:b/>
                <w:bCs/>
              </w:rPr>
              <w:t>PopulateResponseStatusHandler</w:t>
            </w:r>
          </w:p>
        </w:tc>
        <w:tc>
          <w:tcPr>
            <w:tcW w:w="4312" w:type="dxa"/>
          </w:tcPr>
          <w:p w:rsidR="00CC5362" w:rsidRDefault="00CC5362" w:rsidP="00613EEF">
            <w:r>
              <w:t>Determines the response status code according to the JAX-RS spec</w:t>
            </w:r>
          </w:p>
        </w:tc>
      </w:tr>
      <w:tr w:rsidR="00CC5362" w:rsidRPr="00172729" w:rsidTr="00613EEF">
        <w:trPr>
          <w:trHeight w:val="478"/>
        </w:trPr>
        <w:tc>
          <w:tcPr>
            <w:tcW w:w="2963" w:type="dxa"/>
          </w:tcPr>
          <w:p w:rsidR="00CC5362" w:rsidRPr="00030A8B" w:rsidRDefault="00CC5362" w:rsidP="00613EEF">
            <w:pPr>
              <w:pStyle w:val="Body"/>
              <w:ind w:left="0"/>
              <w:jc w:val="both"/>
              <w:rPr>
                <w:b/>
                <w:bCs/>
              </w:rPr>
            </w:pPr>
            <w:r w:rsidRPr="00030A8B">
              <w:rPr>
                <w:b/>
                <w:bCs/>
              </w:rPr>
              <w:t>PopulateResponseMediaTypeHandler</w:t>
            </w:r>
          </w:p>
        </w:tc>
        <w:tc>
          <w:tcPr>
            <w:tcW w:w="4312" w:type="dxa"/>
          </w:tcPr>
          <w:p w:rsidR="00CC5362" w:rsidRDefault="00CC5362" w:rsidP="00613EEF">
            <w:r>
              <w:t>Determines the response media type, according to the JAX-RS spec</w:t>
            </w:r>
          </w:p>
        </w:tc>
      </w:tr>
      <w:tr w:rsidR="00CC5362" w:rsidRPr="00172729" w:rsidTr="00613EEF">
        <w:trPr>
          <w:trHeight w:val="478"/>
        </w:trPr>
        <w:tc>
          <w:tcPr>
            <w:tcW w:w="2963" w:type="dxa"/>
          </w:tcPr>
          <w:p w:rsidR="00CC5362" w:rsidRPr="00030A8B" w:rsidRDefault="00CC5362" w:rsidP="00613EEF">
            <w:pPr>
              <w:pStyle w:val="Body"/>
              <w:ind w:left="0"/>
              <w:jc w:val="both"/>
              <w:rPr>
                <w:b/>
                <w:bCs/>
              </w:rPr>
            </w:pPr>
            <w:r w:rsidRPr="00030A8B">
              <w:rPr>
                <w:b/>
                <w:bCs/>
              </w:rPr>
              <w:t>FlushResult</w:t>
            </w:r>
            <w:r>
              <w:rPr>
                <w:b/>
                <w:bCs/>
              </w:rPr>
              <w:t>Handler</w:t>
            </w:r>
          </w:p>
        </w:tc>
        <w:tc>
          <w:tcPr>
            <w:tcW w:w="4312" w:type="dxa"/>
          </w:tcPr>
          <w:p w:rsidR="00CC5362" w:rsidRDefault="00CC5362" w:rsidP="00613EEF">
            <w:r>
              <w:t>Serializes the response entity using the appropriate MessageBodyWriter</w:t>
            </w:r>
          </w:p>
        </w:tc>
      </w:tr>
    </w:tbl>
    <w:p w:rsidR="00AF1ED1" w:rsidRDefault="00AF1ED1" w:rsidP="008D574B">
      <w:pPr>
        <w:pStyle w:val="h3Head3"/>
      </w:pPr>
      <w:bookmarkStart w:id="295" w:name="_Ref229714630"/>
      <w:bookmarkStart w:id="296" w:name="_Toc235420947"/>
      <w:r>
        <w:t>User Error Handlers</w:t>
      </w:r>
      <w:bookmarkEnd w:id="295"/>
      <w:bookmarkEnd w:id="296"/>
    </w:p>
    <w:p w:rsidR="000A4282" w:rsidRDefault="00AF1ED1" w:rsidP="000A4282">
      <w:pPr>
        <w:pStyle w:val="Body"/>
      </w:pPr>
      <w:r>
        <w:t xml:space="preserve">User </w:t>
      </w:r>
      <w:r w:rsidR="001251AD">
        <w:t>error</w:t>
      </w:r>
      <w:r>
        <w:t xml:space="preserve"> handlers are inserted before the FlushResultHandler </w:t>
      </w:r>
      <w:r w:rsidRPr="000A4282">
        <w:t>handler.</w:t>
      </w:r>
    </w:p>
    <w:p w:rsidR="002B692E" w:rsidRPr="000A4282" w:rsidRDefault="002B692E" w:rsidP="000A4282">
      <w:pPr>
        <w:pStyle w:val="Body"/>
      </w:pPr>
    </w:p>
    <w:tbl>
      <w:tblPr>
        <w:tblStyle w:val="TableGrid"/>
        <w:tblW w:w="0" w:type="auto"/>
        <w:tblInd w:w="1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66"/>
      </w:tblGrid>
      <w:tr w:rsidR="002B692E" w:rsidTr="00D332D8">
        <w:tc>
          <w:tcPr>
            <w:tcW w:w="7266" w:type="dxa"/>
            <w:shd w:val="pct5" w:color="auto" w:fill="auto"/>
          </w:tcPr>
          <w:p w:rsidR="002B692E" w:rsidRDefault="002B692E" w:rsidP="0063528E">
            <w:pPr>
              <w:pStyle w:val="Body"/>
              <w:ind w:left="0"/>
            </w:pPr>
            <w:r w:rsidRPr="00800EEE">
              <w:t xml:space="preserve">Refer to </w:t>
            </w:r>
            <w:r w:rsidR="00BF41F5">
              <w:t xml:space="preserve">chapter 2, </w:t>
            </w:r>
            <w:r w:rsidRPr="00800EEE">
              <w:t xml:space="preserve">section </w:t>
            </w:r>
            <w:fldSimple w:instr=" REF _Ref229712583 \r \h  \* MERGEFORMAT ">
              <w:r w:rsidR="000516FB">
                <w:rPr>
                  <w:rFonts w:hint="eastAsia"/>
                  <w:cs/>
                </w:rPr>
                <w:t>‎</w:t>
              </w:r>
              <w:r w:rsidR="000516FB">
                <w:t>2.3.1</w:t>
              </w:r>
            </w:fldSimple>
            <w:r w:rsidRPr="00800EEE">
              <w:t xml:space="preserve"> for more </w:t>
            </w:r>
            <w:r w:rsidR="0063528E">
              <w:t>details</w:t>
            </w:r>
            <w:r w:rsidRPr="00800EEE">
              <w:t xml:space="preserve"> on </w:t>
            </w:r>
            <w:r w:rsidR="005A47E7" w:rsidRPr="00471C02">
              <w:rPr>
                <w:b/>
                <w:bCs/>
              </w:rPr>
              <w:t xml:space="preserve">User Handlers </w:t>
            </w:r>
            <w:r w:rsidRPr="00471C02">
              <w:rPr>
                <w:b/>
                <w:bCs/>
              </w:rPr>
              <w:t>C</w:t>
            </w:r>
            <w:r w:rsidR="005A47E7">
              <w:rPr>
                <w:b/>
                <w:bCs/>
              </w:rPr>
              <w:t>ustomization</w:t>
            </w:r>
            <w:r w:rsidRPr="00800EEE">
              <w:t>.</w:t>
            </w:r>
          </w:p>
        </w:tc>
      </w:tr>
    </w:tbl>
    <w:p w:rsidR="002B692E" w:rsidRPr="000A4282" w:rsidRDefault="002B692E" w:rsidP="000A4282">
      <w:pPr>
        <w:pStyle w:val="Body"/>
      </w:pPr>
    </w:p>
    <w:p w:rsidR="00AF1ED1" w:rsidRPr="0023581C" w:rsidRDefault="00AF1ED1" w:rsidP="00471C02">
      <w:pPr>
        <w:pStyle w:val="Body"/>
      </w:pPr>
    </w:p>
    <w:p w:rsidR="000A4282" w:rsidRDefault="000A4282">
      <w:pPr>
        <w:spacing w:before="0" w:after="0"/>
        <w:rPr>
          <w:rFonts w:ascii="Futura Bk" w:hAnsi="Futura Bk"/>
          <w:color w:val="003399"/>
          <w:sz w:val="28"/>
          <w:szCs w:val="28"/>
        </w:rPr>
      </w:pPr>
      <w:r>
        <w:br w:type="page"/>
      </w:r>
    </w:p>
    <w:p w:rsidR="00B65AA7" w:rsidRPr="00B65AA7" w:rsidRDefault="00B65AA7" w:rsidP="001D59C8">
      <w:pPr>
        <w:pStyle w:val="h2Head2"/>
      </w:pPr>
      <w:bookmarkStart w:id="297" w:name="_Toc235420948"/>
      <w:r>
        <w:lastRenderedPageBreak/>
        <w:t>Request Processing</w:t>
      </w:r>
      <w:bookmarkEnd w:id="297"/>
    </w:p>
    <w:p w:rsidR="00B65AA7" w:rsidRDefault="00B65AA7" w:rsidP="00B53C6C">
      <w:pPr>
        <w:pStyle w:val="Body"/>
      </w:pPr>
      <w:r>
        <w:t xml:space="preserve">The following </w:t>
      </w:r>
      <w:r w:rsidR="006544AA">
        <w:t>details ho</w:t>
      </w:r>
      <w:r w:rsidR="00B53C6C">
        <w:t>w</w:t>
      </w:r>
      <w:r w:rsidR="006544AA">
        <w:t xml:space="preserve"> the </w:t>
      </w:r>
      <w:r w:rsidR="003503FD">
        <w:t>Wink</w:t>
      </w:r>
      <w:r w:rsidR="006544AA">
        <w:t xml:space="preserve"> runtime performs </w:t>
      </w:r>
      <w:r>
        <w:t>request</w:t>
      </w:r>
      <w:r w:rsidR="006544AA">
        <w:t xml:space="preserve"> processing</w:t>
      </w:r>
      <w:r>
        <w:t>:</w:t>
      </w:r>
    </w:p>
    <w:p w:rsidR="00B65AA7" w:rsidRDefault="00B65AA7" w:rsidP="00553141">
      <w:pPr>
        <w:pStyle w:val="sfStepFirst"/>
        <w:numPr>
          <w:ilvl w:val="0"/>
          <w:numId w:val="31"/>
        </w:numPr>
      </w:pPr>
      <w:r>
        <w:t>Create new instances of the three handler chains. The handlers themselves are singletons.</w:t>
      </w:r>
    </w:p>
    <w:p w:rsidR="00B65AA7" w:rsidRDefault="00B65AA7" w:rsidP="00553141">
      <w:pPr>
        <w:pStyle w:val="sfStepFirst"/>
        <w:numPr>
          <w:ilvl w:val="0"/>
          <w:numId w:val="31"/>
        </w:numPr>
      </w:pPr>
      <w:r>
        <w:t>Create a new instance of a MessageContext to pass between the handlers.</w:t>
      </w:r>
    </w:p>
    <w:p w:rsidR="00B65AA7" w:rsidRDefault="00B65AA7" w:rsidP="00553141">
      <w:pPr>
        <w:pStyle w:val="sfStepFirst"/>
        <w:numPr>
          <w:ilvl w:val="0"/>
          <w:numId w:val="31"/>
        </w:numPr>
      </w:pPr>
      <w:r>
        <w:t>Invoke the first handler on the Request chain.</w:t>
      </w:r>
    </w:p>
    <w:p w:rsidR="00B65AA7" w:rsidRDefault="00B65AA7" w:rsidP="00553141">
      <w:pPr>
        <w:pStyle w:val="sfStepFirst"/>
        <w:numPr>
          <w:ilvl w:val="0"/>
          <w:numId w:val="31"/>
        </w:numPr>
      </w:pPr>
      <w:r>
        <w:t>Once the request chain is complete, invoke the Response chain and pass it the MessageContext that was used in the Request chain.</w:t>
      </w:r>
    </w:p>
    <w:p w:rsidR="00B65AA7" w:rsidRDefault="00B65AA7" w:rsidP="00553141">
      <w:pPr>
        <w:pStyle w:val="sfStepFirst"/>
        <w:numPr>
          <w:ilvl w:val="0"/>
          <w:numId w:val="31"/>
        </w:numPr>
      </w:pPr>
      <w:r>
        <w:t>Make both chains and the MessageContext available for garbage collection.</w:t>
      </w:r>
    </w:p>
    <w:p w:rsidR="00B65AA7" w:rsidRDefault="00B65AA7" w:rsidP="00553141">
      <w:pPr>
        <w:pStyle w:val="sfStepFirst"/>
        <w:numPr>
          <w:ilvl w:val="0"/>
          <w:numId w:val="31"/>
        </w:numPr>
      </w:pPr>
      <w:r>
        <w:t>If at any time during the execution of a Request or Response chain an exception is thrown, catch the exception, wrap it in a new MessageContext instance and invoke the Error chain to produce an appropriate response.</w:t>
      </w:r>
    </w:p>
    <w:p w:rsidR="00677A5D" w:rsidRPr="00677A5D" w:rsidRDefault="00677A5D" w:rsidP="00677A5D">
      <w:pPr>
        <w:pStyle w:val="Body"/>
      </w:pPr>
    </w:p>
    <w:p w:rsidR="00C61E2C" w:rsidRDefault="003503FD" w:rsidP="00274DC1">
      <w:pPr>
        <w:pStyle w:val="h1Head1"/>
      </w:pPr>
      <w:bookmarkStart w:id="298" w:name="_Toc235420949"/>
      <w:r>
        <w:lastRenderedPageBreak/>
        <w:t>Wink</w:t>
      </w:r>
      <w:r w:rsidR="00C61E2C">
        <w:t xml:space="preserve"> Client</w:t>
      </w:r>
      <w:bookmarkEnd w:id="298"/>
    </w:p>
    <w:p w:rsidR="00E15C93" w:rsidRPr="00C544D9" w:rsidRDefault="00E15C93" w:rsidP="00E15C93">
      <w:pPr>
        <w:pStyle w:val="Body"/>
      </w:pPr>
      <w:r w:rsidRPr="00350039">
        <w:t xml:space="preserve">The following chapter </w:t>
      </w:r>
      <w:r w:rsidR="00FB0E64">
        <w:t xml:space="preserve">describes the </w:t>
      </w:r>
      <w:r w:rsidR="003503FD">
        <w:t>Wink</w:t>
      </w:r>
      <w:r w:rsidR="00FB0E64">
        <w:t xml:space="preserve"> Client and </w:t>
      </w:r>
      <w:r>
        <w:t xml:space="preserve">provides a detailed description of the </w:t>
      </w:r>
      <w:r w:rsidR="003503FD">
        <w:t>Wink</w:t>
      </w:r>
      <w:r w:rsidRPr="00350039">
        <w:t xml:space="preserve"> Client</w:t>
      </w:r>
      <w:r>
        <w:t xml:space="preserve"> component</w:t>
      </w:r>
      <w:r w:rsidR="00FB0E64">
        <w:t xml:space="preserve"> and its functionality</w:t>
      </w:r>
      <w:r>
        <w:t>.</w:t>
      </w:r>
    </w:p>
    <w:p w:rsidR="00E15C93" w:rsidRDefault="00E15C93" w:rsidP="00E15C93">
      <w:pPr>
        <w:pStyle w:val="h2Head2"/>
      </w:pPr>
      <w:bookmarkStart w:id="299" w:name="OpenSearch-ClassOpenSearchRepresentation"/>
      <w:bookmarkStart w:id="300" w:name="_Toc235420950"/>
      <w:bookmarkEnd w:id="299"/>
      <w:r>
        <w:t>This chapter contains the following sections</w:t>
      </w:r>
      <w:bookmarkEnd w:id="300"/>
    </w:p>
    <w:p w:rsidR="00FB0E64" w:rsidRDefault="00FB0E64" w:rsidP="00E15C93">
      <w:pPr>
        <w:pStyle w:val="bu1Bullet1"/>
      </w:pPr>
      <w:r>
        <w:t>Main Features</w:t>
      </w:r>
    </w:p>
    <w:p w:rsidR="00E15C93" w:rsidRPr="001C564B" w:rsidRDefault="00E15C93" w:rsidP="00E15C93">
      <w:pPr>
        <w:pStyle w:val="bu1Bullet1"/>
      </w:pPr>
      <w:r>
        <w:rPr>
          <w:lang w:bidi="he-IL"/>
        </w:rPr>
        <w:t>H</w:t>
      </w:r>
      <w:r w:rsidRPr="001C564B">
        <w:rPr>
          <w:lang w:bidi="he-IL"/>
        </w:rPr>
        <w:t xml:space="preserve">igh Level Architecture </w:t>
      </w:r>
      <w:r>
        <w:t>Overview</w:t>
      </w:r>
    </w:p>
    <w:p w:rsidR="00E15C93" w:rsidRPr="001C564B" w:rsidRDefault="00E15C93" w:rsidP="00E15C93">
      <w:pPr>
        <w:pStyle w:val="bu1Bullet1"/>
      </w:pPr>
      <w:r w:rsidRPr="001C564B">
        <w:rPr>
          <w:lang w:bidi="he-IL"/>
        </w:rPr>
        <w:t xml:space="preserve">Getting Started with the </w:t>
      </w:r>
      <w:r w:rsidR="003503FD">
        <w:rPr>
          <w:lang w:bidi="he-IL"/>
        </w:rPr>
        <w:t>Wink</w:t>
      </w:r>
      <w:r w:rsidRPr="001C564B">
        <w:rPr>
          <w:lang w:bidi="he-IL"/>
        </w:rPr>
        <w:t xml:space="preserve"> Client</w:t>
      </w:r>
      <w:r w:rsidR="00B17835">
        <w:rPr>
          <w:lang w:bidi="he-IL"/>
        </w:rPr>
        <w:fldChar w:fldCharType="begin"/>
      </w:r>
      <w:r>
        <w:instrText xml:space="preserve"> XE "</w:instrText>
      </w:r>
      <w:r w:rsidRPr="00AD22E6">
        <w:instrText>Symphony Client</w:instrText>
      </w:r>
      <w:r>
        <w:instrText xml:space="preserve">" </w:instrText>
      </w:r>
      <w:r w:rsidR="00B17835">
        <w:rPr>
          <w:lang w:bidi="he-IL"/>
        </w:rPr>
        <w:fldChar w:fldCharType="end"/>
      </w:r>
      <w:r w:rsidRPr="001C564B">
        <w:t xml:space="preserve"> </w:t>
      </w:r>
    </w:p>
    <w:p w:rsidR="00E15C93" w:rsidRDefault="00E15C93" w:rsidP="00E15C93">
      <w:pPr>
        <w:pStyle w:val="bu1Bullet1"/>
      </w:pPr>
      <w:r>
        <w:rPr>
          <w:lang w:bidi="he-IL"/>
        </w:rPr>
        <w:t>Configuration</w:t>
      </w:r>
    </w:p>
    <w:p w:rsidR="00E15C93" w:rsidRPr="001C564B" w:rsidRDefault="00E15C93" w:rsidP="00E15C93">
      <w:pPr>
        <w:pStyle w:val="bu1Bullet1"/>
      </w:pPr>
      <w:r w:rsidRPr="001C564B">
        <w:t>Handlers</w:t>
      </w:r>
    </w:p>
    <w:p w:rsidR="00E15C93" w:rsidRPr="00331D58" w:rsidRDefault="003503FD" w:rsidP="00E15C93">
      <w:pPr>
        <w:pStyle w:val="h2Head2"/>
      </w:pPr>
      <w:bookmarkStart w:id="301" w:name="_Toc231887192"/>
      <w:bookmarkStart w:id="302" w:name="_Toc235420951"/>
      <w:r>
        <w:t>Wink</w:t>
      </w:r>
      <w:r w:rsidR="00E15C93" w:rsidRPr="00331D58">
        <w:t xml:space="preserve"> Client</w:t>
      </w:r>
      <w:r w:rsidR="00B17835">
        <w:fldChar w:fldCharType="begin"/>
      </w:r>
      <w:r w:rsidR="00E15C93">
        <w:instrText xml:space="preserve"> XE "</w:instrText>
      </w:r>
      <w:r w:rsidR="00E15C93" w:rsidRPr="00AD22E6">
        <w:instrText>Symphony Client</w:instrText>
      </w:r>
      <w:r w:rsidR="00E15C93">
        <w:instrText xml:space="preserve">" </w:instrText>
      </w:r>
      <w:r w:rsidR="00B17835">
        <w:fldChar w:fldCharType="end"/>
      </w:r>
      <w:r w:rsidR="00E15C93" w:rsidRPr="00331D58">
        <w:t xml:space="preserve"> Overview</w:t>
      </w:r>
      <w:bookmarkEnd w:id="301"/>
      <w:bookmarkEnd w:id="302"/>
      <w:r w:rsidR="00E15C93" w:rsidRPr="00331D58">
        <w:t xml:space="preserve"> </w:t>
      </w:r>
    </w:p>
    <w:p w:rsidR="00FB0E64" w:rsidRDefault="00E15C93" w:rsidP="00E15C93">
      <w:pPr>
        <w:pStyle w:val="Body"/>
      </w:pPr>
      <w:r>
        <w:t xml:space="preserve">The </w:t>
      </w:r>
      <w:r w:rsidR="003503FD">
        <w:t>Wink</w:t>
      </w:r>
      <w:r>
        <w:t xml:space="preserve"> Client</w:t>
      </w:r>
      <w:r w:rsidR="00B17835">
        <w:fldChar w:fldCharType="begin"/>
      </w:r>
      <w:r>
        <w:instrText xml:space="preserve"> XE "</w:instrText>
      </w:r>
      <w:r w:rsidRPr="00AD22E6">
        <w:instrText>Symphony Client</w:instrText>
      </w:r>
      <w:r>
        <w:instrText xml:space="preserve">" </w:instrText>
      </w:r>
      <w:r w:rsidR="00B17835">
        <w:fldChar w:fldCharType="end"/>
      </w:r>
      <w:r>
        <w:t xml:space="preserve"> is an easy-to-use, high level Java</w:t>
      </w:r>
      <w:r w:rsidR="00B17835">
        <w:fldChar w:fldCharType="begin"/>
      </w:r>
      <w:r>
        <w:instrText xml:space="preserve"> XE "</w:instrText>
      </w:r>
      <w:r w:rsidRPr="00AD22E6">
        <w:rPr>
          <w:lang w:bidi="he-IL"/>
        </w:rPr>
        <w:instrText>Java</w:instrText>
      </w:r>
      <w:r>
        <w:instrText xml:space="preserve">" </w:instrText>
      </w:r>
      <w:r w:rsidR="00B17835">
        <w:fldChar w:fldCharType="end"/>
      </w:r>
      <w:r>
        <w:t xml:space="preserve"> API for writing clients that consume HTTP-based RESTful Web Services</w:t>
      </w:r>
      <w:r w:rsidR="00B17835">
        <w:fldChar w:fldCharType="begin"/>
      </w:r>
      <w:r>
        <w:instrText xml:space="preserve"> XE "</w:instrText>
      </w:r>
      <w:r w:rsidRPr="00AD22E6">
        <w:rPr>
          <w:lang w:bidi="he-IL"/>
        </w:rPr>
        <w:instrText>Rest</w:instrText>
      </w:r>
      <w:r>
        <w:instrText xml:space="preserve">" </w:instrText>
      </w:r>
      <w:r w:rsidR="00B17835">
        <w:fldChar w:fldCharType="end"/>
      </w:r>
      <w:r>
        <w:t xml:space="preserve">. It utilizes JAX-RS concepts, encapsulates Rest standards and protocols and maps Rest principles concepts to Java classes, which facilitates the development of clients for any HTTP-based Rest Web Services. </w:t>
      </w:r>
    </w:p>
    <w:p w:rsidR="00E15C93" w:rsidRDefault="00E15C93" w:rsidP="00E15C93">
      <w:pPr>
        <w:pStyle w:val="Body"/>
      </w:pPr>
      <w:r>
        <w:t xml:space="preserve">The </w:t>
      </w:r>
      <w:r w:rsidR="003503FD">
        <w:t>Wink</w:t>
      </w:r>
      <w:r>
        <w:t xml:space="preserve"> Client also provides a Handlers mechanism that enables the manipulation of HTTP request/response messages.</w:t>
      </w:r>
    </w:p>
    <w:p w:rsidR="00E15C93" w:rsidRDefault="00E15C93" w:rsidP="00E15C93">
      <w:pPr>
        <w:pStyle w:val="Body"/>
      </w:pPr>
      <w:r>
        <w:t xml:space="preserve"> </w:t>
      </w:r>
    </w:p>
    <w:p w:rsidR="00E15C93" w:rsidRDefault="00E15C93" w:rsidP="00E15C93">
      <w:pPr>
        <w:pStyle w:val="h2Head2"/>
      </w:pPr>
      <w:r>
        <w:br w:type="page"/>
      </w:r>
      <w:bookmarkStart w:id="303" w:name="_Toc231887193"/>
      <w:bookmarkStart w:id="304" w:name="_Toc235420952"/>
      <w:r>
        <w:lastRenderedPageBreak/>
        <w:t>Main Features</w:t>
      </w:r>
      <w:bookmarkEnd w:id="303"/>
      <w:bookmarkEnd w:id="304"/>
    </w:p>
    <w:p w:rsidR="00E15C93" w:rsidRPr="00CD43FA" w:rsidRDefault="00E15C93" w:rsidP="00E15C93">
      <w:pPr>
        <w:pStyle w:val="Body"/>
        <w:rPr>
          <w:lang w:bidi="he-IL"/>
        </w:rPr>
      </w:pPr>
      <w:r>
        <w:rPr>
          <w:lang w:bidi="he-IL"/>
        </w:rPr>
        <w:t xml:space="preserve">The </w:t>
      </w:r>
      <w:r w:rsidR="003503FD">
        <w:rPr>
          <w:lang w:bidi="he-IL"/>
        </w:rPr>
        <w:t>Wink</w:t>
      </w:r>
      <w:r>
        <w:rPr>
          <w:lang w:bidi="he-IL"/>
        </w:rPr>
        <w:t xml:space="preserve"> Client</w:t>
      </w:r>
      <w:r w:rsidR="00FB0E64">
        <w:rPr>
          <w:lang w:bidi="he-IL"/>
        </w:rPr>
        <w:t>s</w:t>
      </w:r>
      <w:r>
        <w:rPr>
          <w:lang w:bidi="he-IL"/>
        </w:rPr>
        <w:t xml:space="preserve"> main features are as follows:</w:t>
      </w:r>
    </w:p>
    <w:p w:rsidR="00E15C93" w:rsidRDefault="00FB0E64" w:rsidP="00E15C93">
      <w:pPr>
        <w:pStyle w:val="bu1Bullet1"/>
      </w:pPr>
      <w:r>
        <w:t>Utilizes</w:t>
      </w:r>
      <w:r w:rsidR="00E15C93">
        <w:t xml:space="preserve"> JAX-RS Providers for resource se</w:t>
      </w:r>
      <w:r>
        <w:t>rialization and deserialization</w:t>
      </w:r>
    </w:p>
    <w:p w:rsidR="00E15C93" w:rsidRDefault="00E15C93" w:rsidP="00E15C93">
      <w:pPr>
        <w:pStyle w:val="bu1Bullet1"/>
      </w:pPr>
      <w:r>
        <w:t>Provides Java object models, such as Atom, APP, OpenSearch and Json along with providers to seriali</w:t>
      </w:r>
      <w:r w:rsidR="00FB0E64">
        <w:t>ze and deserialize these models</w:t>
      </w:r>
    </w:p>
    <w:p w:rsidR="00E15C93" w:rsidRDefault="00E15C93" w:rsidP="00063EE4">
      <w:pPr>
        <w:pStyle w:val="bu1Bullet1"/>
      </w:pPr>
      <w:r>
        <w:t>Uses</w:t>
      </w:r>
      <w:r w:rsidR="00FB0E64">
        <w:t xml:space="preserve"> the </w:t>
      </w:r>
      <w:r>
        <w:t xml:space="preserve">JDK HttpUrlConnection as </w:t>
      </w:r>
      <w:r w:rsidR="00063EE4">
        <w:t xml:space="preserve">default </w:t>
      </w:r>
      <w:r>
        <w:t xml:space="preserve">underlying Http </w:t>
      </w:r>
      <w:r w:rsidR="00063EE4">
        <w:t xml:space="preserve">client </w:t>
      </w:r>
    </w:p>
    <w:p w:rsidR="00063EE4" w:rsidRDefault="00063EE4" w:rsidP="00063EE4">
      <w:pPr>
        <w:pStyle w:val="bu1Bullet1"/>
      </w:pPr>
      <w:r>
        <w:t xml:space="preserve">Provides integration with </w:t>
      </w:r>
      <w:r w:rsidR="00EC3F4F">
        <w:t>A</w:t>
      </w:r>
      <w:r>
        <w:t>pache Http Client 4.0</w:t>
      </w:r>
    </w:p>
    <w:p w:rsidR="00E15C93" w:rsidRDefault="00E15C93" w:rsidP="00E15C93">
      <w:pPr>
        <w:pStyle w:val="bu1Bullet1"/>
      </w:pPr>
      <w:r>
        <w:t>Allows for the easy replacement o</w:t>
      </w:r>
      <w:r w:rsidR="00FB0E64">
        <w:t>f the underlying Http transport</w:t>
      </w:r>
    </w:p>
    <w:p w:rsidR="00E15C93" w:rsidRDefault="00E15C93" w:rsidP="00FB0E64">
      <w:pPr>
        <w:pStyle w:val="bu1Bullet1"/>
      </w:pPr>
      <w:r>
        <w:t>Provides a Handlers</w:t>
      </w:r>
      <w:r w:rsidR="00B17835">
        <w:fldChar w:fldCharType="begin"/>
      </w:r>
      <w:r>
        <w:instrText xml:space="preserve"> XE "</w:instrText>
      </w:r>
      <w:r w:rsidRPr="00AD22E6">
        <w:instrText>Handler</w:instrText>
      </w:r>
      <w:r>
        <w:instrText xml:space="preserve">" </w:instrText>
      </w:r>
      <w:r w:rsidR="00B17835">
        <w:fldChar w:fldCharType="end"/>
      </w:r>
      <w:r>
        <w:t xml:space="preserve"> mechanism for manipulation of HTTP</w:t>
      </w:r>
      <w:r w:rsidR="00FB0E64">
        <w:t xml:space="preserve"> </w:t>
      </w:r>
      <w:r>
        <w:t xml:space="preserve">request and response messages. </w:t>
      </w:r>
    </w:p>
    <w:p w:rsidR="00FB0E64" w:rsidRDefault="00FB0E64" w:rsidP="00FB0E64">
      <w:pPr>
        <w:pStyle w:val="h4Head4"/>
      </w:pPr>
      <w:r>
        <w:t>Supports</w:t>
      </w:r>
    </w:p>
    <w:p w:rsidR="00FB0E64" w:rsidRDefault="00E15C93" w:rsidP="00E15C93">
      <w:pPr>
        <w:pStyle w:val="bu1Bullet1"/>
      </w:pPr>
      <w:r>
        <w:t>Http p</w:t>
      </w:r>
      <w:r w:rsidRPr="00197D77">
        <w:t xml:space="preserve">roxy </w:t>
      </w:r>
    </w:p>
    <w:p w:rsidR="00E15C93" w:rsidRDefault="00E15C93" w:rsidP="00E15C93">
      <w:pPr>
        <w:pStyle w:val="bu1Bullet1"/>
      </w:pPr>
      <w:r w:rsidRPr="00197D77">
        <w:t xml:space="preserve">SSL </w:t>
      </w:r>
      <w:r w:rsidR="00B17835">
        <w:fldChar w:fldCharType="begin"/>
      </w:r>
      <w:r>
        <w:instrText xml:space="preserve"> XE "</w:instrText>
      </w:r>
      <w:r w:rsidRPr="00AD22E6">
        <w:instrText>SSL support</w:instrText>
      </w:r>
      <w:r>
        <w:instrText xml:space="preserve">" </w:instrText>
      </w:r>
      <w:r w:rsidR="00B17835">
        <w:fldChar w:fldCharType="end"/>
      </w:r>
    </w:p>
    <w:p w:rsidR="00E15C93" w:rsidRDefault="00E15C93" w:rsidP="00E15C93">
      <w:pPr>
        <w:pStyle w:val="h2Head2"/>
      </w:pPr>
      <w:r>
        <w:br w:type="page"/>
      </w:r>
      <w:bookmarkStart w:id="305" w:name="_Toc231887194"/>
      <w:bookmarkStart w:id="306" w:name="_Toc235420953"/>
      <w:r>
        <w:lastRenderedPageBreak/>
        <w:t>High Level Architecture Overview</w:t>
      </w:r>
      <w:bookmarkEnd w:id="305"/>
      <w:bookmarkEnd w:id="306"/>
    </w:p>
    <w:p w:rsidR="00E15C93" w:rsidRDefault="00B17835" w:rsidP="007B621C">
      <w:pPr>
        <w:pStyle w:val="Body"/>
        <w:rPr>
          <w:noProof/>
          <w:lang w:bidi="he-IL"/>
        </w:rPr>
      </w:pPr>
      <w:r w:rsidRPr="00502589">
        <w:rPr>
          <w:highlight w:val="yellow"/>
        </w:rPr>
        <w:fldChar w:fldCharType="begin"/>
      </w:r>
      <w:r w:rsidR="00E15C93" w:rsidRPr="00502589">
        <w:rPr>
          <w:highlight w:val="yellow"/>
        </w:rPr>
        <w:instrText xml:space="preserve"> XE "Resources" </w:instrText>
      </w:r>
      <w:r w:rsidRPr="00502589">
        <w:rPr>
          <w:highlight w:val="yellow"/>
        </w:rPr>
        <w:fldChar w:fldCharType="end"/>
      </w:r>
      <w:r w:rsidRPr="00502589">
        <w:rPr>
          <w:highlight w:val="yellow"/>
        </w:rPr>
        <w:fldChar w:fldCharType="begin"/>
      </w:r>
      <w:r w:rsidR="00E15C93" w:rsidRPr="00502589">
        <w:rPr>
          <w:highlight w:val="yellow"/>
        </w:rPr>
        <w:instrText xml:space="preserve"> XE "Representations" </w:instrText>
      </w:r>
      <w:r w:rsidRPr="00502589">
        <w:rPr>
          <w:highlight w:val="yellow"/>
        </w:rPr>
        <w:fldChar w:fldCharType="end"/>
      </w:r>
      <w:r w:rsidR="00E15C93">
        <w:t xml:space="preserve">The following diagram illustrates the high-level architecture of the </w:t>
      </w:r>
      <w:r w:rsidR="003503FD">
        <w:t>Wink</w:t>
      </w:r>
      <w:r w:rsidR="00E15C93">
        <w:t xml:space="preserve"> Client.</w:t>
      </w:r>
    </w:p>
    <w:p w:rsidR="00517DDD" w:rsidRDefault="00A60848" w:rsidP="007B621C">
      <w:pPr>
        <w:pStyle w:val="Body"/>
      </w:pPr>
      <w:r>
        <w:rPr>
          <w:noProof/>
          <w:lang w:bidi="he-IL"/>
        </w:rPr>
        <w:drawing>
          <wp:inline distT="0" distB="0" distL="0" distR="0">
            <wp:extent cx="4733925" cy="2217753"/>
            <wp:effectExtent l="19050" t="0" r="0" b="0"/>
            <wp:docPr id="7" name="Picture 6" descr="Symphony 2.0 Client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mphony 2.0 Client Diagram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517" cy="222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93" w:rsidRPr="00D708A5" w:rsidRDefault="00E15C93" w:rsidP="00E15C93">
      <w:pPr>
        <w:pStyle w:val="Caption"/>
      </w:pPr>
      <w:bookmarkStart w:id="307" w:name="_Toc217886230"/>
      <w:r>
        <w:t xml:space="preserve">Figure 3: </w:t>
      </w:r>
      <w:r w:rsidR="003503FD">
        <w:t>Wink</w:t>
      </w:r>
      <w:r>
        <w:t xml:space="preserve"> Client</w:t>
      </w:r>
      <w:r w:rsidR="00B17835">
        <w:fldChar w:fldCharType="begin"/>
      </w:r>
      <w:r>
        <w:instrText xml:space="preserve"> XE "</w:instrText>
      </w:r>
      <w:r w:rsidRPr="00AD22E6">
        <w:instrText>Symphony Client</w:instrText>
      </w:r>
      <w:r>
        <w:instrText xml:space="preserve">" </w:instrText>
      </w:r>
      <w:r w:rsidR="00B17835">
        <w:fldChar w:fldCharType="end"/>
      </w:r>
      <w:r>
        <w:t xml:space="preserve"> high-</w:t>
      </w:r>
      <w:r w:rsidRPr="00E15C93">
        <w:t>level</w:t>
      </w:r>
      <w:r>
        <w:t xml:space="preserve"> view</w:t>
      </w:r>
      <w:bookmarkEnd w:id="307"/>
    </w:p>
    <w:p w:rsidR="00FB0E64" w:rsidRDefault="00E15C93" w:rsidP="00FB0E64">
      <w:pPr>
        <w:ind w:left="1440"/>
        <w:rPr>
          <w:rStyle w:val="BodyChar"/>
        </w:rPr>
      </w:pPr>
      <w:r w:rsidRPr="00E15C93">
        <w:rPr>
          <w:rStyle w:val="BodyChar"/>
        </w:rPr>
        <w:t xml:space="preserve">The </w:t>
      </w:r>
      <w:r w:rsidRPr="00FB0E64">
        <w:rPr>
          <w:rStyle w:val="BodyChar"/>
          <w:b/>
          <w:bCs/>
        </w:rPr>
        <w:t>RestClient</w:t>
      </w:r>
      <w:r w:rsidRPr="00E15C93">
        <w:rPr>
          <w:rStyle w:val="BodyChar"/>
        </w:rPr>
        <w:t xml:space="preserve"> class is the </w:t>
      </w:r>
      <w:r w:rsidR="003503FD">
        <w:rPr>
          <w:rStyle w:val="BodyChar"/>
        </w:rPr>
        <w:t>Wink</w:t>
      </w:r>
      <w:r w:rsidRPr="00E15C93">
        <w:rPr>
          <w:rStyle w:val="BodyChar"/>
        </w:rPr>
        <w:t xml:space="preserve"> Client entry point</w:t>
      </w:r>
      <w:r w:rsidR="00FB0E64">
        <w:rPr>
          <w:rStyle w:val="BodyChar"/>
        </w:rPr>
        <w:t xml:space="preserve"> and is responsible for</w:t>
      </w:r>
      <w:r w:rsidRPr="00E15C93">
        <w:rPr>
          <w:rStyle w:val="BodyChar"/>
        </w:rPr>
        <w:t xml:space="preserve"> hold</w:t>
      </w:r>
      <w:r w:rsidR="00FB0E64">
        <w:rPr>
          <w:rStyle w:val="BodyChar"/>
        </w:rPr>
        <w:t>ing</w:t>
      </w:r>
      <w:r w:rsidRPr="00E15C93">
        <w:rPr>
          <w:rStyle w:val="BodyChar"/>
        </w:rPr>
        <w:t xml:space="preserve"> different configuration options and the provider registry. </w:t>
      </w:r>
    </w:p>
    <w:p w:rsidR="00FB0E64" w:rsidRDefault="00E15C93" w:rsidP="00FB0E64">
      <w:pPr>
        <w:ind w:left="1440"/>
        <w:rPr>
          <w:rStyle w:val="BodyChar"/>
        </w:rPr>
      </w:pPr>
      <w:r w:rsidRPr="00E15C93">
        <w:rPr>
          <w:rStyle w:val="BodyChar"/>
        </w:rPr>
        <w:t xml:space="preserve">The RestClient is used to create instances of the Resource class. The Resource class represents a web resource associated with a specific URI and is used to perform uniform interface operations on the resource it represents. </w:t>
      </w:r>
    </w:p>
    <w:p w:rsidR="00E15C93" w:rsidRDefault="00E15C93" w:rsidP="00FB0E64">
      <w:pPr>
        <w:ind w:left="1440"/>
        <w:rPr>
          <w:rStyle w:val="BodyChar"/>
        </w:rPr>
      </w:pPr>
      <w:r w:rsidRPr="00E15C93">
        <w:rPr>
          <w:rStyle w:val="BodyChar"/>
        </w:rPr>
        <w:t xml:space="preserve">Every method invocation goes through a user defined handlers chain that enables </w:t>
      </w:r>
      <w:r w:rsidR="009A3988">
        <w:rPr>
          <w:rStyle w:val="BodyChar"/>
        </w:rPr>
        <w:t xml:space="preserve">for </w:t>
      </w:r>
      <w:r w:rsidRPr="00E15C93">
        <w:rPr>
          <w:rStyle w:val="BodyChar"/>
        </w:rPr>
        <w:t>manipulation of the request and response.</w:t>
      </w:r>
      <w:bookmarkStart w:id="308" w:name="_Toc231887195"/>
    </w:p>
    <w:p w:rsidR="009A3988" w:rsidRDefault="009A3988">
      <w:pPr>
        <w:spacing w:before="0" w:after="0"/>
        <w:rPr>
          <w:rFonts w:ascii="Futura Bk" w:hAnsi="Futura Bk"/>
          <w:bCs/>
          <w:iCs/>
          <w:color w:val="003399"/>
          <w:sz w:val="28"/>
          <w:szCs w:val="28"/>
          <w:lang w:bidi="he-IL"/>
        </w:rPr>
      </w:pPr>
      <w:r>
        <w:rPr>
          <w:lang w:bidi="he-IL"/>
        </w:rPr>
        <w:br w:type="page"/>
      </w:r>
    </w:p>
    <w:p w:rsidR="00E15C93" w:rsidRDefault="00E15C93" w:rsidP="00E15C93">
      <w:pPr>
        <w:pStyle w:val="h2Head2"/>
      </w:pPr>
      <w:bookmarkStart w:id="309" w:name="_Toc235420954"/>
      <w:r w:rsidRPr="00403472">
        <w:rPr>
          <w:lang w:bidi="he-IL"/>
        </w:rPr>
        <w:lastRenderedPageBreak/>
        <w:t xml:space="preserve">Getting Started with the </w:t>
      </w:r>
      <w:r w:rsidR="003503FD">
        <w:rPr>
          <w:lang w:bidi="he-IL"/>
        </w:rPr>
        <w:t>Wink</w:t>
      </w:r>
      <w:r w:rsidRPr="00403472">
        <w:rPr>
          <w:lang w:bidi="he-IL"/>
        </w:rPr>
        <w:t xml:space="preserve"> Client</w:t>
      </w:r>
      <w:bookmarkEnd w:id="308"/>
      <w:bookmarkEnd w:id="309"/>
      <w:r w:rsidR="00B17835">
        <w:fldChar w:fldCharType="begin"/>
      </w:r>
      <w:r>
        <w:instrText xml:space="preserve"> XE "</w:instrText>
      </w:r>
      <w:r w:rsidRPr="00AD22E6">
        <w:instrText>Symphony Client</w:instrText>
      </w:r>
      <w:r>
        <w:instrText xml:space="preserve">" </w:instrText>
      </w:r>
      <w:r w:rsidR="00B17835">
        <w:fldChar w:fldCharType="end"/>
      </w:r>
    </w:p>
    <w:p w:rsidR="00A60848" w:rsidRPr="009A3988" w:rsidRDefault="00E15C93" w:rsidP="009A3988">
      <w:pPr>
        <w:pStyle w:val="Body"/>
      </w:pPr>
      <w:r w:rsidRPr="00F91525">
        <w:t xml:space="preserve">The following </w:t>
      </w:r>
      <w:r>
        <w:t>section</w:t>
      </w:r>
      <w:r w:rsidRPr="00F91525">
        <w:t xml:space="preserve"> </w:t>
      </w:r>
      <w:r>
        <w:t>details</w:t>
      </w:r>
      <w:r w:rsidRPr="00F91525">
        <w:t xml:space="preserve"> </w:t>
      </w:r>
      <w:r w:rsidR="009A3988">
        <w:t xml:space="preserve">the </w:t>
      </w:r>
      <w:r>
        <w:t xml:space="preserve">getting started examples that demonstrate how to write </w:t>
      </w:r>
      <w:r w:rsidR="009A3988">
        <w:t>a simple client</w:t>
      </w:r>
      <w:r>
        <w:t xml:space="preserve"> that consume RESTful Web Services </w:t>
      </w:r>
      <w:r w:rsidR="00B17835">
        <w:fldChar w:fldCharType="begin"/>
      </w:r>
      <w:r>
        <w:instrText xml:space="preserve"> XE "</w:instrText>
      </w:r>
      <w:r w:rsidRPr="00AD22E6">
        <w:rPr>
          <w:lang w:bidi="he-IL"/>
        </w:rPr>
        <w:instrText>Rest</w:instrText>
      </w:r>
      <w:r>
        <w:instrText xml:space="preserve">" </w:instrText>
      </w:r>
      <w:r w:rsidR="00B17835">
        <w:fldChar w:fldCharType="end"/>
      </w:r>
      <w:r>
        <w:t xml:space="preserve">with the </w:t>
      </w:r>
      <w:r w:rsidR="003503FD">
        <w:t>Wink</w:t>
      </w:r>
      <w:r>
        <w:t xml:space="preserve"> Client</w:t>
      </w:r>
      <w:r w:rsidR="00B17835">
        <w:fldChar w:fldCharType="begin"/>
      </w:r>
      <w:r>
        <w:instrText xml:space="preserve"> XE "</w:instrText>
      </w:r>
      <w:r w:rsidRPr="00AD22E6">
        <w:instrText>Symphony Client</w:instrText>
      </w:r>
      <w:r>
        <w:instrText xml:space="preserve">" </w:instrText>
      </w:r>
      <w:r w:rsidR="00B17835">
        <w:fldChar w:fldCharType="end"/>
      </w:r>
      <w:r>
        <w:t xml:space="preserve">.  </w:t>
      </w:r>
      <w:bookmarkStart w:id="310" w:name="_Toc231887196"/>
    </w:p>
    <w:p w:rsidR="00E15C93" w:rsidRPr="008E797C" w:rsidRDefault="00E15C93" w:rsidP="00E15C93">
      <w:pPr>
        <w:pStyle w:val="h3Head3"/>
      </w:pPr>
      <w:bookmarkStart w:id="311" w:name="_Toc235420955"/>
      <w:r>
        <w:t>GET</w:t>
      </w:r>
      <w:r w:rsidRPr="008E797C">
        <w:t xml:space="preserve"> </w:t>
      </w:r>
      <w:r w:rsidRPr="00E15C93">
        <w:t>Request</w:t>
      </w:r>
      <w:bookmarkEnd w:id="310"/>
      <w:bookmarkEnd w:id="311"/>
    </w:p>
    <w:tbl>
      <w:tblPr>
        <w:tblStyle w:val="TableGrid"/>
        <w:tblW w:w="0" w:type="auto"/>
        <w:tblInd w:w="1526" w:type="dxa"/>
        <w:shd w:val="pct5" w:color="auto" w:fill="auto"/>
        <w:tblLayout w:type="fixed"/>
        <w:tblLook w:val="04A0"/>
      </w:tblPr>
      <w:tblGrid>
        <w:gridCol w:w="7312"/>
      </w:tblGrid>
      <w:tr w:rsidR="00E15C93" w:rsidTr="00A60848">
        <w:tc>
          <w:tcPr>
            <w:tcW w:w="7312" w:type="dxa"/>
            <w:shd w:val="pct5" w:color="auto" w:fill="auto"/>
          </w:tcPr>
          <w:p w:rsidR="00E15C93" w:rsidRPr="00213680" w:rsidRDefault="00E15C93" w:rsidP="007E3A0A">
            <w:pPr>
              <w:pStyle w:val="Body"/>
              <w:ind w:left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213680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rest client instance</w:t>
            </w:r>
            <w:r w:rsidRPr="00213680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7E3A0A">
              <w:rPr>
                <w:rFonts w:ascii="Courier New" w:hAnsi="Courier New" w:cs="Courier New"/>
                <w:color w:val="000000"/>
                <w:sz w:val="16"/>
                <w:szCs w:val="16"/>
              </w:rPr>
              <w:t>1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13680">
              <w:rPr>
                <w:rFonts w:ascii="Courier New" w:hAnsi="Courier New" w:cs="Courier New"/>
                <w:color w:val="000000"/>
                <w:sz w:val="16"/>
                <w:szCs w:val="16"/>
              </w:rPr>
              <w:t>RestClient client = </w:t>
            </w:r>
            <w:r w:rsidRPr="0021368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 </w:t>
            </w:r>
            <w:r w:rsidRPr="00213680">
              <w:rPr>
                <w:rFonts w:ascii="Courier New" w:hAnsi="Courier New" w:cs="Courier New"/>
                <w:color w:val="000000"/>
                <w:sz w:val="16"/>
                <w:szCs w:val="16"/>
              </w:rPr>
              <w:t>RestClient();</w:t>
            </w:r>
          </w:p>
          <w:p w:rsidR="00E15C93" w:rsidRPr="005140A8" w:rsidRDefault="00E15C93" w:rsidP="007E3A0A">
            <w:pPr>
              <w:pStyle w:val="Body"/>
              <w:ind w:left="0"/>
              <w:rPr>
                <w:sz w:val="16"/>
                <w:szCs w:val="16"/>
              </w:rPr>
            </w:pPr>
            <w:r w:rsidRPr="0021368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13680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resource instance to interact with</w:t>
            </w:r>
            <w:r w:rsidRPr="00213680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7E3A0A">
              <w:rPr>
                <w:rFonts w:ascii="Courier New" w:hAnsi="Courier New" w:cs="Courier New"/>
                <w:color w:val="000000"/>
                <w:sz w:val="16"/>
                <w:szCs w:val="16"/>
              </w:rPr>
              <w:t>2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13680">
              <w:rPr>
                <w:rFonts w:ascii="Courier New" w:hAnsi="Courier New" w:cs="Courier New"/>
                <w:color w:val="000000"/>
                <w:sz w:val="16"/>
                <w:szCs w:val="16"/>
              </w:rPr>
              <w:t>Resource resource = client.resource(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"http://services.com</w:t>
            </w:r>
            <w:r w:rsidRPr="00213680">
              <w:rPr>
                <w:rFonts w:ascii="Courier New" w:hAnsi="Courier New" w:cs="Courier New"/>
                <w:color w:val="2A00FF"/>
                <w:sz w:val="16"/>
                <w:szCs w:val="16"/>
              </w:rPr>
              <w:t>/HelloWorld"</w:t>
            </w:r>
            <w:r w:rsidRPr="00213680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 w:rsidRPr="0021368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13680">
              <w:rPr>
                <w:rFonts w:ascii="Courier New" w:hAnsi="Courier New" w:cs="Courier New"/>
                <w:color w:val="3F7F5F"/>
                <w:sz w:val="16"/>
                <w:szCs w:val="16"/>
              </w:rPr>
              <w:t>// perform a GET on the resource. </w:t>
            </w:r>
            <w:r>
              <w:rPr>
                <w:rFonts w:ascii="Courier New" w:hAnsi="Courier New" w:cs="Courier New"/>
                <w:color w:val="3F7F5F"/>
                <w:sz w:val="16"/>
                <w:szCs w:val="16"/>
              </w:rPr>
              <w:t>T</w:t>
            </w:r>
            <w:r w:rsidRPr="00213680">
              <w:rPr>
                <w:rFonts w:ascii="Courier New" w:hAnsi="Courier New" w:cs="Courier New"/>
                <w:color w:val="3F7F5F"/>
                <w:sz w:val="16"/>
                <w:szCs w:val="16"/>
              </w:rPr>
              <w:t>he resource will be returned as plain text</w:t>
            </w:r>
            <w:r w:rsidRPr="00213680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7E3A0A">
              <w:rPr>
                <w:rFonts w:ascii="Courier New" w:hAnsi="Courier New" w:cs="Courier New"/>
                <w:color w:val="000000"/>
                <w:sz w:val="16"/>
                <w:szCs w:val="16"/>
              </w:rPr>
              <w:t>3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13680">
              <w:rPr>
                <w:rFonts w:ascii="Courier New" w:hAnsi="Courier New" w:cs="Courier New"/>
                <w:color w:val="000000"/>
                <w:sz w:val="16"/>
                <w:szCs w:val="16"/>
              </w:rPr>
              <w:t>String response = resource.accept(</w:t>
            </w:r>
            <w:r w:rsidRPr="0021368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1232D0">
              <w:rPr>
                <w:rFonts w:ascii="Courier New" w:hAnsi="Courier New" w:cs="Courier New"/>
                <w:color w:val="2A00FF"/>
                <w:sz w:val="16"/>
                <w:szCs w:val="16"/>
              </w:rPr>
              <w:t>text/plain</w:t>
            </w:r>
            <w:r w:rsidRPr="0021368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213680">
              <w:rPr>
                <w:rFonts w:ascii="Courier New" w:hAnsi="Courier New" w:cs="Courier New"/>
                <w:color w:val="000000"/>
                <w:sz w:val="16"/>
                <w:szCs w:val="16"/>
              </w:rPr>
              <w:t>).get(Strin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g</w:t>
            </w:r>
            <w:r w:rsidRPr="00213680">
              <w:rPr>
                <w:rFonts w:ascii="Courier New" w:hAnsi="Courier New" w:cs="Courier New"/>
                <w:color w:val="000000"/>
                <w:sz w:val="16"/>
                <w:szCs w:val="16"/>
              </w:rPr>
              <w:t>.</w:t>
            </w:r>
            <w:r w:rsidRPr="0021368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213680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 w:rsidRPr="00213680">
              <w:rPr>
                <w:rFonts w:ascii="Courier New" w:hAnsi="Courier New" w:cs="Courier New"/>
                <w:sz w:val="16"/>
                <w:szCs w:val="16"/>
                <w:highlight w:val="lightGray"/>
              </w:rPr>
              <w:br/>
            </w:r>
          </w:p>
        </w:tc>
      </w:tr>
    </w:tbl>
    <w:p w:rsidR="00E15C93" w:rsidRDefault="00E15C93" w:rsidP="00E15C93">
      <w:pPr>
        <w:pStyle w:val="h4Head4"/>
        <w:rPr>
          <w:rStyle w:val="ComputerOutput"/>
        </w:rPr>
      </w:pPr>
      <w:r w:rsidRPr="00E15C93">
        <w:rPr>
          <w:rStyle w:val="ComputerOutput"/>
          <w:rFonts w:ascii="Futura Bk" w:hAnsi="Futura Bk" w:cs="Times New Roman"/>
          <w:color w:val="003399"/>
          <w:sz w:val="20"/>
          <w:lang w:bidi="ar-SA"/>
        </w:rPr>
        <w:t>Explanation</w:t>
      </w:r>
    </w:p>
    <w:p w:rsidR="00D746D6" w:rsidRDefault="00D746D6" w:rsidP="00940F0D">
      <w:pPr>
        <w:pStyle w:val="Body"/>
      </w:pPr>
      <w:r w:rsidRPr="00D746D6">
        <w:t>The</w:t>
      </w:r>
      <w:r>
        <w:rPr>
          <w:b/>
          <w:bCs/>
        </w:rPr>
        <w:t xml:space="preserve"> </w:t>
      </w:r>
      <w:r w:rsidR="00E15C93" w:rsidRPr="00E15C93">
        <w:rPr>
          <w:b/>
          <w:bCs/>
        </w:rPr>
        <w:t>Rest</w:t>
      </w:r>
      <w:r w:rsidR="00B17835" w:rsidRPr="00E15C93">
        <w:rPr>
          <w:b/>
          <w:bCs/>
        </w:rPr>
        <w:fldChar w:fldCharType="begin"/>
      </w:r>
      <w:r w:rsidR="00E15C93" w:rsidRPr="00E15C93">
        <w:rPr>
          <w:b/>
          <w:bCs/>
        </w:rPr>
        <w:instrText xml:space="preserve"> XE "</w:instrText>
      </w:r>
      <w:r w:rsidR="00E15C93" w:rsidRPr="00E15C93">
        <w:rPr>
          <w:b/>
          <w:bCs/>
          <w:lang w:bidi="he-IL"/>
        </w:rPr>
        <w:instrText>Rest</w:instrText>
      </w:r>
      <w:r w:rsidR="00E15C93" w:rsidRPr="00E15C93">
        <w:rPr>
          <w:b/>
          <w:bCs/>
        </w:rPr>
        <w:instrText xml:space="preserve">" </w:instrText>
      </w:r>
      <w:r w:rsidR="00B17835" w:rsidRPr="00E15C93">
        <w:rPr>
          <w:b/>
          <w:bCs/>
        </w:rPr>
        <w:fldChar w:fldCharType="end"/>
      </w:r>
      <w:r w:rsidR="00E15C93" w:rsidRPr="00E15C93">
        <w:rPr>
          <w:b/>
          <w:bCs/>
        </w:rPr>
        <w:t>Client</w:t>
      </w:r>
      <w:r w:rsidR="00E15C93">
        <w:t xml:space="preserve"> is the entry point for building a RESTful Web Service client</w:t>
      </w:r>
      <w:r w:rsidR="00B17835" w:rsidRPr="00AD144F">
        <w:rPr>
          <w:i/>
          <w:iCs/>
        </w:rPr>
        <w:fldChar w:fldCharType="begin"/>
      </w:r>
      <w:r w:rsidR="00E15C93" w:rsidRPr="00AD144F">
        <w:rPr>
          <w:i/>
          <w:iCs/>
        </w:rPr>
        <w:instrText xml:space="preserve"> XE "</w:instrText>
      </w:r>
      <w:r w:rsidR="00E15C93" w:rsidRPr="00AD144F">
        <w:rPr>
          <w:i/>
          <w:iCs/>
          <w:lang w:bidi="he-IL"/>
        </w:rPr>
        <w:instrText>Rest</w:instrText>
      </w:r>
      <w:r w:rsidR="00E15C93" w:rsidRPr="00AD144F">
        <w:rPr>
          <w:i/>
          <w:iCs/>
        </w:rPr>
        <w:instrText xml:space="preserve">" </w:instrText>
      </w:r>
      <w:r w:rsidR="00B17835" w:rsidRPr="00AD144F">
        <w:rPr>
          <w:i/>
          <w:iCs/>
        </w:rPr>
        <w:fldChar w:fldCharType="end"/>
      </w:r>
      <w:r w:rsidR="00E15C93">
        <w:rPr>
          <w:i/>
          <w:iCs/>
        </w:rPr>
        <w:t>.</w:t>
      </w:r>
      <w:r w:rsidR="00E15C93">
        <w:t xml:space="preserve">  </w:t>
      </w:r>
      <w:r>
        <w:t>I order t</w:t>
      </w:r>
      <w:r w:rsidR="00E15C93">
        <w:t xml:space="preserve">o start working with </w:t>
      </w:r>
      <w:r>
        <w:t xml:space="preserve">the </w:t>
      </w:r>
      <w:r w:rsidR="003503FD">
        <w:rPr>
          <w:b/>
          <w:bCs/>
        </w:rPr>
        <w:t>Wink</w:t>
      </w:r>
      <w:r w:rsidR="00E15C93" w:rsidRPr="00D746D6">
        <w:rPr>
          <w:b/>
          <w:bCs/>
        </w:rPr>
        <w:t xml:space="preserve"> Client</w:t>
      </w:r>
      <w:r w:rsidR="00E15C93">
        <w:t xml:space="preserve">, a new instance of </w:t>
      </w:r>
      <w:r w:rsidR="00E15C93" w:rsidRPr="005F28B5">
        <w:rPr>
          <w:b/>
          <w:bCs/>
        </w:rPr>
        <w:t>Rest</w:t>
      </w:r>
      <w:r w:rsidR="00B17835" w:rsidRPr="005F28B5">
        <w:rPr>
          <w:b/>
          <w:bCs/>
        </w:rPr>
        <w:fldChar w:fldCharType="begin"/>
      </w:r>
      <w:r w:rsidR="00E15C93" w:rsidRPr="005F28B5">
        <w:rPr>
          <w:b/>
          <w:bCs/>
        </w:rPr>
        <w:instrText xml:space="preserve"> XE "</w:instrText>
      </w:r>
      <w:r w:rsidR="00E15C93" w:rsidRPr="005F28B5">
        <w:rPr>
          <w:b/>
          <w:bCs/>
          <w:lang w:bidi="he-IL"/>
        </w:rPr>
        <w:instrText>Rest</w:instrText>
      </w:r>
      <w:r w:rsidR="00E15C93" w:rsidRPr="005F28B5">
        <w:rPr>
          <w:b/>
          <w:bCs/>
        </w:rPr>
        <w:instrText xml:space="preserve">" </w:instrText>
      </w:r>
      <w:r w:rsidR="00B17835" w:rsidRPr="005F28B5">
        <w:rPr>
          <w:b/>
          <w:bCs/>
        </w:rPr>
        <w:fldChar w:fldCharType="end"/>
      </w:r>
      <w:r w:rsidR="00E15C93" w:rsidRPr="005F28B5">
        <w:rPr>
          <w:b/>
          <w:bCs/>
        </w:rPr>
        <w:t>Client</w:t>
      </w:r>
      <w:r>
        <w:t xml:space="preserve"> needs to be created, as the example shows in line </w:t>
      </w:r>
      <w:r w:rsidR="00940F0D">
        <w:t>1</w:t>
      </w:r>
      <w:r>
        <w:t xml:space="preserve"> of the example. A</w:t>
      </w:r>
      <w:r w:rsidR="00E15C93">
        <w:t xml:space="preserve"> new </w:t>
      </w:r>
      <w:r w:rsidR="00E15C93" w:rsidRPr="00E15C93">
        <w:rPr>
          <w:b/>
          <w:bCs/>
        </w:rPr>
        <w:t>Resource</w:t>
      </w:r>
      <w:r w:rsidR="00E15C93">
        <w:rPr>
          <w:i/>
          <w:iCs/>
        </w:rPr>
        <w:t xml:space="preserve"> </w:t>
      </w:r>
      <w:r w:rsidRPr="00D746D6">
        <w:t>is then created</w:t>
      </w:r>
      <w:r>
        <w:rPr>
          <w:i/>
          <w:iCs/>
        </w:rPr>
        <w:t xml:space="preserve"> </w:t>
      </w:r>
      <w:r w:rsidR="00E15C93" w:rsidRPr="00B35CD6">
        <w:t xml:space="preserve">with </w:t>
      </w:r>
      <w:r w:rsidR="00E15C93">
        <w:t>the</w:t>
      </w:r>
      <w:r w:rsidR="00E15C93" w:rsidRPr="00B35CD6">
        <w:t xml:space="preserve"> given URI</w:t>
      </w:r>
      <w:r w:rsidR="00E15C93">
        <w:t xml:space="preserve">, by calling the </w:t>
      </w:r>
      <w:r w:rsidR="00E15C93" w:rsidRPr="00E15C93">
        <w:t>Rest</w:t>
      </w:r>
      <w:r w:rsidR="00B17835" w:rsidRPr="00E15C93">
        <w:fldChar w:fldCharType="begin"/>
      </w:r>
      <w:r w:rsidR="00E15C93" w:rsidRPr="00E15C93">
        <w:instrText xml:space="preserve"> XE "</w:instrText>
      </w:r>
      <w:r w:rsidR="00E15C93" w:rsidRPr="00E15C93">
        <w:rPr>
          <w:lang w:bidi="he-IL"/>
        </w:rPr>
        <w:instrText>Rest</w:instrText>
      </w:r>
      <w:r w:rsidR="00E15C93" w:rsidRPr="00E15C93">
        <w:instrText xml:space="preserve">" </w:instrText>
      </w:r>
      <w:r w:rsidR="00B17835" w:rsidRPr="00E15C93">
        <w:fldChar w:fldCharType="end"/>
      </w:r>
      <w:r w:rsidR="00E15C93" w:rsidRPr="00E15C93">
        <w:t>Client#resource()</w:t>
      </w:r>
      <w:r w:rsidR="00E15C93">
        <w:rPr>
          <w:i/>
          <w:iCs/>
        </w:rPr>
        <w:t xml:space="preserve"> </w:t>
      </w:r>
      <w:r w:rsidR="00E15C93" w:rsidRPr="00AD58CC">
        <w:t>metho</w:t>
      </w:r>
      <w:r w:rsidR="00E15C93">
        <w:t xml:space="preserve">d </w:t>
      </w:r>
      <w:r>
        <w:t xml:space="preserve">as appears in </w:t>
      </w:r>
      <w:r w:rsidR="00E15C93">
        <w:t xml:space="preserve">line </w:t>
      </w:r>
      <w:r w:rsidR="00940F0D">
        <w:t>2</w:t>
      </w:r>
      <w:r w:rsidR="00B17835" w:rsidRPr="00AD144F">
        <w:rPr>
          <w:i/>
          <w:iCs/>
        </w:rPr>
        <w:fldChar w:fldCharType="begin"/>
      </w:r>
      <w:r w:rsidR="00E15C93" w:rsidRPr="00AD144F">
        <w:rPr>
          <w:i/>
          <w:iCs/>
        </w:rPr>
        <w:instrText xml:space="preserve"> XE "</w:instrText>
      </w:r>
      <w:r w:rsidR="00E15C93" w:rsidRPr="00AD144F">
        <w:rPr>
          <w:i/>
          <w:iCs/>
          <w:lang w:bidi="he-IL"/>
        </w:rPr>
        <w:instrText>Rest</w:instrText>
      </w:r>
      <w:r w:rsidR="00E15C93" w:rsidRPr="00AD144F">
        <w:rPr>
          <w:i/>
          <w:iCs/>
        </w:rPr>
        <w:instrText xml:space="preserve">" </w:instrText>
      </w:r>
      <w:r w:rsidR="00B17835" w:rsidRPr="00AD144F">
        <w:rPr>
          <w:i/>
          <w:iCs/>
        </w:rPr>
        <w:fldChar w:fldCharType="end"/>
      </w:r>
      <w:r w:rsidR="00E15C93">
        <w:rPr>
          <w:i/>
          <w:iCs/>
        </w:rPr>
        <w:t>.</w:t>
      </w:r>
      <w:r w:rsidR="00E15C93" w:rsidRPr="00AE3F11">
        <w:t xml:space="preserve"> </w:t>
      </w:r>
    </w:p>
    <w:p w:rsidR="00E15C93" w:rsidRDefault="00E15C93" w:rsidP="00940F0D">
      <w:pPr>
        <w:pStyle w:val="Body"/>
      </w:pPr>
      <w:r>
        <w:t>Fi</w:t>
      </w:r>
      <w:r w:rsidRPr="00AE3F11">
        <w:t>n</w:t>
      </w:r>
      <w:r>
        <w:t>a</w:t>
      </w:r>
      <w:r w:rsidRPr="00AE3F11">
        <w:t>l</w:t>
      </w:r>
      <w:r>
        <w:t>l</w:t>
      </w:r>
      <w:r w:rsidRPr="00AE3F11">
        <w:t>y</w:t>
      </w:r>
      <w:r>
        <w:t xml:space="preserve">, the </w:t>
      </w:r>
      <w:r w:rsidRPr="00E15C93">
        <w:t>Resource</w:t>
      </w:r>
      <w:r>
        <w:rPr>
          <w:i/>
          <w:iCs/>
        </w:rPr>
        <w:t>#</w:t>
      </w:r>
      <w:r w:rsidRPr="00E15C93">
        <w:t>get()</w:t>
      </w:r>
      <w:r>
        <w:rPr>
          <w:i/>
          <w:iCs/>
        </w:rPr>
        <w:t xml:space="preserve"> </w:t>
      </w:r>
      <w:r>
        <w:t xml:space="preserve">method is invoked </w:t>
      </w:r>
      <w:r w:rsidR="00D746D6">
        <w:t xml:space="preserve">in order </w:t>
      </w:r>
      <w:r>
        <w:t xml:space="preserve">to issue an Http GET request </w:t>
      </w:r>
      <w:r w:rsidR="00D746D6">
        <w:t xml:space="preserve">as appears in line </w:t>
      </w:r>
      <w:r w:rsidR="00940F0D">
        <w:t>3</w:t>
      </w:r>
      <w:r w:rsidR="00D746D6">
        <w:t>.</w:t>
      </w:r>
    </w:p>
    <w:p w:rsidR="0082045D" w:rsidRDefault="00E15C93" w:rsidP="00940F0D">
      <w:pPr>
        <w:pStyle w:val="Body"/>
      </w:pPr>
      <w:r>
        <w:t xml:space="preserve">Once the Http response is returned, the client invokes the relevant provider to desterilizes the response </w:t>
      </w:r>
      <w:r w:rsidR="00D746D6">
        <w:t xml:space="preserve">in line </w:t>
      </w:r>
      <w:r w:rsidR="00940F0D">
        <w:t>3</w:t>
      </w:r>
      <w:r w:rsidR="00D746D6">
        <w:t>.</w:t>
      </w:r>
    </w:p>
    <w:p w:rsidR="009A3988" w:rsidRDefault="009A3988">
      <w:pPr>
        <w:spacing w:before="0" w:after="0"/>
        <w:rPr>
          <w:rFonts w:ascii="Futura Bk" w:hAnsi="Futura Bk"/>
          <w:bCs/>
          <w:snapToGrid w:val="0"/>
          <w:color w:val="1F497D" w:themeColor="text2"/>
          <w:w w:val="0"/>
          <w:sz w:val="24"/>
          <w:szCs w:val="24"/>
        </w:rPr>
      </w:pPr>
      <w:bookmarkStart w:id="312" w:name="_Toc231887197"/>
      <w:r>
        <w:br w:type="page"/>
      </w:r>
    </w:p>
    <w:p w:rsidR="00E15C93" w:rsidRDefault="00E15C93" w:rsidP="00F36957">
      <w:pPr>
        <w:pStyle w:val="h3Head3"/>
      </w:pPr>
      <w:bookmarkStart w:id="313" w:name="_Toc235420956"/>
      <w:r>
        <w:lastRenderedPageBreak/>
        <w:t>POST Request</w:t>
      </w:r>
      <w:bookmarkEnd w:id="312"/>
      <w:bookmarkEnd w:id="313"/>
      <w:r>
        <w:t xml:space="preserve"> </w:t>
      </w:r>
    </w:p>
    <w:tbl>
      <w:tblPr>
        <w:tblStyle w:val="TableGrid"/>
        <w:tblW w:w="0" w:type="auto"/>
        <w:tblInd w:w="1526" w:type="dxa"/>
        <w:shd w:val="pct5" w:color="auto" w:fill="auto"/>
        <w:tblLook w:val="04A0"/>
      </w:tblPr>
      <w:tblGrid>
        <w:gridCol w:w="7510"/>
      </w:tblGrid>
      <w:tr w:rsidR="00E15C93" w:rsidTr="00B24F1B">
        <w:tc>
          <w:tcPr>
            <w:tcW w:w="7510" w:type="dxa"/>
            <w:shd w:val="pct5" w:color="auto" w:fill="auto"/>
          </w:tcPr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rest client instance</w:t>
            </w:r>
          </w:p>
          <w:p w:rsidR="00E15C93" w:rsidRPr="001B704C" w:rsidRDefault="001B704C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1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RestClient client = </w:t>
            </w:r>
            <w:r w:rsidR="00E15C93"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RestClient();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resource instance to interact with</w:t>
            </w:r>
          </w:p>
          <w:p w:rsidR="00E15C93" w:rsidRPr="001B704C" w:rsidRDefault="001B704C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2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Resource resource = client.resource(</w:t>
            </w:r>
            <w:r w:rsidR="00E15C93"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"http://services.co"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3F7F5F"/>
                <w:sz w:val="16"/>
                <w:szCs w:val="16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 issue the request</w:t>
            </w:r>
          </w:p>
          <w:p w:rsidR="00E15C93" w:rsidRPr="001B704C" w:rsidRDefault="001B704C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3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String response = resource.contentType(</w:t>
            </w:r>
            <w:r w:rsidR="00E15C93"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"text/plain"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).accept(</w:t>
            </w:r>
            <w:r w:rsidR="00E15C93"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"text/plain"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).post(String.</w:t>
            </w:r>
            <w:r w:rsidR="00E15C93"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, </w:t>
            </w:r>
            <w:r w:rsidR="00E15C93"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"foo"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E15C93" w:rsidRPr="00312ABF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sz w:val="16"/>
                <w:szCs w:val="16"/>
              </w:rPr>
            </w:pPr>
          </w:p>
        </w:tc>
      </w:tr>
    </w:tbl>
    <w:p w:rsidR="00E15C93" w:rsidRPr="00C52566" w:rsidRDefault="00E15C93" w:rsidP="00C52566">
      <w:pPr>
        <w:pStyle w:val="h4Head4"/>
        <w:rPr>
          <w:rStyle w:val="ComputerOutput"/>
          <w:rFonts w:ascii="Futura Bk" w:hAnsi="Futura Bk" w:cs="Times New Roman"/>
          <w:color w:val="003399"/>
          <w:sz w:val="20"/>
          <w:lang w:bidi="ar-SA"/>
        </w:rPr>
      </w:pPr>
      <w:bookmarkStart w:id="314" w:name="Introspection_of_an_Atom_Service_Documen"/>
      <w:r w:rsidRPr="00C52566">
        <w:rPr>
          <w:rStyle w:val="ComputerOutput"/>
          <w:rFonts w:ascii="Futura Bk" w:hAnsi="Futura Bk" w:cs="Times New Roman"/>
          <w:color w:val="003399"/>
          <w:sz w:val="20"/>
          <w:lang w:bidi="ar-SA"/>
        </w:rPr>
        <w:t>Explanation</w:t>
      </w:r>
    </w:p>
    <w:p w:rsidR="00E15C93" w:rsidRDefault="00E15C93" w:rsidP="007C0188">
      <w:pPr>
        <w:pStyle w:val="Body"/>
      </w:pPr>
      <w:r>
        <w:t>Th</w:t>
      </w:r>
      <w:r w:rsidR="007C0188">
        <w:t>e</w:t>
      </w:r>
      <w:r>
        <w:t xml:space="preserve"> </w:t>
      </w:r>
      <w:r w:rsidR="007C0188">
        <w:t xml:space="preserve">POST Request </w:t>
      </w:r>
      <w:r>
        <w:t xml:space="preserve">example demonstrates how to issue a simple Http POST request that sends and receives resources as strings. </w:t>
      </w:r>
    </w:p>
    <w:p w:rsidR="00E15C93" w:rsidRPr="00852FD2" w:rsidRDefault="00E15C93" w:rsidP="001B704C">
      <w:pPr>
        <w:pStyle w:val="Body"/>
      </w:pPr>
      <w:r>
        <w:t>First</w:t>
      </w:r>
      <w:r w:rsidR="007C0188">
        <w:t xml:space="preserve">, </w:t>
      </w:r>
      <w:r w:rsidR="00C52566">
        <w:t xml:space="preserve">a </w:t>
      </w:r>
      <w:r>
        <w:t xml:space="preserve">new instance of </w:t>
      </w:r>
      <w:r w:rsidR="007C0188">
        <w:t>a</w:t>
      </w:r>
      <w:r>
        <w:t xml:space="preserve"> </w:t>
      </w:r>
      <w:r w:rsidRPr="00E91031">
        <w:t>Resource</w:t>
      </w:r>
      <w:r>
        <w:t xml:space="preserve"> is created </w:t>
      </w:r>
      <w:r w:rsidR="001B704C">
        <w:t>through</w:t>
      </w:r>
      <w:r>
        <w:t xml:space="preserve"> the </w:t>
      </w:r>
      <w:r w:rsidRPr="00CB6B98">
        <w:t>RestClient</w:t>
      </w:r>
      <w:r>
        <w:t xml:space="preserve">. </w:t>
      </w:r>
      <w:r w:rsidR="007C0188">
        <w:t xml:space="preserve">The </w:t>
      </w:r>
      <w:r>
        <w:t xml:space="preserve">Http POST request </w:t>
      </w:r>
      <w:r w:rsidR="001B704C">
        <w:t xml:space="preserve">is </w:t>
      </w:r>
      <w:r w:rsidR="007C0188">
        <w:t xml:space="preserve">then </w:t>
      </w:r>
      <w:r>
        <w:t xml:space="preserve">issued by specifying </w:t>
      </w:r>
      <w:r w:rsidR="00726EAE">
        <w:t xml:space="preserve">the </w:t>
      </w:r>
      <w:r>
        <w:t>request</w:t>
      </w:r>
      <w:r w:rsidR="006733D8">
        <w:t xml:space="preserve"> and </w:t>
      </w:r>
      <w:r>
        <w:t xml:space="preserve">response </w:t>
      </w:r>
      <w:r w:rsidR="0011457D">
        <w:t>media</w:t>
      </w:r>
      <w:r>
        <w:t xml:space="preserve"> types and </w:t>
      </w:r>
      <w:r w:rsidR="00411800">
        <w:t xml:space="preserve">the </w:t>
      </w:r>
      <w:r>
        <w:t>response entity type (</w:t>
      </w:r>
      <w:r w:rsidRPr="00664A49">
        <w:t>String.class</w:t>
      </w:r>
      <w:r w:rsidRPr="00852FD2">
        <w:t>).</w:t>
      </w:r>
    </w:p>
    <w:p w:rsidR="00E15C93" w:rsidRPr="00852FD2" w:rsidRDefault="00E15C93" w:rsidP="00852FD2">
      <w:pPr>
        <w:pStyle w:val="h3Head3"/>
      </w:pPr>
      <w:bookmarkStart w:id="315" w:name="_Toc231887198"/>
      <w:bookmarkStart w:id="316" w:name="_Toc235420957"/>
      <w:r w:rsidRPr="00852FD2">
        <w:t>POST Atom Request</w:t>
      </w:r>
      <w:bookmarkEnd w:id="315"/>
      <w:bookmarkEnd w:id="316"/>
      <w:r w:rsidRPr="00852FD2">
        <w:t xml:space="preserve"> </w:t>
      </w:r>
    </w:p>
    <w:tbl>
      <w:tblPr>
        <w:tblStyle w:val="TableGrid"/>
        <w:tblW w:w="0" w:type="auto"/>
        <w:tblInd w:w="1526" w:type="dxa"/>
        <w:shd w:val="pct5" w:color="auto" w:fill="auto"/>
        <w:tblLook w:val="04A0"/>
      </w:tblPr>
      <w:tblGrid>
        <w:gridCol w:w="7510"/>
      </w:tblGrid>
      <w:tr w:rsidR="00E15C93" w:rsidRPr="00852FD2" w:rsidTr="00852FD2">
        <w:tc>
          <w:tcPr>
            <w:tcW w:w="7510" w:type="dxa"/>
            <w:shd w:val="pct5" w:color="auto" w:fill="auto"/>
          </w:tcPr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3F7F5F"/>
                <w:sz w:val="16"/>
                <w:szCs w:val="16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rest client instance</w:t>
            </w:r>
          </w:p>
          <w:p w:rsidR="00E15C93" w:rsidRPr="001B704C" w:rsidRDefault="00E15C93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1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RestClient client = </w:t>
            </w:r>
            <w:r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RestClient();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resource instance to interact with</w:t>
            </w:r>
          </w:p>
          <w:p w:rsidR="00E15C93" w:rsidRPr="001B704C" w:rsidRDefault="00E15C93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2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Resource resource = client.resource(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"http://services.co"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</w:p>
          <w:p w:rsidR="00852FD2" w:rsidRPr="001B704C" w:rsidRDefault="00E15C93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3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AtomEntry request = </w:t>
            </w:r>
            <w:r w:rsidR="00852FD2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getAtomEntry()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;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 issue the request</w:t>
            </w:r>
          </w:p>
          <w:p w:rsidR="00E15C93" w:rsidRPr="001B704C" w:rsidRDefault="00E15C93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4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AtomEntry response = resource.contentType(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"application/atom+</w:t>
            </w:r>
            <w:r w:rsidR="007C0188"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xml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).accept(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"application/atom+</w:t>
            </w:r>
            <w:r w:rsidR="007C0188"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xml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).post(AtomEntry.</w:t>
            </w:r>
            <w:r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, request);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sz w:val="16"/>
                <w:szCs w:val="16"/>
              </w:rPr>
            </w:pPr>
          </w:p>
        </w:tc>
      </w:tr>
    </w:tbl>
    <w:p w:rsidR="00E15C93" w:rsidRPr="00DD3C8D" w:rsidRDefault="00E15C93" w:rsidP="00DD3C8D">
      <w:pPr>
        <w:pStyle w:val="h4Head4"/>
        <w:rPr>
          <w:rStyle w:val="ComputerOutput"/>
          <w:rFonts w:ascii="Futura Bk" w:hAnsi="Futura Bk" w:cs="Times New Roman"/>
          <w:color w:val="003399"/>
          <w:sz w:val="20"/>
          <w:lang w:bidi="ar-SA"/>
        </w:rPr>
      </w:pPr>
      <w:r w:rsidRPr="00DD3C8D">
        <w:rPr>
          <w:rStyle w:val="ComputerOutput"/>
          <w:rFonts w:ascii="Futura Bk" w:hAnsi="Futura Bk" w:cs="Times New Roman"/>
          <w:color w:val="003399"/>
          <w:sz w:val="20"/>
          <w:lang w:bidi="ar-SA"/>
        </w:rPr>
        <w:t>Explanation</w:t>
      </w:r>
    </w:p>
    <w:p w:rsidR="00E15C93" w:rsidRPr="00852FD2" w:rsidRDefault="001B704C" w:rsidP="001B704C">
      <w:pPr>
        <w:pStyle w:val="Body"/>
      </w:pPr>
      <w:r>
        <w:t xml:space="preserve">The </w:t>
      </w:r>
      <w:r w:rsidR="003503FD">
        <w:t>Wink</w:t>
      </w:r>
      <w:r w:rsidR="00E15C93" w:rsidRPr="00852FD2">
        <w:t xml:space="preserve"> Client provides an object model for Atom (</w:t>
      </w:r>
      <w:r w:rsidR="00D94D82">
        <w:t>atom feed and atom entry</w:t>
      </w:r>
      <w:r w:rsidR="00E15C93" w:rsidRPr="00852FD2">
        <w:t xml:space="preserve">), and </w:t>
      </w:r>
      <w:r>
        <w:t xml:space="preserve">supplies </w:t>
      </w:r>
      <w:r w:rsidR="00E15C93" w:rsidRPr="00852FD2">
        <w:t>out-of-the</w:t>
      </w:r>
      <w:r>
        <w:t>-</w:t>
      </w:r>
      <w:r w:rsidR="00E15C93" w:rsidRPr="00852FD2">
        <w:t>box providers that enable sending and receiving</w:t>
      </w:r>
      <w:r w:rsidR="00D94D82">
        <w:t xml:space="preserve"> atom feeds and entries</w:t>
      </w:r>
      <w:r>
        <w:t xml:space="preserve">. The </w:t>
      </w:r>
      <w:r w:rsidR="00E15C93" w:rsidRPr="00852FD2">
        <w:t xml:space="preserve">example demonstrates how to issue an Http POST request that sends and receives atom entries. </w:t>
      </w:r>
    </w:p>
    <w:p w:rsidR="00E15C93" w:rsidRPr="00852FD2" w:rsidRDefault="00E15C93" w:rsidP="00C11B28">
      <w:pPr>
        <w:pStyle w:val="h3Head3"/>
      </w:pPr>
      <w:bookmarkStart w:id="317" w:name="_Toc231887199"/>
      <w:bookmarkStart w:id="318" w:name="_Toc235420958"/>
      <w:r w:rsidRPr="00852FD2">
        <w:lastRenderedPageBreak/>
        <w:t xml:space="preserve">Using </w:t>
      </w:r>
      <w:r w:rsidRPr="00852FD2">
        <w:rPr>
          <w:lang w:bidi="he-IL"/>
        </w:rPr>
        <w:t>ClientResponse</w:t>
      </w:r>
      <w:bookmarkEnd w:id="317"/>
      <w:bookmarkEnd w:id="318"/>
      <w:r w:rsidRPr="00852FD2">
        <w:t xml:space="preserve"> </w:t>
      </w:r>
    </w:p>
    <w:tbl>
      <w:tblPr>
        <w:tblStyle w:val="TableGrid"/>
        <w:tblW w:w="0" w:type="auto"/>
        <w:tblInd w:w="1526" w:type="dxa"/>
        <w:shd w:val="pct5" w:color="auto" w:fill="auto"/>
        <w:tblLook w:val="04A0"/>
      </w:tblPr>
      <w:tblGrid>
        <w:gridCol w:w="7229"/>
      </w:tblGrid>
      <w:tr w:rsidR="00E15C93" w:rsidRPr="00852FD2" w:rsidTr="00A60848">
        <w:tc>
          <w:tcPr>
            <w:tcW w:w="7229" w:type="dxa"/>
            <w:shd w:val="pct5" w:color="auto" w:fill="auto"/>
          </w:tcPr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3F7F5F"/>
                <w:sz w:val="16"/>
                <w:szCs w:val="16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rest client instance</w:t>
            </w:r>
          </w:p>
          <w:p w:rsidR="00E15C93" w:rsidRPr="001B704C" w:rsidRDefault="00E15C93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1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RestClient client = </w:t>
            </w:r>
            <w:r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RestClient();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resource instance to interact with</w:t>
            </w:r>
          </w:p>
          <w:p w:rsidR="00E15C93" w:rsidRPr="001B704C" w:rsidRDefault="00E15C93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2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Resource resource = client.resource(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"http://services.co"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 issue the request</w:t>
            </w:r>
          </w:p>
          <w:p w:rsidR="00E15C93" w:rsidRPr="001B704C" w:rsidRDefault="00E15C93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3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ClientResponse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response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=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resource.accept(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"text/plain"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).get();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 deserialize response</w:t>
            </w:r>
          </w:p>
          <w:p w:rsidR="00E15C93" w:rsidRPr="001B704C" w:rsidRDefault="00E15C93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4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String responseAsString = response.</w:t>
            </w:r>
            <w:r w:rsidRPr="001B704C">
              <w:rPr>
                <w:rFonts w:ascii="Courier New" w:hAnsi="Courier New" w:cs="Courier New"/>
                <w:sz w:val="16"/>
                <w:szCs w:val="16"/>
                <w:lang w:bidi="he-IL"/>
              </w:rPr>
              <w:t>getEntity(String.</w:t>
            </w:r>
            <w:r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1B704C">
              <w:rPr>
                <w:rFonts w:ascii="Courier New" w:hAnsi="Courier New" w:cs="Courier New"/>
                <w:sz w:val="16"/>
                <w:szCs w:val="16"/>
                <w:lang w:bidi="he-IL"/>
              </w:rPr>
              <w:t>);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sz w:val="16"/>
                <w:szCs w:val="16"/>
              </w:rPr>
            </w:pPr>
          </w:p>
        </w:tc>
      </w:tr>
    </w:tbl>
    <w:p w:rsidR="00E15C93" w:rsidRPr="006156E9" w:rsidRDefault="00E15C93" w:rsidP="006156E9">
      <w:pPr>
        <w:pStyle w:val="h4Head4"/>
        <w:rPr>
          <w:rStyle w:val="ComputerOutput"/>
          <w:rFonts w:ascii="Futura Bk" w:hAnsi="Futura Bk" w:cs="Times New Roman"/>
          <w:color w:val="003399"/>
          <w:sz w:val="20"/>
          <w:lang w:bidi="ar-SA"/>
        </w:rPr>
      </w:pPr>
      <w:r w:rsidRPr="006156E9">
        <w:rPr>
          <w:rStyle w:val="ComputerOutput"/>
          <w:rFonts w:ascii="Futura Bk" w:hAnsi="Futura Bk" w:cs="Times New Roman"/>
          <w:color w:val="003399"/>
          <w:sz w:val="20"/>
          <w:lang w:bidi="ar-SA"/>
        </w:rPr>
        <w:t>Explanation</w:t>
      </w:r>
    </w:p>
    <w:p w:rsidR="00E15C93" w:rsidRPr="00852FD2" w:rsidRDefault="00E15C93" w:rsidP="007E3A0A">
      <w:pPr>
        <w:pStyle w:val="Body"/>
      </w:pPr>
      <w:r w:rsidRPr="00852FD2">
        <w:t xml:space="preserve">This example demonstrates how to use </w:t>
      </w:r>
      <w:r w:rsidR="0082045D">
        <w:t xml:space="preserve">the </w:t>
      </w:r>
      <w:r w:rsidRPr="00852FD2">
        <w:t>ClientResponse</w:t>
      </w:r>
      <w:r w:rsidR="001B704C" w:rsidRPr="007E3A0A">
        <w:t xml:space="preserve"> </w:t>
      </w:r>
      <w:r w:rsidRPr="00852FD2">
        <w:t>object</w:t>
      </w:r>
      <w:r w:rsidRPr="007E3A0A">
        <w:t xml:space="preserve"> </w:t>
      </w:r>
      <w:r w:rsidR="001B704C" w:rsidRPr="007E3A0A">
        <w:t xml:space="preserve">in order </w:t>
      </w:r>
      <w:r w:rsidRPr="00852FD2">
        <w:t xml:space="preserve">to deserialize the response entity. If the response entity type is not provided when invoking </w:t>
      </w:r>
      <w:r w:rsidR="0082045D">
        <w:t xml:space="preserve">the </w:t>
      </w:r>
      <w:r w:rsidRPr="00852FD2">
        <w:t xml:space="preserve">Resource#get() method </w:t>
      </w:r>
      <w:r w:rsidR="007E3A0A">
        <w:t xml:space="preserve">that appears in </w:t>
      </w:r>
      <w:r w:rsidRPr="00852FD2">
        <w:t xml:space="preserve">line 3, the response will be returned </w:t>
      </w:r>
      <w:r w:rsidR="0082045D">
        <w:t>as the raw</w:t>
      </w:r>
      <w:r w:rsidRPr="00852FD2">
        <w:t xml:space="preserve"> ClientResponse. </w:t>
      </w:r>
      <w:r w:rsidR="007E3A0A">
        <w:t>In order t</w:t>
      </w:r>
      <w:r w:rsidRPr="00852FD2">
        <w:t xml:space="preserve">o trigger the response deserialization mechanism, </w:t>
      </w:r>
      <w:r w:rsidR="000E6A62">
        <w:t xml:space="preserve">the </w:t>
      </w:r>
      <w:r w:rsidRPr="00852FD2">
        <w:t xml:space="preserve">ClientResponse#getEntity()  </w:t>
      </w:r>
      <w:r w:rsidR="00E63B00">
        <w:t xml:space="preserve">method </w:t>
      </w:r>
      <w:r w:rsidRPr="00852FD2">
        <w:t>need</w:t>
      </w:r>
      <w:r w:rsidR="00330F09">
        <w:t>s</w:t>
      </w:r>
      <w:r w:rsidRPr="00852FD2">
        <w:t xml:space="preserve"> to be invoked </w:t>
      </w:r>
      <w:r w:rsidR="007E3A0A">
        <w:t xml:space="preserve">as it appears in </w:t>
      </w:r>
      <w:r w:rsidRPr="00852FD2">
        <w:t xml:space="preserve">line 4 with </w:t>
      </w:r>
      <w:r w:rsidR="00330F09">
        <w:t xml:space="preserve">the </w:t>
      </w:r>
      <w:r w:rsidR="00C654F5">
        <w:t xml:space="preserve">required </w:t>
      </w:r>
      <w:r w:rsidR="007E3A0A">
        <w:t>response entity type.</w:t>
      </w:r>
    </w:p>
    <w:p w:rsidR="00E15C93" w:rsidRPr="00852FD2" w:rsidRDefault="00E15C93" w:rsidP="00796ADD">
      <w:pPr>
        <w:pStyle w:val="h2Head2"/>
      </w:pPr>
      <w:bookmarkStart w:id="319" w:name="_Toc231887200"/>
      <w:bookmarkStart w:id="320" w:name="_Toc235420959"/>
      <w:bookmarkEnd w:id="314"/>
      <w:r w:rsidRPr="00852FD2">
        <w:t>Client Configuration</w:t>
      </w:r>
      <w:bookmarkEnd w:id="319"/>
      <w:bookmarkEnd w:id="320"/>
      <w:r w:rsidR="00B17835" w:rsidRPr="00852FD2">
        <w:fldChar w:fldCharType="begin"/>
      </w:r>
      <w:r w:rsidRPr="00852FD2">
        <w:instrText xml:space="preserve"> XE "Configuration" </w:instrText>
      </w:r>
      <w:r w:rsidR="00B17835" w:rsidRPr="00852FD2">
        <w:fldChar w:fldCharType="end"/>
      </w:r>
    </w:p>
    <w:p w:rsidR="00E15C93" w:rsidRDefault="00E15C93" w:rsidP="00E15C93">
      <w:pPr>
        <w:pStyle w:val="Body"/>
        <w:rPr>
          <w:lang w:bidi="he-IL"/>
        </w:rPr>
      </w:pPr>
      <w:r w:rsidRPr="00852FD2">
        <w:rPr>
          <w:lang w:bidi="he-IL"/>
        </w:rPr>
        <w:t xml:space="preserve">The RestClient configuration is performed by using the </w:t>
      </w:r>
      <w:r w:rsidRPr="005E156C">
        <w:rPr>
          <w:b/>
          <w:bCs/>
          <w:lang w:bidi="he-IL"/>
        </w:rPr>
        <w:t>ClientConfig</w:t>
      </w:r>
      <w:r w:rsidR="00B17835" w:rsidRPr="00852FD2">
        <w:rPr>
          <w:lang w:bidi="he-IL"/>
        </w:rPr>
        <w:fldChar w:fldCharType="begin"/>
      </w:r>
      <w:r w:rsidRPr="00852FD2">
        <w:rPr>
          <w:lang w:bidi="he-IL"/>
        </w:rPr>
        <w:instrText xml:space="preserve"> XE "Configuration" </w:instrText>
      </w:r>
      <w:r w:rsidR="00B17835" w:rsidRPr="00852FD2">
        <w:rPr>
          <w:lang w:bidi="he-IL"/>
        </w:rPr>
        <w:fldChar w:fldCharType="end"/>
      </w:r>
      <w:r w:rsidRPr="00852FD2">
        <w:rPr>
          <w:lang w:bidi="he-IL"/>
        </w:rPr>
        <w:t xml:space="preserve"> class. An instance of the configuration class is passed to the constructor of the RestClient when constructing a new RestClient. </w:t>
      </w:r>
    </w:p>
    <w:p w:rsidR="00F53CFB" w:rsidRDefault="00F53CFB" w:rsidP="00E15C93">
      <w:pPr>
        <w:pStyle w:val="Body"/>
        <w:rPr>
          <w:lang w:bidi="he-IL"/>
        </w:rPr>
      </w:pPr>
    </w:p>
    <w:p w:rsidR="00F53CFB" w:rsidRPr="00AA534E" w:rsidRDefault="00F53CFB" w:rsidP="00F53CFB">
      <w:pPr>
        <w:pStyle w:val="h3Head3"/>
      </w:pPr>
      <w:r>
        <w:t xml:space="preserve">Important </w:t>
      </w:r>
      <w:r w:rsidRPr="005C4B2F">
        <w:t>Note</w:t>
      </w:r>
    </w:p>
    <w:tbl>
      <w:tblPr>
        <w:tblW w:w="7315" w:type="dxa"/>
        <w:tblInd w:w="1440" w:type="dxa"/>
        <w:tblLook w:val="01E0"/>
      </w:tblPr>
      <w:tblGrid>
        <w:gridCol w:w="891"/>
        <w:gridCol w:w="6424"/>
      </w:tblGrid>
      <w:tr w:rsidR="00F53CFB" w:rsidTr="00F744AF">
        <w:trPr>
          <w:trHeight w:val="513"/>
        </w:trPr>
        <w:tc>
          <w:tcPr>
            <w:tcW w:w="432" w:type="dxa"/>
            <w:shd w:val="clear" w:color="auto" w:fill="auto"/>
          </w:tcPr>
          <w:p w:rsidR="00F53CFB" w:rsidRPr="00AA534E" w:rsidRDefault="00F53CFB" w:rsidP="00F744AF">
            <w:pPr>
              <w:pStyle w:val="tboTableBody"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233680" cy="233680"/>
                  <wp:effectExtent l="19050" t="0" r="0" b="0"/>
                  <wp:docPr id="1" name="Picture 9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shd w:val="clear" w:color="auto" w:fill="auto"/>
          </w:tcPr>
          <w:p w:rsidR="00F53CFB" w:rsidRPr="00A11E6F" w:rsidRDefault="00F53CFB" w:rsidP="00F53CFB">
            <w:pPr>
              <w:pStyle w:val="Body"/>
              <w:ind w:left="0"/>
              <w:rPr>
                <w:lang w:bidi="he-IL"/>
              </w:rPr>
            </w:pPr>
            <w:r w:rsidRPr="00231FE5">
              <w:rPr>
                <w:b/>
                <w:bCs/>
                <w:lang w:bidi="he-IL"/>
              </w:rPr>
              <w:t>ApacheHttpClientConfig</w:t>
            </w:r>
            <w:r>
              <w:rPr>
                <w:b/>
                <w:bCs/>
                <w:lang w:bidi="he-IL"/>
              </w:rPr>
              <w:t xml:space="preserve"> </w:t>
            </w:r>
            <w:r w:rsidRPr="00754D78">
              <w:rPr>
                <w:lang w:bidi="he-IL"/>
              </w:rPr>
              <w:t>is used instead of default</w:t>
            </w:r>
            <w:r>
              <w:rPr>
                <w:b/>
                <w:bCs/>
                <w:lang w:bidi="he-IL"/>
              </w:rPr>
              <w:t xml:space="preserve"> </w:t>
            </w:r>
            <w:r w:rsidRPr="005E156C">
              <w:rPr>
                <w:b/>
                <w:bCs/>
                <w:lang w:bidi="he-IL"/>
              </w:rPr>
              <w:t>ClientConfig</w:t>
            </w:r>
            <w:r w:rsidRPr="00852FD2">
              <w:rPr>
                <w:lang w:bidi="he-IL"/>
              </w:rPr>
              <w:fldChar w:fldCharType="begin"/>
            </w:r>
            <w:r w:rsidRPr="00852FD2">
              <w:rPr>
                <w:lang w:bidi="he-IL"/>
              </w:rPr>
              <w:instrText xml:space="preserve"> XE "Configuration" </w:instrText>
            </w:r>
            <w:r w:rsidRPr="00852FD2">
              <w:rPr>
                <w:lang w:bidi="he-IL"/>
              </w:rPr>
              <w:fldChar w:fldCharType="end"/>
            </w:r>
            <w:r w:rsidRPr="00852FD2">
              <w:rPr>
                <w:lang w:bidi="he-IL"/>
              </w:rPr>
              <w:t xml:space="preserve"> </w:t>
            </w:r>
            <w:r>
              <w:rPr>
                <w:lang w:bidi="he-IL"/>
              </w:rPr>
              <w:t>, if integration with Apache Http Client 4.0 is required</w:t>
            </w:r>
            <w:r w:rsidRPr="007359ED">
              <w:rPr>
                <w:b/>
                <w:bCs/>
                <w:lang w:bidi="he-IL"/>
              </w:rPr>
              <w:fldChar w:fldCharType="begin"/>
            </w:r>
            <w:r w:rsidRPr="007359ED">
              <w:instrText xml:space="preserve"> XE "</w:instrText>
            </w:r>
            <w:r w:rsidRPr="007359ED">
              <w:rPr>
                <w:noProof/>
              </w:rPr>
              <w:instrText>Resource</w:instrText>
            </w:r>
            <w:r w:rsidRPr="007359ED">
              <w:instrText xml:space="preserve">" </w:instrText>
            </w:r>
            <w:r w:rsidRPr="007359ED">
              <w:rPr>
                <w:b/>
                <w:bCs/>
                <w:lang w:bidi="he-IL"/>
              </w:rPr>
              <w:fldChar w:fldCharType="end"/>
            </w:r>
            <w:r w:rsidRPr="007359ED">
              <w:rPr>
                <w:lang w:bidi="he-IL"/>
              </w:rPr>
              <w:t>.</w:t>
            </w:r>
          </w:p>
        </w:tc>
      </w:tr>
    </w:tbl>
    <w:p w:rsidR="00B3786F" w:rsidRDefault="00B3786F" w:rsidP="007634E0">
      <w:pPr>
        <w:pStyle w:val="Body"/>
        <w:rPr>
          <w:lang w:bidi="he-IL"/>
        </w:rPr>
      </w:pPr>
    </w:p>
    <w:p w:rsidR="00B3786F" w:rsidRDefault="00B3786F">
      <w:pPr>
        <w:spacing w:before="0" w:after="0"/>
        <w:rPr>
          <w:lang w:bidi="he-IL"/>
        </w:rPr>
      </w:pPr>
      <w:r>
        <w:rPr>
          <w:lang w:bidi="he-IL"/>
        </w:rPr>
        <w:br w:type="page"/>
      </w:r>
    </w:p>
    <w:p w:rsidR="00E15C93" w:rsidRPr="00852FD2" w:rsidRDefault="007634E0" w:rsidP="007634E0">
      <w:pPr>
        <w:pStyle w:val="Body"/>
        <w:rPr>
          <w:lang w:bidi="he-IL"/>
        </w:rPr>
      </w:pPr>
      <w:r>
        <w:rPr>
          <w:lang w:bidi="he-IL"/>
        </w:rPr>
        <w:lastRenderedPageBreak/>
        <w:t>The following options can be configured in the RestClient:</w:t>
      </w:r>
    </w:p>
    <w:p w:rsidR="00E15C93" w:rsidRPr="00852FD2" w:rsidRDefault="007634E0" w:rsidP="00E15C93">
      <w:pPr>
        <w:pStyle w:val="bu1Bullet1"/>
        <w:rPr>
          <w:lang w:bidi="he-IL"/>
        </w:rPr>
      </w:pPr>
      <w:r>
        <w:rPr>
          <w:lang w:bidi="he-IL"/>
        </w:rPr>
        <w:t>Custom providers via JAX-RS Application</w:t>
      </w:r>
    </w:p>
    <w:p w:rsidR="00E15C93" w:rsidRPr="00852FD2" w:rsidRDefault="00E15C93" w:rsidP="00E15C93">
      <w:pPr>
        <w:pStyle w:val="bu1Bullet1"/>
        <w:rPr>
          <w:lang w:bidi="he-IL"/>
        </w:rPr>
      </w:pPr>
      <w:r w:rsidRPr="00852FD2">
        <w:rPr>
          <w:lang w:bidi="he-IL"/>
        </w:rPr>
        <w:t>Handler chain</w:t>
      </w:r>
    </w:p>
    <w:p w:rsidR="00E15C93" w:rsidRPr="00852FD2" w:rsidRDefault="00E15C93" w:rsidP="00E15C93">
      <w:pPr>
        <w:pStyle w:val="bu1Bullet1"/>
        <w:rPr>
          <w:lang w:bidi="he-IL"/>
        </w:rPr>
      </w:pPr>
      <w:r w:rsidRPr="00852FD2">
        <w:rPr>
          <w:lang w:bidi="he-IL"/>
        </w:rPr>
        <w:t>Proxy host &amp; port</w:t>
      </w:r>
      <w:r w:rsidR="00B17835" w:rsidRPr="00852FD2">
        <w:rPr>
          <w:lang w:bidi="he-IL"/>
        </w:rPr>
        <w:fldChar w:fldCharType="begin"/>
      </w:r>
      <w:r w:rsidRPr="00852FD2">
        <w:instrText xml:space="preserve"> XE "</w:instrText>
      </w:r>
      <w:r w:rsidRPr="00852FD2">
        <w:rPr>
          <w:lang w:bidi="he-IL"/>
        </w:rPr>
        <w:instrText>Proxy</w:instrText>
      </w:r>
      <w:r w:rsidRPr="00852FD2">
        <w:instrText xml:space="preserve">" </w:instrText>
      </w:r>
      <w:r w:rsidR="00B17835" w:rsidRPr="00852FD2">
        <w:rPr>
          <w:lang w:bidi="he-IL"/>
        </w:rPr>
        <w:fldChar w:fldCharType="end"/>
      </w:r>
    </w:p>
    <w:p w:rsidR="007401E6" w:rsidRDefault="00E15C93" w:rsidP="00E15C93">
      <w:pPr>
        <w:pStyle w:val="bu1Bullet1"/>
        <w:rPr>
          <w:lang w:bidi="he-IL"/>
        </w:rPr>
      </w:pPr>
      <w:r w:rsidRPr="00852FD2">
        <w:rPr>
          <w:lang w:bidi="he-IL"/>
        </w:rPr>
        <w:t>Connect and read timeouts</w:t>
      </w:r>
    </w:p>
    <w:p w:rsidR="00E15C93" w:rsidRPr="00852FD2" w:rsidRDefault="007401E6" w:rsidP="00E15C93">
      <w:pPr>
        <w:pStyle w:val="bu1Bullet1"/>
        <w:rPr>
          <w:lang w:bidi="he-IL"/>
        </w:rPr>
      </w:pPr>
      <w:r>
        <w:rPr>
          <w:lang w:bidi="he-IL"/>
        </w:rPr>
        <w:t>Redirect</w:t>
      </w:r>
      <w:r w:rsidR="00B17835" w:rsidRPr="00852FD2">
        <w:rPr>
          <w:lang w:bidi="he-IL"/>
        </w:rPr>
        <w:fldChar w:fldCharType="begin"/>
      </w:r>
      <w:r w:rsidR="00E15C93" w:rsidRPr="00852FD2">
        <w:instrText xml:space="preserve"> XE "</w:instrText>
      </w:r>
      <w:r w:rsidR="00E15C93" w:rsidRPr="00852FD2">
        <w:rPr>
          <w:b/>
          <w:bCs/>
        </w:rPr>
        <w:instrText>timeouts</w:instrText>
      </w:r>
      <w:r w:rsidR="00E15C93" w:rsidRPr="00852FD2">
        <w:instrText xml:space="preserve">" </w:instrText>
      </w:r>
      <w:r w:rsidR="00B17835" w:rsidRPr="00852FD2">
        <w:rPr>
          <w:lang w:bidi="he-IL"/>
        </w:rPr>
        <w:fldChar w:fldCharType="end"/>
      </w:r>
    </w:p>
    <w:p w:rsidR="001B704C" w:rsidRDefault="001B704C">
      <w:pPr>
        <w:spacing w:before="0" w:after="0"/>
        <w:rPr>
          <w:rFonts w:ascii="Futura Bk" w:hAnsi="Futura Bk"/>
          <w:bCs/>
          <w:snapToGrid w:val="0"/>
          <w:color w:val="1F497D" w:themeColor="text2"/>
          <w:w w:val="0"/>
          <w:sz w:val="24"/>
          <w:szCs w:val="24"/>
        </w:rPr>
      </w:pPr>
      <w:r>
        <w:br w:type="page"/>
      </w:r>
    </w:p>
    <w:p w:rsidR="00E15C93" w:rsidRPr="00852FD2" w:rsidRDefault="00E15C93" w:rsidP="00016F1F">
      <w:pPr>
        <w:pStyle w:val="h3Head3"/>
      </w:pPr>
      <w:bookmarkStart w:id="321" w:name="_Toc235420960"/>
      <w:r w:rsidRPr="00852FD2">
        <w:lastRenderedPageBreak/>
        <w:t xml:space="preserve">Handler </w:t>
      </w:r>
      <w:r w:rsidR="009F5899">
        <w:t>Configuration</w:t>
      </w:r>
      <w:bookmarkEnd w:id="321"/>
    </w:p>
    <w:tbl>
      <w:tblPr>
        <w:tblStyle w:val="TableGrid"/>
        <w:tblW w:w="0" w:type="auto"/>
        <w:tblInd w:w="1526" w:type="dxa"/>
        <w:shd w:val="pct5" w:color="auto" w:fill="auto"/>
        <w:tblLook w:val="04A0"/>
      </w:tblPr>
      <w:tblGrid>
        <w:gridCol w:w="7330"/>
      </w:tblGrid>
      <w:tr w:rsidR="00E15C93" w:rsidRPr="00852FD2" w:rsidTr="00A60848">
        <w:tc>
          <w:tcPr>
            <w:tcW w:w="7330" w:type="dxa"/>
            <w:shd w:val="pct5" w:color="auto" w:fill="auto"/>
          </w:tcPr>
          <w:p w:rsidR="00E15C93" w:rsidRPr="001B704C" w:rsidRDefault="00940F0D" w:rsidP="00940F0D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br/>
              <w:t>1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ClientConfig config = </w:t>
            </w:r>
            <w:r w:rsidR="00E15C93"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ClientConfig();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3F7F5F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  <w:lang w:bidi="he-IL"/>
              </w:rPr>
              <w:t>// Create new JAX-RS Application</w:t>
            </w:r>
          </w:p>
          <w:p w:rsidR="00E15C93" w:rsidRPr="001B704C" w:rsidRDefault="00940F0D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2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config.handlers(</w:t>
            </w:r>
            <w:r w:rsidR="00E15C93" w:rsidRPr="001B704C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bidi="he-IL"/>
              </w:rPr>
              <w:t>new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DummyHandler());</w:t>
            </w:r>
          </w:p>
          <w:p w:rsidR="00E15C93" w:rsidRPr="001B704C" w:rsidRDefault="00E15C93" w:rsidP="00940F0D">
            <w:pPr>
              <w:pStyle w:val="Body"/>
              <w:ind w:left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rest client instance</w:t>
            </w:r>
            <w:r w:rsidRPr="001B704C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940F0D">
              <w:rPr>
                <w:rFonts w:ascii="Courier New" w:hAnsi="Courier New" w:cs="Courier New"/>
                <w:color w:val="000000"/>
                <w:sz w:val="16"/>
                <w:szCs w:val="16"/>
              </w:rPr>
              <w:t>3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RestClient client = </w:t>
            </w:r>
            <w:r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 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RestClient(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config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E15C93" w:rsidRPr="001B704C" w:rsidRDefault="00E15C93" w:rsidP="00940F0D">
            <w:pPr>
              <w:pStyle w:val="Body"/>
              <w:ind w:left="0"/>
              <w:rPr>
                <w:rFonts w:ascii="Courier New" w:hAnsi="Courier New" w:cs="Courier New"/>
                <w:color w:val="3F7F5F"/>
                <w:sz w:val="16"/>
                <w:szCs w:val="16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resource instance to interact with</w:t>
            </w:r>
            <w:r w:rsidRPr="001B704C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940F0D">
              <w:rPr>
                <w:rFonts w:ascii="Courier New" w:hAnsi="Courier New" w:cs="Courier New"/>
                <w:color w:val="000000"/>
                <w:sz w:val="16"/>
                <w:szCs w:val="16"/>
              </w:rPr>
              <w:t>4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Resource resource = client.resource(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</w:rPr>
              <w:t>"http://services.com/HelloWorld"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 w:rsidRPr="001B704C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perform a GET on the resource</w:t>
            </w:r>
          </w:p>
          <w:p w:rsidR="00E15C93" w:rsidRPr="00852FD2" w:rsidRDefault="00E15C93" w:rsidP="00940F0D">
            <w:pPr>
              <w:pStyle w:val="Body"/>
              <w:ind w:left="0"/>
              <w:rPr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 the resource will be returned as plain text</w:t>
            </w:r>
            <w:r w:rsidRPr="001B704C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940F0D">
              <w:rPr>
                <w:rFonts w:ascii="Courier New" w:hAnsi="Courier New" w:cs="Courier New"/>
                <w:color w:val="000000"/>
                <w:sz w:val="16"/>
                <w:szCs w:val="16"/>
              </w:rPr>
              <w:t>5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String response = resource.accept(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</w:rPr>
              <w:t>"text/plain"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).get(</w:t>
            </w:r>
            <w:r w:rsidR="001F2F75"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String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.</w:t>
            </w:r>
            <w:r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 w:rsidR="00940F0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</w:p>
        </w:tc>
      </w:tr>
    </w:tbl>
    <w:p w:rsidR="00E15C93" w:rsidRPr="00852FD2" w:rsidRDefault="00E15C93" w:rsidP="003247F0">
      <w:pPr>
        <w:pStyle w:val="h4Head4"/>
        <w:rPr>
          <w:rStyle w:val="ComputerOutput"/>
        </w:rPr>
      </w:pPr>
      <w:r w:rsidRPr="003247F0">
        <w:rPr>
          <w:rStyle w:val="ComputerOutput"/>
          <w:rFonts w:ascii="Futura Bk" w:hAnsi="Futura Bk" w:cs="Times New Roman"/>
          <w:color w:val="003399"/>
          <w:sz w:val="20"/>
          <w:lang w:bidi="ar-SA"/>
        </w:rPr>
        <w:t>Explanation</w:t>
      </w:r>
    </w:p>
    <w:p w:rsidR="00634523" w:rsidRDefault="00E15C93" w:rsidP="00AA0C45">
      <w:pPr>
        <w:ind w:left="1440"/>
      </w:pPr>
      <w:r w:rsidRPr="00852FD2">
        <w:t>This example demonstrates how to register a custom handler. First</w:t>
      </w:r>
      <w:r w:rsidR="00EF27B0">
        <w:t>, a</w:t>
      </w:r>
      <w:r w:rsidRPr="00852FD2">
        <w:t xml:space="preserve"> new instance of </w:t>
      </w:r>
      <w:r w:rsidR="00940F0D">
        <w:t xml:space="preserve">a </w:t>
      </w:r>
      <w:r w:rsidRPr="00852FD2">
        <w:t xml:space="preserve">ClientConfig is created </w:t>
      </w:r>
      <w:r w:rsidR="00940F0D">
        <w:t xml:space="preserve">as it appears in </w:t>
      </w:r>
      <w:r w:rsidRPr="00852FD2">
        <w:t xml:space="preserve">line </w:t>
      </w:r>
      <w:r w:rsidR="00940F0D">
        <w:t>1</w:t>
      </w:r>
      <w:r w:rsidRPr="00852FD2">
        <w:t xml:space="preserve">.  Then </w:t>
      </w:r>
      <w:r w:rsidR="00940F0D">
        <w:t xml:space="preserve">the </w:t>
      </w:r>
      <w:r w:rsidRPr="00852FD2">
        <w:t>new handler is added to</w:t>
      </w:r>
      <w:r w:rsidR="006675A9">
        <w:t xml:space="preserve"> the</w:t>
      </w:r>
      <w:r w:rsidRPr="00852FD2">
        <w:t xml:space="preserve"> handlers chain by invoking </w:t>
      </w:r>
      <w:r w:rsidR="00D2260A">
        <w:t xml:space="preserve">the </w:t>
      </w:r>
      <w:r w:rsidRPr="00852FD2">
        <w:t xml:space="preserve">handlers() method on </w:t>
      </w:r>
      <w:r w:rsidR="00DE46F3">
        <w:t xml:space="preserve">the </w:t>
      </w:r>
      <w:r w:rsidRPr="00852FD2">
        <w:t xml:space="preserve">ClientConfig </w:t>
      </w:r>
      <w:r w:rsidR="00E47BB2">
        <w:t>instance</w:t>
      </w:r>
      <w:r w:rsidR="00DE46F3">
        <w:t xml:space="preserve"> </w:t>
      </w:r>
      <w:r w:rsidR="00940F0D">
        <w:t xml:space="preserve">as it appears in </w:t>
      </w:r>
      <w:r w:rsidRPr="00852FD2">
        <w:t xml:space="preserve">line </w:t>
      </w:r>
      <w:r w:rsidR="00940F0D">
        <w:t>2</w:t>
      </w:r>
      <w:r w:rsidRPr="00852FD2">
        <w:t xml:space="preserve">. Finally, </w:t>
      </w:r>
      <w:r w:rsidR="005A7FD6">
        <w:t xml:space="preserve">a </w:t>
      </w:r>
      <w:r w:rsidRPr="00852FD2">
        <w:t xml:space="preserve">new instance of </w:t>
      </w:r>
      <w:r w:rsidR="00AA0C45">
        <w:t xml:space="preserve">a </w:t>
      </w:r>
      <w:r w:rsidRPr="00852FD2">
        <w:t xml:space="preserve">RestClient is created with this configuration </w:t>
      </w:r>
      <w:r w:rsidR="00AA0C45">
        <w:t>as it appears in line 3.</w:t>
      </w:r>
    </w:p>
    <w:p w:rsidR="00634523" w:rsidRDefault="00634523">
      <w:pPr>
        <w:spacing w:before="0" w:after="0"/>
      </w:pPr>
      <w:r>
        <w:br w:type="page"/>
      </w:r>
    </w:p>
    <w:p w:rsidR="00A4439E" w:rsidRPr="00852FD2" w:rsidRDefault="00A4439E" w:rsidP="00EA5AA4">
      <w:pPr>
        <w:pStyle w:val="h3Head3"/>
        <w:ind w:left="1440" w:hanging="900"/>
      </w:pPr>
      <w:bookmarkStart w:id="322" w:name="_Toc235420961"/>
      <w:r>
        <w:lastRenderedPageBreak/>
        <w:t>Apache Http Client Configuration</w:t>
      </w:r>
      <w:bookmarkEnd w:id="322"/>
    </w:p>
    <w:tbl>
      <w:tblPr>
        <w:tblStyle w:val="TableGrid"/>
        <w:tblW w:w="0" w:type="auto"/>
        <w:tblInd w:w="1526" w:type="dxa"/>
        <w:shd w:val="pct5" w:color="auto" w:fill="auto"/>
        <w:tblLook w:val="04A0"/>
      </w:tblPr>
      <w:tblGrid>
        <w:gridCol w:w="7330"/>
      </w:tblGrid>
      <w:tr w:rsidR="00A4439E" w:rsidRPr="00852FD2" w:rsidTr="00F6274E">
        <w:tc>
          <w:tcPr>
            <w:tcW w:w="7330" w:type="dxa"/>
            <w:shd w:val="pct5" w:color="auto" w:fill="auto"/>
          </w:tcPr>
          <w:p w:rsidR="00A4439E" w:rsidRPr="00A4439E" w:rsidRDefault="00A4439E" w:rsidP="00F6274E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br/>
              <w:t xml:space="preserve">1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ClientConfig config = </w:t>
            </w:r>
            <w:r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A4439E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new ApacheHttpClientConfig(</w:t>
            </w:r>
            <w:r w:rsidRPr="00A4439E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A4439E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A4439E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DefaultHttpClient())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();</w:t>
            </w:r>
          </w:p>
          <w:p w:rsidR="00A4439E" w:rsidRPr="001B704C" w:rsidRDefault="00A4439E" w:rsidP="00F6274E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</w:t>
            </w:r>
          </w:p>
          <w:p w:rsidR="00A4439E" w:rsidRPr="001B704C" w:rsidRDefault="00A4439E" w:rsidP="00F6274E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3F7F5F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  <w:lang w:bidi="he-IL"/>
              </w:rPr>
              <w:t>// Create new JAX-RS Application</w:t>
            </w:r>
          </w:p>
          <w:p w:rsidR="00A4439E" w:rsidRPr="001B704C" w:rsidRDefault="00A4439E" w:rsidP="00F6274E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2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config.handlers(</w:t>
            </w:r>
            <w:r w:rsidRPr="00A4439E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Simple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Handler());</w:t>
            </w:r>
          </w:p>
          <w:p w:rsidR="00A4439E" w:rsidRPr="001B704C" w:rsidRDefault="00A4439E" w:rsidP="00F6274E">
            <w:pPr>
              <w:pStyle w:val="Body"/>
              <w:ind w:left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rest client instance</w:t>
            </w:r>
            <w:r w:rsidRPr="001B704C">
              <w:rPr>
                <w:rFonts w:ascii="Courier New" w:hAnsi="Courier New" w:cs="Courier New"/>
                <w:sz w:val="16"/>
                <w:szCs w:val="16"/>
              </w:rPr>
              <w:br/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3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RestClient client = </w:t>
            </w:r>
            <w:r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 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RestClient(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config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A4439E" w:rsidRPr="001B704C" w:rsidRDefault="00A4439E" w:rsidP="00F6274E">
            <w:pPr>
              <w:pStyle w:val="Body"/>
              <w:ind w:left="0"/>
              <w:rPr>
                <w:rFonts w:ascii="Courier New" w:hAnsi="Courier New" w:cs="Courier New"/>
                <w:color w:val="3F7F5F"/>
                <w:sz w:val="16"/>
                <w:szCs w:val="16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resource instance to interact with</w:t>
            </w:r>
            <w:r w:rsidRPr="001B704C">
              <w:rPr>
                <w:rFonts w:ascii="Courier New" w:hAnsi="Courier New" w:cs="Courier New"/>
                <w:sz w:val="16"/>
                <w:szCs w:val="16"/>
              </w:rPr>
              <w:br/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4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Resource resource = client.resource(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</w:rPr>
              <w:t>"http://services.com/HelloWorld"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 w:rsidRPr="001B704C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perform a GET on the resource</w:t>
            </w:r>
          </w:p>
          <w:p w:rsidR="00A4439E" w:rsidRPr="00852FD2" w:rsidRDefault="00A4439E" w:rsidP="00F6274E">
            <w:pPr>
              <w:pStyle w:val="Body"/>
              <w:ind w:left="0"/>
              <w:rPr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 the resource will be returned as plain text</w:t>
            </w:r>
            <w:r w:rsidRPr="001B704C">
              <w:rPr>
                <w:rFonts w:ascii="Courier New" w:hAnsi="Courier New" w:cs="Courier New"/>
                <w:sz w:val="16"/>
                <w:szCs w:val="16"/>
              </w:rPr>
              <w:br/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5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String response = resource.accept(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</w:rPr>
              <w:t>"text/plain"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).get(String.</w:t>
            </w:r>
            <w:r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</w:p>
        </w:tc>
      </w:tr>
    </w:tbl>
    <w:p w:rsidR="00A4439E" w:rsidRPr="00852FD2" w:rsidRDefault="00A4439E" w:rsidP="00A4439E">
      <w:pPr>
        <w:pStyle w:val="h4Head4"/>
        <w:rPr>
          <w:rStyle w:val="ComputerOutput"/>
        </w:rPr>
      </w:pPr>
      <w:r w:rsidRPr="003247F0">
        <w:rPr>
          <w:rStyle w:val="ComputerOutput"/>
          <w:rFonts w:ascii="Futura Bk" w:hAnsi="Futura Bk" w:cs="Times New Roman"/>
          <w:color w:val="003399"/>
          <w:sz w:val="20"/>
          <w:lang w:bidi="ar-SA"/>
        </w:rPr>
        <w:t>Explanation</w:t>
      </w:r>
    </w:p>
    <w:p w:rsidR="00A4439E" w:rsidRDefault="00A4439E" w:rsidP="003F19B0">
      <w:pPr>
        <w:ind w:left="1440"/>
      </w:pPr>
      <w:r w:rsidRPr="00852FD2">
        <w:t xml:space="preserve">This example demonstrates how to </w:t>
      </w:r>
      <w:r>
        <w:t xml:space="preserve">use Apache Http Client 4.0 as Wink underlying Http client. By default, Wink Client uses HttpUrlConnection to perform </w:t>
      </w:r>
      <w:r w:rsidRPr="00A4439E">
        <w:t>to HTTP request execution</w:t>
      </w:r>
      <w:r>
        <w:t xml:space="preserve">. User, that wants to use Apache Http Client 4.0 instead, needs to create </w:t>
      </w:r>
      <w:r w:rsidRPr="00852FD2">
        <w:t xml:space="preserve">RestClient </w:t>
      </w:r>
      <w:r>
        <w:t xml:space="preserve">with </w:t>
      </w:r>
      <w:r w:rsidRPr="00A4439E">
        <w:t>ApacheHttpClientConfig</w:t>
      </w:r>
      <w:r>
        <w:t>, as it appears in line 3.</w:t>
      </w:r>
    </w:p>
    <w:p w:rsidR="00A4439E" w:rsidRDefault="00A4439E">
      <w:pPr>
        <w:spacing w:before="0" w:after="0"/>
      </w:pPr>
    </w:p>
    <w:p w:rsidR="00E15C93" w:rsidRPr="00852FD2" w:rsidRDefault="00550BB7" w:rsidP="00550BB7">
      <w:pPr>
        <w:pStyle w:val="h3Head3"/>
      </w:pPr>
      <w:bookmarkStart w:id="323" w:name="_Toc235420962"/>
      <w:r>
        <w:t xml:space="preserve">Custom Provider </w:t>
      </w:r>
      <w:r w:rsidR="00E15C93" w:rsidRPr="00852FD2">
        <w:t>Configuration</w:t>
      </w:r>
      <w:bookmarkEnd w:id="323"/>
      <w:r w:rsidR="00E15C93" w:rsidRPr="00852FD2">
        <w:t xml:space="preserve"> </w:t>
      </w:r>
    </w:p>
    <w:tbl>
      <w:tblPr>
        <w:tblStyle w:val="TableGrid"/>
        <w:tblW w:w="0" w:type="auto"/>
        <w:tblInd w:w="1526" w:type="dxa"/>
        <w:shd w:val="pct5" w:color="auto" w:fill="auto"/>
        <w:tblLayout w:type="fixed"/>
        <w:tblLook w:val="04A0"/>
      </w:tblPr>
      <w:tblGrid>
        <w:gridCol w:w="7312"/>
      </w:tblGrid>
      <w:tr w:rsidR="00E15C93" w:rsidRPr="00852FD2" w:rsidTr="00FB0E64">
        <w:tc>
          <w:tcPr>
            <w:tcW w:w="7312" w:type="dxa"/>
            <w:shd w:val="pct5" w:color="auto" w:fill="auto"/>
          </w:tcPr>
          <w:p w:rsidR="00E15C93" w:rsidRPr="00852FD2" w:rsidRDefault="002B5ABB" w:rsidP="002B5AB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br/>
              <w:t>1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852FD2">
              <w:rPr>
                <w:rFonts w:ascii="Courier New" w:hAnsi="Courier New" w:cs="Courier New"/>
                <w:color w:val="000000"/>
                <w:lang w:bidi="he-IL"/>
              </w:rPr>
              <w:t xml:space="preserve"> 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ClientConfig config = </w:t>
            </w:r>
            <w:r w:rsidR="00E15C93"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ClientConfig();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3F7F5F"/>
                <w:sz w:val="16"/>
                <w:szCs w:val="16"/>
                <w:lang w:bidi="he-IL"/>
              </w:rPr>
              <w:t xml:space="preserve">   // Create new JAX-RS Application</w:t>
            </w:r>
          </w:p>
          <w:p w:rsidR="00E15C93" w:rsidRPr="00852FD2" w:rsidRDefault="002B5ABB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2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Application app = </w:t>
            </w:r>
            <w:r w:rsidR="00E15C93"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Application() {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</w:t>
            </w:r>
            <w:r w:rsidRPr="00852FD2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@Override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</w:t>
            </w: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Set&lt;Class&lt;?&gt;&gt; getClasses() {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HashSet&lt;Class&lt;?&gt;&gt; set = </w:t>
            </w: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HashSet&lt;Class&lt;?&gt;&gt;();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set.add(FooProvider.</w:t>
            </w: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set;}};</w:t>
            </w:r>
          </w:p>
          <w:p w:rsidR="00E15C93" w:rsidRPr="00852FD2" w:rsidRDefault="002B5ABB" w:rsidP="001B704C">
            <w:pPr>
              <w:pStyle w:val="Body"/>
              <w:ind w:left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3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conf.applications(app);</w:t>
            </w:r>
          </w:p>
          <w:p w:rsidR="00E15C93" w:rsidRPr="00852FD2" w:rsidRDefault="00E15C93" w:rsidP="002B5ABB">
            <w:pPr>
              <w:pStyle w:val="Body"/>
              <w:ind w:left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852FD2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rest client instance</w:t>
            </w:r>
            <w:r w:rsidRPr="00852FD2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2B5ABB">
              <w:rPr>
                <w:rFonts w:ascii="Courier New" w:hAnsi="Courier New" w:cs="Courier New"/>
                <w:color w:val="000000"/>
                <w:sz w:val="16"/>
                <w:szCs w:val="16"/>
              </w:rPr>
              <w:t>4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RestClient client = </w:t>
            </w: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 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</w:rPr>
              <w:t>RestClient(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config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E15C93" w:rsidRPr="00852FD2" w:rsidRDefault="00E15C93" w:rsidP="002B5ABB">
            <w:pPr>
              <w:pStyle w:val="Body"/>
              <w:ind w:left="0"/>
              <w:rPr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resource instance to interact with</w:t>
            </w:r>
            <w:r w:rsidRPr="00852FD2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2B5ABB">
              <w:rPr>
                <w:rFonts w:ascii="Courier New" w:hAnsi="Courier New" w:cs="Courier New"/>
                <w:color w:val="000000"/>
                <w:sz w:val="16"/>
                <w:szCs w:val="16"/>
              </w:rPr>
              <w:t>5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Resource resource = client.resource(</w:t>
            </w:r>
            <w:r w:rsidRPr="00852FD2">
              <w:rPr>
                <w:rFonts w:ascii="Courier New" w:hAnsi="Courier New" w:cs="Courier New"/>
                <w:color w:val="2A00FF"/>
                <w:sz w:val="16"/>
                <w:szCs w:val="16"/>
              </w:rPr>
              <w:t>"http://services.com/HelloWorld"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 w:rsidRPr="00852FD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852FD2">
              <w:rPr>
                <w:rFonts w:ascii="Courier New" w:hAnsi="Courier New" w:cs="Courier New"/>
                <w:color w:val="3F7F5F"/>
                <w:sz w:val="16"/>
                <w:szCs w:val="16"/>
              </w:rPr>
              <w:t>// perform a GET on the resource. the resource will be returned as plain text</w:t>
            </w:r>
            <w:r w:rsidRPr="00852FD2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2B5ABB">
              <w:rPr>
                <w:rFonts w:ascii="Courier New" w:hAnsi="Courier New" w:cs="Courier New"/>
                <w:color w:val="000000"/>
                <w:sz w:val="16"/>
                <w:szCs w:val="16"/>
              </w:rPr>
              <w:t>6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String response = resource.accept(</w:t>
            </w:r>
            <w:r w:rsidRPr="00852FD2">
              <w:rPr>
                <w:rFonts w:ascii="Courier New" w:hAnsi="Courier New" w:cs="Courier New"/>
                <w:color w:val="2A00FF"/>
                <w:sz w:val="16"/>
                <w:szCs w:val="16"/>
              </w:rPr>
              <w:t>"text/plain"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</w:rPr>
              <w:t>).get(</w:t>
            </w:r>
            <w:r w:rsidR="000A50DD">
              <w:rPr>
                <w:rFonts w:ascii="Courier New" w:hAnsi="Courier New" w:cs="Courier New"/>
                <w:color w:val="000000"/>
                <w:sz w:val="16"/>
                <w:szCs w:val="16"/>
              </w:rPr>
              <w:t>String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</w:rPr>
              <w:t>.</w:t>
            </w: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 w:rsidR="002B5AB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</w:p>
        </w:tc>
      </w:tr>
    </w:tbl>
    <w:p w:rsidR="00E15C93" w:rsidRPr="00852FD2" w:rsidRDefault="00E15C93" w:rsidP="007E7D16">
      <w:pPr>
        <w:pStyle w:val="h4Head4"/>
        <w:rPr>
          <w:rStyle w:val="ComputerOutput"/>
        </w:rPr>
      </w:pPr>
      <w:r w:rsidRPr="007E7D16">
        <w:rPr>
          <w:rStyle w:val="ComputerOutput"/>
          <w:rFonts w:ascii="Futura Bk" w:hAnsi="Futura Bk" w:cs="Times New Roman"/>
          <w:color w:val="003399"/>
          <w:sz w:val="20"/>
          <w:lang w:bidi="ar-SA"/>
        </w:rPr>
        <w:lastRenderedPageBreak/>
        <w:t>Explanation</w:t>
      </w:r>
    </w:p>
    <w:p w:rsidR="00E15C93" w:rsidRPr="00852FD2" w:rsidRDefault="00E15C93" w:rsidP="000655CB">
      <w:pPr>
        <w:ind w:left="1440"/>
      </w:pPr>
      <w:r w:rsidRPr="00852FD2">
        <w:t xml:space="preserve">This example demonstrates how to register a </w:t>
      </w:r>
      <w:r w:rsidR="0040125C">
        <w:t>custom entity provider</w:t>
      </w:r>
      <w:r w:rsidRPr="00852FD2">
        <w:t xml:space="preserve">. </w:t>
      </w:r>
      <w:r w:rsidR="00297024">
        <w:t>F</w:t>
      </w:r>
      <w:r w:rsidRPr="00852FD2">
        <w:t>irst</w:t>
      </w:r>
      <w:r w:rsidR="00297024">
        <w:t>, a</w:t>
      </w:r>
      <w:r w:rsidRPr="00852FD2">
        <w:t xml:space="preserve"> new instance of ClientConfig is created </w:t>
      </w:r>
      <w:r w:rsidR="002B5ABB">
        <w:t xml:space="preserve">as it appears in </w:t>
      </w:r>
      <w:r w:rsidRPr="00852FD2">
        <w:t xml:space="preserve">line </w:t>
      </w:r>
      <w:r w:rsidR="000655CB">
        <w:t>1</w:t>
      </w:r>
      <w:r w:rsidRPr="00852FD2">
        <w:t xml:space="preserve">.  Then </w:t>
      </w:r>
      <w:r w:rsidR="006E0F96">
        <w:t xml:space="preserve">a </w:t>
      </w:r>
      <w:r w:rsidRPr="00852FD2">
        <w:t xml:space="preserve">new anonymous Application is instantiated and set on </w:t>
      </w:r>
      <w:r w:rsidR="005408E6">
        <w:t xml:space="preserve">the </w:t>
      </w:r>
      <w:r w:rsidRPr="00852FD2">
        <w:t xml:space="preserve">ClientConfig </w:t>
      </w:r>
      <w:r w:rsidR="002B5ABB">
        <w:t xml:space="preserve">as it appears in </w:t>
      </w:r>
      <w:r w:rsidRPr="00852FD2">
        <w:t xml:space="preserve">line </w:t>
      </w:r>
      <w:r w:rsidR="000655CB">
        <w:t>2</w:t>
      </w:r>
      <w:r w:rsidRPr="00852FD2">
        <w:t xml:space="preserve"> </w:t>
      </w:r>
      <w:r w:rsidR="002B5ABB">
        <w:t>and</w:t>
      </w:r>
      <w:r w:rsidRPr="00852FD2">
        <w:t xml:space="preserve"> </w:t>
      </w:r>
      <w:r w:rsidR="000655CB">
        <w:t>3</w:t>
      </w:r>
      <w:r w:rsidRPr="00852FD2">
        <w:t xml:space="preserve">. Finally, </w:t>
      </w:r>
      <w:r w:rsidR="00EE613A">
        <w:t xml:space="preserve">a </w:t>
      </w:r>
      <w:r w:rsidRPr="00852FD2">
        <w:t xml:space="preserve">new instance of </w:t>
      </w:r>
      <w:r w:rsidR="002B5ABB">
        <w:t xml:space="preserve">a </w:t>
      </w:r>
      <w:r w:rsidRPr="00852FD2">
        <w:t xml:space="preserve">RestClient is created with this configuration </w:t>
      </w:r>
      <w:r w:rsidR="002B5ABB">
        <w:t xml:space="preserve">as it appears in line </w:t>
      </w:r>
      <w:r w:rsidR="000655CB">
        <w:t>4</w:t>
      </w:r>
      <w:r w:rsidR="002B5ABB">
        <w:t>.</w:t>
      </w:r>
    </w:p>
    <w:p w:rsidR="00FB0E64" w:rsidRDefault="00FB0E64">
      <w:pPr>
        <w:spacing w:before="0" w:after="0"/>
        <w:rPr>
          <w:rFonts w:ascii="Futura Bk" w:hAnsi="Futura Bk"/>
          <w:bCs/>
          <w:iCs/>
          <w:color w:val="003399"/>
          <w:sz w:val="28"/>
          <w:szCs w:val="28"/>
        </w:rPr>
      </w:pPr>
      <w:bookmarkStart w:id="324" w:name="_Toc231887201"/>
      <w:r>
        <w:br w:type="page"/>
      </w:r>
    </w:p>
    <w:p w:rsidR="00E15C93" w:rsidRPr="00852FD2" w:rsidRDefault="00903D72" w:rsidP="00AF28F1">
      <w:pPr>
        <w:pStyle w:val="h2Head2"/>
      </w:pPr>
      <w:bookmarkStart w:id="325" w:name="_Toc235420963"/>
      <w:r>
        <w:lastRenderedPageBreak/>
        <w:t xml:space="preserve">Client </w:t>
      </w:r>
      <w:r w:rsidR="00E15C93" w:rsidRPr="00852FD2">
        <w:t>Handlers</w:t>
      </w:r>
      <w:bookmarkEnd w:id="324"/>
      <w:bookmarkEnd w:id="325"/>
      <w:r w:rsidR="00B17835" w:rsidRPr="00852FD2">
        <w:fldChar w:fldCharType="begin"/>
      </w:r>
      <w:r w:rsidR="00E15C93" w:rsidRPr="00852FD2">
        <w:instrText xml:space="preserve"> XE "Handlers" </w:instrText>
      </w:r>
      <w:r w:rsidR="00B17835" w:rsidRPr="00852FD2">
        <w:fldChar w:fldCharType="end"/>
      </w:r>
    </w:p>
    <w:p w:rsidR="00E15C93" w:rsidRPr="00852FD2" w:rsidRDefault="00E15C93" w:rsidP="000E76A7">
      <w:pPr>
        <w:pStyle w:val="Body"/>
      </w:pPr>
      <w:r w:rsidRPr="00852FD2">
        <w:t xml:space="preserve">The </w:t>
      </w:r>
      <w:r w:rsidR="003503FD">
        <w:t>Wink</w:t>
      </w:r>
      <w:r w:rsidRPr="00852FD2">
        <w:t xml:space="preserve"> Client</w:t>
      </w:r>
      <w:r w:rsidR="00B17835" w:rsidRPr="00852FD2">
        <w:fldChar w:fldCharType="begin"/>
      </w:r>
      <w:r w:rsidRPr="00852FD2">
        <w:instrText xml:space="preserve"> XE "Symphony Client" </w:instrText>
      </w:r>
      <w:r w:rsidR="00B17835" w:rsidRPr="00852FD2">
        <w:fldChar w:fldCharType="end"/>
      </w:r>
      <w:r w:rsidRPr="00852FD2">
        <w:t xml:space="preserve"> provides </w:t>
      </w:r>
      <w:r w:rsidR="00754CC9">
        <w:t xml:space="preserve">a </w:t>
      </w:r>
      <w:r w:rsidR="006F471E">
        <w:t>H</w:t>
      </w:r>
      <w:r w:rsidRPr="00852FD2">
        <w:t>andlers mechanism that intercept</w:t>
      </w:r>
      <w:r w:rsidR="00914B78">
        <w:t>s</w:t>
      </w:r>
      <w:r w:rsidRPr="00852FD2">
        <w:t xml:space="preserve"> Http requests and responses. This mechanism </w:t>
      </w:r>
      <w:r w:rsidR="00A53E71">
        <w:t xml:space="preserve">is </w:t>
      </w:r>
      <w:r w:rsidRPr="00852FD2">
        <w:t xml:space="preserve">used to manipulate the request </w:t>
      </w:r>
      <w:r w:rsidR="00630650">
        <w:t>and</w:t>
      </w:r>
      <w:r w:rsidRPr="00852FD2">
        <w:t xml:space="preserve"> response headers and</w:t>
      </w:r>
      <w:r w:rsidR="000E76A7">
        <w:t xml:space="preserve"> </w:t>
      </w:r>
      <w:r w:rsidR="00CB108E">
        <w:t xml:space="preserve">allows the manipulation of the input and output </w:t>
      </w:r>
      <w:r w:rsidR="000E76A7">
        <w:t xml:space="preserve">entity </w:t>
      </w:r>
      <w:r w:rsidR="00CB108E">
        <w:t>streams by use of adapters.</w:t>
      </w:r>
      <w:r w:rsidRPr="00852FD2">
        <w:t xml:space="preserve"> </w:t>
      </w:r>
    </w:p>
    <w:p w:rsidR="00E15C93" w:rsidRPr="00852FD2" w:rsidRDefault="00E15C93" w:rsidP="00B055D5">
      <w:pPr>
        <w:pStyle w:val="Body"/>
      </w:pPr>
      <w:r w:rsidRPr="00852FD2">
        <w:t>A</w:t>
      </w:r>
      <w:r w:rsidR="0032647D">
        <w:t xml:space="preserve">n application </w:t>
      </w:r>
      <w:r w:rsidRPr="00852FD2">
        <w:t>develop</w:t>
      </w:r>
      <w:r w:rsidR="0032647D">
        <w:t>s</w:t>
      </w:r>
      <w:r w:rsidRPr="00852FD2">
        <w:t xml:space="preserve"> custom handler</w:t>
      </w:r>
      <w:r w:rsidR="0032647D">
        <w:t>s</w:t>
      </w:r>
      <w:r w:rsidRPr="00852FD2">
        <w:t xml:space="preserve"> by implementing </w:t>
      </w:r>
      <w:r w:rsidR="0032647D">
        <w:t xml:space="preserve">the </w:t>
      </w:r>
      <w:r w:rsidRPr="0032647D">
        <w:rPr>
          <w:b/>
          <w:bCs/>
        </w:rPr>
        <w:t>ClientHandler</w:t>
      </w:r>
      <w:r w:rsidRPr="00852FD2">
        <w:t xml:space="preserve"> interface. Custom handlers are registered via </w:t>
      </w:r>
      <w:r w:rsidR="00C84FFA">
        <w:t xml:space="preserve">the </w:t>
      </w:r>
      <w:r w:rsidRPr="00852FD2">
        <w:t>Cl</w:t>
      </w:r>
      <w:r w:rsidR="00B055D5">
        <w:t xml:space="preserve">ientConfig configuration object. </w:t>
      </w:r>
      <w:r w:rsidRPr="00852FD2">
        <w:t xml:space="preserve">All registered handlers are invoked for every issued request, according to their registration order. </w:t>
      </w:r>
    </w:p>
    <w:p w:rsidR="00E15C93" w:rsidRPr="00852FD2" w:rsidRDefault="00E15C93" w:rsidP="00DE1B88">
      <w:pPr>
        <w:pStyle w:val="h3Head3"/>
      </w:pPr>
      <w:bookmarkStart w:id="326" w:name="_Toc231887202"/>
      <w:bookmarkStart w:id="327" w:name="_Toc235420964"/>
      <w:r w:rsidRPr="00852FD2">
        <w:t>Custom Handler</w:t>
      </w:r>
      <w:bookmarkEnd w:id="326"/>
      <w:r w:rsidR="00DE1B88">
        <w:t>s</w:t>
      </w:r>
      <w:bookmarkEnd w:id="327"/>
    </w:p>
    <w:p w:rsidR="00E15C93" w:rsidRPr="00852FD2" w:rsidRDefault="00FF636E" w:rsidP="00B055D5">
      <w:pPr>
        <w:pStyle w:val="Body"/>
      </w:pPr>
      <w:r w:rsidRPr="00613992">
        <w:t>A</w:t>
      </w:r>
      <w:r w:rsidR="00E15C93" w:rsidRPr="00613992">
        <w:t xml:space="preserve"> custom handler</w:t>
      </w:r>
      <w:r w:rsidR="000820DA" w:rsidRPr="00613992">
        <w:t xml:space="preserve"> </w:t>
      </w:r>
      <w:r w:rsidRPr="00613992">
        <w:t xml:space="preserve">implements </w:t>
      </w:r>
      <w:r w:rsidR="000820DA" w:rsidRPr="00613992">
        <w:t xml:space="preserve">the </w:t>
      </w:r>
      <w:r w:rsidR="00E15C93" w:rsidRPr="00613992">
        <w:rPr>
          <w:b/>
          <w:bCs/>
        </w:rPr>
        <w:t>ClientHandler</w:t>
      </w:r>
      <w:r w:rsidR="00E15C93" w:rsidRPr="00613992">
        <w:t xml:space="preserve"> interface.</w:t>
      </w:r>
      <w:r w:rsidR="00CB108E" w:rsidRPr="00613992">
        <w:t xml:space="preserve"> The </w:t>
      </w:r>
      <w:r w:rsidR="00613992">
        <w:t>entry point o</w:t>
      </w:r>
      <w:r w:rsidR="00CB108E" w:rsidRPr="00613992">
        <w:t xml:space="preserve">f the handler is the </w:t>
      </w:r>
      <w:r w:rsidR="00CB108E" w:rsidRPr="00613992">
        <w:rPr>
          <w:b/>
          <w:bCs/>
        </w:rPr>
        <w:t>handle()</w:t>
      </w:r>
      <w:r w:rsidR="00CB108E" w:rsidRPr="00613992">
        <w:t xml:space="preserve"> method. It receives the </w:t>
      </w:r>
      <w:r w:rsidR="00CB108E" w:rsidRPr="00613992">
        <w:rPr>
          <w:b/>
          <w:bCs/>
        </w:rPr>
        <w:t>ClientRequest</w:t>
      </w:r>
      <w:r w:rsidR="00CB108E" w:rsidRPr="00613992">
        <w:t xml:space="preserve"> instance that encapsulates request information</w:t>
      </w:r>
      <w:r w:rsidR="00B055D5">
        <w:t xml:space="preserve"> and allows for request data manipulation.</w:t>
      </w:r>
      <w:r w:rsidR="00CB108E" w:rsidRPr="00613992">
        <w:t xml:space="preserve"> </w:t>
      </w:r>
      <w:r w:rsidR="00B055D5">
        <w:t>It also</w:t>
      </w:r>
      <w:r w:rsidR="00652828">
        <w:t xml:space="preserve"> receives</w:t>
      </w:r>
      <w:r w:rsidR="00CB108E" w:rsidRPr="00613992">
        <w:t xml:space="preserve"> the </w:t>
      </w:r>
      <w:r w:rsidR="00B055D5" w:rsidRPr="00613992">
        <w:rPr>
          <w:b/>
          <w:bCs/>
        </w:rPr>
        <w:t xml:space="preserve">HandlerContext </w:t>
      </w:r>
      <w:r w:rsidR="00B055D5" w:rsidRPr="00B055D5">
        <w:t>instance</w:t>
      </w:r>
      <w:r w:rsidR="00CB108E" w:rsidRPr="00613992">
        <w:t xml:space="preserve"> that</w:t>
      </w:r>
      <w:r w:rsidR="00CB108E" w:rsidRPr="00613992">
        <w:rPr>
          <w:b/>
          <w:bCs/>
        </w:rPr>
        <w:t xml:space="preserve"> </w:t>
      </w:r>
      <w:r w:rsidR="00CB108E" w:rsidRPr="00613992">
        <w:t>is used</w:t>
      </w:r>
      <w:r w:rsidR="00CB108E" w:rsidRPr="00613992">
        <w:rPr>
          <w:b/>
          <w:bCs/>
        </w:rPr>
        <w:t xml:space="preserve"> </w:t>
      </w:r>
      <w:r w:rsidR="00CB108E" w:rsidRPr="00613992">
        <w:t xml:space="preserve">to pass control to the next handler on the chain and to set input and output stream adapters. </w:t>
      </w:r>
    </w:p>
    <w:p w:rsidR="00E15C93" w:rsidRDefault="00E15C93" w:rsidP="00652828">
      <w:pPr>
        <w:pStyle w:val="Body"/>
      </w:pPr>
      <w:r w:rsidRPr="00091313">
        <w:t>Handlers</w:t>
      </w:r>
      <w:r w:rsidR="00B17835" w:rsidRPr="00091313">
        <w:fldChar w:fldCharType="begin"/>
      </w:r>
      <w:r w:rsidRPr="00091313">
        <w:instrText xml:space="preserve"> XE "Handlers" </w:instrText>
      </w:r>
      <w:r w:rsidR="00B17835" w:rsidRPr="00091313">
        <w:fldChar w:fldCharType="end"/>
      </w:r>
      <w:r w:rsidRPr="00091313">
        <w:t xml:space="preserve"> are responsible for </w:t>
      </w:r>
      <w:r w:rsidR="00091313">
        <w:t xml:space="preserve">the </w:t>
      </w:r>
      <w:r w:rsidRPr="00091313">
        <w:t>flow control</w:t>
      </w:r>
      <w:r w:rsidR="00652828">
        <w:t>.</w:t>
      </w:r>
      <w:r w:rsidR="00B36DB0">
        <w:t xml:space="preserve"> </w:t>
      </w:r>
      <w:r w:rsidR="00652828">
        <w:t>I</w:t>
      </w:r>
      <w:r w:rsidRPr="00091313">
        <w:t xml:space="preserve">t is </w:t>
      </w:r>
      <w:r w:rsidR="00122A14">
        <w:t xml:space="preserve">handler’s </w:t>
      </w:r>
      <w:r w:rsidRPr="00091313">
        <w:t xml:space="preserve">responsibility </w:t>
      </w:r>
      <w:r w:rsidR="00CB2ED8">
        <w:t xml:space="preserve">to call </w:t>
      </w:r>
      <w:r w:rsidR="00B17835" w:rsidRPr="00091313">
        <w:fldChar w:fldCharType="begin"/>
      </w:r>
      <w:r w:rsidRPr="00091313">
        <w:instrText xml:space="preserve"> XE "</w:instrText>
      </w:r>
      <w:r w:rsidRPr="00091313">
        <w:rPr>
          <w:b/>
          <w:bCs/>
        </w:rPr>
        <w:instrText>handler</w:instrText>
      </w:r>
      <w:r w:rsidRPr="00091313">
        <w:instrText xml:space="preserve">" </w:instrText>
      </w:r>
      <w:r w:rsidR="00B17835" w:rsidRPr="00091313">
        <w:fldChar w:fldCharType="end"/>
      </w:r>
      <w:r w:rsidRPr="00091313">
        <w:t>the next</w:t>
      </w:r>
      <w:r w:rsidR="00003AE2">
        <w:t xml:space="preserve"> handler on the chain by invoking</w:t>
      </w:r>
      <w:r w:rsidRPr="00091313">
        <w:t xml:space="preserve"> the </w:t>
      </w:r>
      <w:r w:rsidR="00DF7577" w:rsidRPr="00091313">
        <w:t>doChain</w:t>
      </w:r>
      <w:r w:rsidRPr="00091313">
        <w:t xml:space="preserve">() method </w:t>
      </w:r>
      <w:r w:rsidR="008F4270" w:rsidRPr="00091313">
        <w:t xml:space="preserve">on the </w:t>
      </w:r>
      <w:r w:rsidR="008F4270" w:rsidRPr="00091313">
        <w:rPr>
          <w:b/>
          <w:bCs/>
        </w:rPr>
        <w:t xml:space="preserve">HandlerContext  </w:t>
      </w:r>
      <w:r w:rsidR="008F4270" w:rsidRPr="00091313">
        <w:t>instance</w:t>
      </w:r>
      <w:r w:rsidR="00833484">
        <w:t>.</w:t>
      </w:r>
      <w:r w:rsidR="005E3A38">
        <w:t xml:space="preserve"> </w:t>
      </w:r>
    </w:p>
    <w:p w:rsidR="00A40F30" w:rsidRPr="00852FD2" w:rsidRDefault="00A40F30" w:rsidP="00833484">
      <w:pPr>
        <w:pStyle w:val="Body"/>
        <w:rPr>
          <w:highlight w:val="yellow"/>
        </w:rPr>
      </w:pPr>
    </w:p>
    <w:p w:rsidR="00FB0E64" w:rsidRDefault="00FB0E64">
      <w:pPr>
        <w:spacing w:before="0" w:after="0"/>
        <w:rPr>
          <w:rFonts w:ascii="Futura Bk" w:hAnsi="Futura Bk"/>
          <w:bCs/>
          <w:snapToGrid w:val="0"/>
          <w:color w:val="1F497D" w:themeColor="text2"/>
          <w:w w:val="0"/>
          <w:sz w:val="24"/>
          <w:szCs w:val="24"/>
        </w:rPr>
      </w:pPr>
      <w:r>
        <w:br w:type="page"/>
      </w:r>
    </w:p>
    <w:p w:rsidR="00E15C93" w:rsidRPr="00852FD2" w:rsidRDefault="00E15C93" w:rsidP="005108C3">
      <w:pPr>
        <w:pStyle w:val="h3Head3"/>
      </w:pPr>
      <w:bookmarkStart w:id="328" w:name="_Toc235420965"/>
      <w:r w:rsidRPr="00852FD2">
        <w:lastRenderedPageBreak/>
        <w:t>Custom Handler Implementation</w:t>
      </w:r>
      <w:bookmarkEnd w:id="328"/>
    </w:p>
    <w:p w:rsidR="00E15C93" w:rsidRPr="00852FD2" w:rsidRDefault="00E15C93" w:rsidP="00E15C93">
      <w:pPr>
        <w:pStyle w:val="Body"/>
      </w:pPr>
      <w:r w:rsidRPr="00852FD2">
        <w:t>A typical implementation of the “</w:t>
      </w:r>
      <w:r w:rsidRPr="00852FD2">
        <w:rPr>
          <w:b/>
          <w:bCs/>
        </w:rPr>
        <w:t>handle</w:t>
      </w:r>
      <w:r w:rsidRPr="00852FD2">
        <w:t>” method appears as follows:</w:t>
      </w:r>
    </w:p>
    <w:tbl>
      <w:tblPr>
        <w:tblStyle w:val="TableGrid"/>
        <w:tblW w:w="0" w:type="auto"/>
        <w:tblInd w:w="1526" w:type="dxa"/>
        <w:shd w:val="pct5" w:color="auto" w:fill="auto"/>
        <w:tblLook w:val="04A0"/>
      </w:tblPr>
      <w:tblGrid>
        <w:gridCol w:w="7312"/>
      </w:tblGrid>
      <w:tr w:rsidR="00E15C93" w:rsidRPr="00852FD2" w:rsidTr="00FB0E64">
        <w:tc>
          <w:tcPr>
            <w:tcW w:w="7312" w:type="dxa"/>
            <w:shd w:val="pct5" w:color="auto" w:fill="auto"/>
          </w:tcPr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</w:pP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="00321EA9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My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Handler </w:t>
            </w: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implements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ClientHandler {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ClientResponse handle(ClientRequest rqs, HandlerContext ctx) {</w:t>
            </w:r>
          </w:p>
          <w:p w:rsidR="001365D3" w:rsidRDefault="001365D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</w:t>
            </w:r>
            <w:r w:rsidRPr="00852FD2">
              <w:rPr>
                <w:rFonts w:ascii="Courier New" w:hAnsi="Courier New" w:cs="Courier New"/>
                <w:color w:val="3F7F5F"/>
                <w:sz w:val="16"/>
                <w:szCs w:val="16"/>
                <w:lang w:bidi="he-IL"/>
              </w:rPr>
              <w:t>// Do something before request is issued to the web resource</w:t>
            </w:r>
          </w:p>
          <w:p w:rsidR="00E15C93" w:rsidRPr="00852FD2" w:rsidRDefault="00E87C8A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1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rqs.getHeaders().add(</w:t>
            </w:r>
            <w:r w:rsidR="00E15C93" w:rsidRPr="00852FD2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"CUSTOM-REQUEST-HEADER"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, </w:t>
            </w:r>
            <w:r w:rsidR="00E15C93" w:rsidRPr="00852FD2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"Foo-Request"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5E3A38" w:rsidRDefault="005E3A38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</w:p>
          <w:p w:rsidR="00E15C93" w:rsidRPr="00852FD2" w:rsidRDefault="00E87C8A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2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ClientResponse resp = ctx.doChain(request);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</w:t>
            </w:r>
            <w:r w:rsidRPr="00852FD2">
              <w:rPr>
                <w:rFonts w:ascii="Courier New" w:hAnsi="Courier New" w:cs="Courier New"/>
                <w:color w:val="3F7F5F"/>
                <w:sz w:val="16"/>
                <w:szCs w:val="16"/>
                <w:lang w:bidi="he-IL"/>
              </w:rPr>
              <w:t>// Do something before response is returned to the client</w:t>
            </w:r>
          </w:p>
          <w:p w:rsidR="00E15C93" w:rsidRPr="00852FD2" w:rsidRDefault="00E87C8A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3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resp.getHeaders().add(</w:t>
            </w:r>
            <w:r w:rsidR="00E15C93" w:rsidRPr="00852FD2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"CUSTOM-RESPONSE-HEADER"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, </w:t>
            </w:r>
            <w:r w:rsidR="00E15C93" w:rsidRPr="00852FD2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"Foo-Response"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</w:t>
            </w:r>
          </w:p>
          <w:p w:rsidR="00E15C93" w:rsidRPr="00852FD2" w:rsidRDefault="00EE77ED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4F6EA5">
              <w:rPr>
                <w:rFonts w:ascii="Courier New" w:hAnsi="Courier New" w:cs="Courier New"/>
                <w:sz w:val="16"/>
                <w:szCs w:val="16"/>
                <w:lang w:bidi="he-IL"/>
              </w:rPr>
              <w:t>4</w:t>
            </w:r>
            <w:r w:rsidR="001B704C">
              <w:rPr>
                <w:rFonts w:ascii="Courier New" w:hAnsi="Courier New" w:cs="Courier New"/>
                <w:b/>
                <w:bCs/>
                <w:sz w:val="16"/>
                <w:szCs w:val="16"/>
                <w:lang w:bidi="he-IL"/>
              </w:rPr>
              <w:t xml:space="preserve"> </w:t>
            </w:r>
            <w:r w:rsidR="00E15C93"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 xml:space="preserve">   return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resp;</w:t>
            </w:r>
            <w:r w:rsidR="00652828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br/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}</w:t>
            </w:r>
          </w:p>
          <w:p w:rsidR="00E15C93" w:rsidRPr="00852FD2" w:rsidRDefault="00E15C93" w:rsidP="00A60848">
            <w:pPr>
              <w:pStyle w:val="Body"/>
              <w:ind w:left="0"/>
              <w:rPr>
                <w:sz w:val="16"/>
                <w:szCs w:val="16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}</w:t>
            </w:r>
          </w:p>
        </w:tc>
      </w:tr>
    </w:tbl>
    <w:p w:rsidR="00E15C93" w:rsidRPr="00852FD2" w:rsidRDefault="00CE11EE" w:rsidP="00CE11EE">
      <w:pPr>
        <w:pStyle w:val="h4Head4"/>
        <w:rPr>
          <w:rStyle w:val="ComputerOutput"/>
        </w:rPr>
      </w:pPr>
      <w:r w:rsidRPr="007E7D16">
        <w:rPr>
          <w:rStyle w:val="ComputerOutput"/>
          <w:rFonts w:ascii="Futura Bk" w:hAnsi="Futura Bk" w:cs="Times New Roman"/>
          <w:color w:val="003399"/>
          <w:sz w:val="20"/>
          <w:lang w:bidi="ar-SA"/>
        </w:rPr>
        <w:t>Explanation</w:t>
      </w:r>
    </w:p>
    <w:p w:rsidR="00E87C8A" w:rsidRDefault="00E853D2" w:rsidP="00652828">
      <w:pPr>
        <w:pStyle w:val="Body"/>
      </w:pPr>
      <w:r>
        <w:t>This example illustrates a</w:t>
      </w:r>
      <w:r w:rsidR="00E15C93" w:rsidRPr="00852FD2">
        <w:t xml:space="preserve"> typical implementation of the </w:t>
      </w:r>
      <w:r>
        <w:t xml:space="preserve">custom </w:t>
      </w:r>
      <w:r w:rsidR="00E15C93" w:rsidRPr="00852FD2">
        <w:t>handle</w:t>
      </w:r>
      <w:r>
        <w:t>r.</w:t>
      </w:r>
      <w:bookmarkEnd w:id="86"/>
      <w:bookmarkEnd w:id="87"/>
      <w:r w:rsidR="00A24CA8">
        <w:t xml:space="preserve"> </w:t>
      </w:r>
      <w:r w:rsidR="00E318C3">
        <w:t>First, t</w:t>
      </w:r>
      <w:r w:rsidR="00E87C8A">
        <w:t xml:space="preserve">he handler adds </w:t>
      </w:r>
      <w:r w:rsidR="00404228">
        <w:t xml:space="preserve">a custom header to the request </w:t>
      </w:r>
      <w:r w:rsidR="00652828">
        <w:t>as it appears in l</w:t>
      </w:r>
      <w:r w:rsidR="00404228">
        <w:t>ine 1</w:t>
      </w:r>
      <w:r w:rsidR="003F4457">
        <w:t>,</w:t>
      </w:r>
      <w:r w:rsidR="00404228">
        <w:t xml:space="preserve"> then it call</w:t>
      </w:r>
      <w:r w:rsidR="003F4457">
        <w:t>s</w:t>
      </w:r>
      <w:r w:rsidR="00404228">
        <w:t xml:space="preserve"> </w:t>
      </w:r>
      <w:r w:rsidR="003F4457">
        <w:t xml:space="preserve">the </w:t>
      </w:r>
      <w:r w:rsidR="00404228">
        <w:t>next ha</w:t>
      </w:r>
      <w:r w:rsidR="003F4457">
        <w:t>n</w:t>
      </w:r>
      <w:r w:rsidR="00404228">
        <w:t>dler on the chain by invoking the doChain() method (line 2)</w:t>
      </w:r>
      <w:r w:rsidR="00B1183C">
        <w:t>, adds</w:t>
      </w:r>
      <w:r w:rsidR="00404228">
        <w:t xml:space="preserve"> a custom header to a response </w:t>
      </w:r>
      <w:r w:rsidR="00652828">
        <w:t xml:space="preserve">as it appears in </w:t>
      </w:r>
      <w:r w:rsidR="00404228">
        <w:t>line 3</w:t>
      </w:r>
      <w:r w:rsidR="00652828">
        <w:t xml:space="preserve"> </w:t>
      </w:r>
      <w:r w:rsidR="00404228">
        <w:t>and finally returns the response</w:t>
      </w:r>
      <w:r w:rsidR="000937C4">
        <w:t xml:space="preserve"> </w:t>
      </w:r>
      <w:r w:rsidR="00652828">
        <w:t xml:space="preserve">as it appears in </w:t>
      </w:r>
      <w:r w:rsidR="000937C4">
        <w:t>l</w:t>
      </w:r>
      <w:r w:rsidR="0016499B">
        <w:t>i</w:t>
      </w:r>
      <w:r w:rsidR="000937C4">
        <w:t>ne 4.</w:t>
      </w:r>
      <w:r w:rsidR="00404228">
        <w:t xml:space="preserve"> </w:t>
      </w:r>
    </w:p>
    <w:p w:rsidR="00B640A8" w:rsidRDefault="00B640A8" w:rsidP="00B640A8">
      <w:pPr>
        <w:pStyle w:val="h3Head3"/>
      </w:pPr>
      <w:bookmarkStart w:id="329" w:name="_Toc235420966"/>
      <w:r w:rsidRPr="00B640A8">
        <w:t>Input and Output Stream Adapters</w:t>
      </w:r>
      <w:bookmarkEnd w:id="329"/>
    </w:p>
    <w:p w:rsidR="0038140E" w:rsidRDefault="0034181E" w:rsidP="00652828">
      <w:pPr>
        <w:pStyle w:val="Body"/>
      </w:pPr>
      <w:r>
        <w:t xml:space="preserve">The </w:t>
      </w:r>
      <w:r w:rsidR="003503FD">
        <w:t>Wink</w:t>
      </w:r>
      <w:r>
        <w:t xml:space="preserve"> Client provides the ability to manipulate raw </w:t>
      </w:r>
      <w:r w:rsidR="00652828">
        <w:t>Http input</w:t>
      </w:r>
      <w:r>
        <w:t xml:space="preserve"> and output en</w:t>
      </w:r>
      <w:r w:rsidR="00BD5E3C">
        <w:t xml:space="preserve">tity streams </w:t>
      </w:r>
      <w:r w:rsidR="00AC75BA">
        <w:t>through</w:t>
      </w:r>
      <w:r w:rsidR="00BD5E3C">
        <w:t xml:space="preserve"> the </w:t>
      </w:r>
      <w:r w:rsidR="00BD5E3C" w:rsidRPr="00BD5E3C">
        <w:rPr>
          <w:b/>
          <w:bCs/>
        </w:rPr>
        <w:t>InputStreamAdapter</w:t>
      </w:r>
      <w:r w:rsidR="00BD5E3C">
        <w:t xml:space="preserve"> </w:t>
      </w:r>
      <w:r w:rsidR="00652828">
        <w:t xml:space="preserve">and the </w:t>
      </w:r>
      <w:r w:rsidR="00652828" w:rsidRPr="00652828">
        <w:rPr>
          <w:b/>
          <w:bCs/>
        </w:rPr>
        <w:t>OutputStreamAdapter</w:t>
      </w:r>
      <w:r w:rsidR="00BD5E3C" w:rsidRPr="00652828">
        <w:rPr>
          <w:b/>
          <w:bCs/>
        </w:rPr>
        <w:t xml:space="preserve"> </w:t>
      </w:r>
      <w:r w:rsidR="002C6BCE">
        <w:t>interfaces</w:t>
      </w:r>
      <w:r w:rsidR="00BD5E3C">
        <w:t>.</w:t>
      </w:r>
      <w:r w:rsidR="004D1D47">
        <w:t xml:space="preserve"> </w:t>
      </w:r>
      <w:r w:rsidR="009A6FE2">
        <w:t>This is useful</w:t>
      </w:r>
      <w:r w:rsidR="004D1D47">
        <w:t xml:space="preserve"> for </w:t>
      </w:r>
      <w:r w:rsidR="0064219F">
        <w:t xml:space="preserve">modifying the input and output streams, regardless </w:t>
      </w:r>
      <w:r w:rsidR="00652828">
        <w:t xml:space="preserve">of </w:t>
      </w:r>
      <w:r w:rsidR="0064219F">
        <w:t>the actual entity, f</w:t>
      </w:r>
      <w:r w:rsidR="004D1D47">
        <w:t xml:space="preserve">or example </w:t>
      </w:r>
      <w:r w:rsidR="00652828">
        <w:t>when</w:t>
      </w:r>
      <w:r w:rsidR="004D1D47">
        <w:t xml:space="preserve"> adding compression capabilities. </w:t>
      </w:r>
    </w:p>
    <w:p w:rsidR="0034181E" w:rsidRDefault="0038140E" w:rsidP="00785FA9">
      <w:pPr>
        <w:pStyle w:val="Body"/>
      </w:pPr>
      <w:r>
        <w:t>The adapt</w:t>
      </w:r>
      <w:r w:rsidR="00652828">
        <w:t>()</w:t>
      </w:r>
      <w:r>
        <w:t xml:space="preserve"> method of the output stream adapter is called before the request headers are commit</w:t>
      </w:r>
      <w:r w:rsidR="00785FA9">
        <w:t>t</w:t>
      </w:r>
      <w:r w:rsidR="00B944A0">
        <w:t>ed</w:t>
      </w:r>
      <w:r w:rsidR="00652828">
        <w:t>,</w:t>
      </w:r>
      <w:r w:rsidR="00785FA9">
        <w:t xml:space="preserve"> in order to</w:t>
      </w:r>
      <w:r>
        <w:t xml:space="preserve"> allow</w:t>
      </w:r>
      <w:r w:rsidR="00785FA9">
        <w:t xml:space="preserve"> </w:t>
      </w:r>
      <w:r>
        <w:t>the adapter to manipulate</w:t>
      </w:r>
      <w:r w:rsidR="00785FA9">
        <w:t xml:space="preserve"> </w:t>
      </w:r>
      <w:r>
        <w:t>them.</w:t>
      </w:r>
    </w:p>
    <w:p w:rsidR="00785FA9" w:rsidRDefault="00785FA9" w:rsidP="00785FA9">
      <w:pPr>
        <w:pStyle w:val="Body"/>
      </w:pPr>
      <w:r>
        <w:t>The adapt</w:t>
      </w:r>
      <w:r w:rsidR="00652828">
        <w:t>()</w:t>
      </w:r>
      <w:r>
        <w:t xml:space="preserve"> method of the input stream adapter is called after the response status code and </w:t>
      </w:r>
      <w:r w:rsidR="00652828">
        <w:t xml:space="preserve">the </w:t>
      </w:r>
      <w:r>
        <w:t xml:space="preserve">headers are received in order to allow the adapter to behave accordingly.  </w:t>
      </w:r>
    </w:p>
    <w:p w:rsidR="00FB0E64" w:rsidRDefault="00FB0E64">
      <w:pPr>
        <w:spacing w:before="0" w:after="0"/>
        <w:rPr>
          <w:rFonts w:ascii="Futura Bk" w:hAnsi="Futura Bk"/>
          <w:bCs/>
          <w:snapToGrid w:val="0"/>
          <w:color w:val="1F497D" w:themeColor="text2"/>
          <w:w w:val="0"/>
          <w:sz w:val="24"/>
          <w:szCs w:val="24"/>
        </w:rPr>
      </w:pPr>
      <w:r>
        <w:br w:type="page"/>
      </w:r>
    </w:p>
    <w:p w:rsidR="0062055E" w:rsidRDefault="00B72381" w:rsidP="003C56FB">
      <w:pPr>
        <w:pStyle w:val="h3Head3"/>
      </w:pPr>
      <w:bookmarkStart w:id="330" w:name="_Toc235420967"/>
      <w:r>
        <w:lastRenderedPageBreak/>
        <w:t xml:space="preserve">Stream Adapters </w:t>
      </w:r>
      <w:r w:rsidR="00AB597C">
        <w:t>Example</w:t>
      </w:r>
      <w:bookmarkEnd w:id="330"/>
    </w:p>
    <w:p w:rsidR="003359E9" w:rsidRDefault="003359E9" w:rsidP="003359E9">
      <w:pPr>
        <w:pStyle w:val="Body"/>
      </w:pPr>
      <w:r>
        <w:t xml:space="preserve">The </w:t>
      </w:r>
      <w:r w:rsidR="00820103">
        <w:t>following</w:t>
      </w:r>
      <w:r>
        <w:t xml:space="preserve"> example demonstrates how to implement input and output adapters</w:t>
      </w:r>
      <w:r w:rsidR="00820103">
        <w:t>.</w:t>
      </w:r>
    </w:p>
    <w:p w:rsidR="00820103" w:rsidRPr="003359E9" w:rsidRDefault="007906CF" w:rsidP="00CF34FA">
      <w:pPr>
        <w:pStyle w:val="h4Head4"/>
      </w:pPr>
      <w:r>
        <w:t>Gzip Handler</w:t>
      </w:r>
    </w:p>
    <w:tbl>
      <w:tblPr>
        <w:tblStyle w:val="TableGrid"/>
        <w:tblW w:w="0" w:type="auto"/>
        <w:tblInd w:w="1526" w:type="dxa"/>
        <w:shd w:val="pct5" w:color="auto" w:fill="auto"/>
        <w:tblLook w:val="04A0"/>
      </w:tblPr>
      <w:tblGrid>
        <w:gridCol w:w="7312"/>
      </w:tblGrid>
      <w:tr w:rsidR="0062055E" w:rsidRPr="00852FD2" w:rsidTr="00FB0E64">
        <w:tc>
          <w:tcPr>
            <w:tcW w:w="7312" w:type="dxa"/>
            <w:shd w:val="pct5" w:color="auto" w:fill="auto"/>
          </w:tcPr>
          <w:p w:rsidR="0062055E" w:rsidRPr="0062055E" w:rsidRDefault="0062055E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bidi="he-IL"/>
              </w:rPr>
            </w:pPr>
          </w:p>
          <w:p w:rsidR="0090316B" w:rsidRPr="00E1183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GzipHandler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implements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ClientHandler {</w:t>
            </w:r>
          </w:p>
          <w:p w:rsidR="00D36BF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="00C7425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ClientResponse handle(ClientRequest request, </w:t>
            </w:r>
          </w:p>
          <w:p w:rsidR="0090316B" w:rsidRPr="00E1183B" w:rsidRDefault="00D36BFB" w:rsidP="00592032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                       </w:t>
            </w:r>
            <w:r w:rsidR="00C7425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90316B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HandlerContext context) {</w:t>
            </w:r>
          </w:p>
          <w:p w:rsidR="0090316B" w:rsidRPr="00E1183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request.getHeaders().add(</w:t>
            </w:r>
            <w:r w:rsidRPr="00E1183B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"Accept-Encoding"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, </w:t>
            </w:r>
            <w:r w:rsidRPr="00E1183B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"gzip"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90316B" w:rsidRPr="00E1183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context.addInputStreamAdapter(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GzipInputAdapter());</w:t>
            </w:r>
          </w:p>
          <w:p w:rsidR="0090316B" w:rsidRPr="00E1183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context.addOutputStreamAdapter(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GzipOutputAdapter());</w:t>
            </w:r>
          </w:p>
          <w:p w:rsidR="0090316B" w:rsidRPr="00E1183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context.doChain(request);</w:t>
            </w:r>
          </w:p>
          <w:p w:rsidR="0062055E" w:rsidRPr="00852FD2" w:rsidRDefault="00C7425C" w:rsidP="007231D3">
            <w:pPr>
              <w:autoSpaceDE w:val="0"/>
              <w:autoSpaceDN w:val="0"/>
              <w:adjustRightInd w:val="0"/>
              <w:spacing w:before="0" w:after="0"/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="0090316B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}}</w:t>
            </w:r>
            <w:r w:rsidR="00652828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br/>
            </w:r>
          </w:p>
        </w:tc>
      </w:tr>
    </w:tbl>
    <w:p w:rsidR="006526A2" w:rsidRDefault="00CF34FA" w:rsidP="00CF34FA">
      <w:pPr>
        <w:pStyle w:val="h4Head4"/>
      </w:pPr>
      <w:r>
        <w:t>Gzip I</w:t>
      </w:r>
      <w:r w:rsidR="00586375">
        <w:t xml:space="preserve">nput </w:t>
      </w:r>
      <w:r>
        <w:t>S</w:t>
      </w:r>
      <w:r w:rsidR="00586375">
        <w:t xml:space="preserve">tream </w:t>
      </w:r>
      <w:r>
        <w:t>A</w:t>
      </w:r>
      <w:r w:rsidR="00586375">
        <w:t>dapter</w:t>
      </w:r>
    </w:p>
    <w:tbl>
      <w:tblPr>
        <w:tblStyle w:val="TableGrid"/>
        <w:tblW w:w="0" w:type="auto"/>
        <w:tblInd w:w="1526" w:type="dxa"/>
        <w:shd w:val="pct5" w:color="auto" w:fill="auto"/>
        <w:tblLook w:val="04A0"/>
      </w:tblPr>
      <w:tblGrid>
        <w:gridCol w:w="7312"/>
      </w:tblGrid>
      <w:tr w:rsidR="006526A2" w:rsidRPr="00852FD2" w:rsidTr="00FB0E64">
        <w:tc>
          <w:tcPr>
            <w:tcW w:w="7312" w:type="dxa"/>
            <w:shd w:val="pct5" w:color="auto" w:fill="auto"/>
          </w:tcPr>
          <w:p w:rsidR="006526A2" w:rsidRPr="0062055E" w:rsidRDefault="006526A2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bidi="he-IL"/>
              </w:rPr>
            </w:pPr>
          </w:p>
          <w:p w:rsidR="0090316B" w:rsidRPr="00E1183B" w:rsidRDefault="0090316B" w:rsidP="00E1183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GzipInputAdapter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implements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InputStreamAdapter{</w:t>
            </w:r>
          </w:p>
          <w:p w:rsidR="00D36BF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InputStream adapt(InputStream is, </w:t>
            </w:r>
          </w:p>
          <w:p w:rsidR="000B4007" w:rsidRPr="00930975" w:rsidRDefault="00D36BFB" w:rsidP="00930975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                         </w:t>
            </w:r>
            <w:r w:rsidR="0090316B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ClientResponse response)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90316B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{</w:t>
            </w:r>
          </w:p>
          <w:p w:rsidR="0090316B" w:rsidRPr="00E1183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="00D36BF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String header = response.getHeaders().getFirst(</w:t>
            </w:r>
            <w:r w:rsidRPr="00E1183B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"Content-Encoding"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90316B" w:rsidRPr="00E1183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="00D36BF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if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(header !=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null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&amp;&amp; header.equalsIgnoreCase(</w:t>
            </w:r>
            <w:r w:rsidRPr="00E1183B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"gzip"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)) {</w:t>
            </w:r>
          </w:p>
          <w:p w:rsidR="0090316B" w:rsidRPr="00E1183B" w:rsidRDefault="0090316B" w:rsidP="00D36BF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GZIPInputStream(is);</w:t>
            </w:r>
          </w:p>
          <w:p w:rsidR="0090316B" w:rsidRPr="00E1183B" w:rsidRDefault="00D36BF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</w:t>
            </w:r>
            <w:r w:rsidR="0090316B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}</w:t>
            </w:r>
          </w:p>
          <w:p w:rsidR="0090316B" w:rsidRPr="00E1183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="00D36BF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is;</w:t>
            </w:r>
          </w:p>
          <w:p w:rsidR="006526A2" w:rsidRPr="00D36BFB" w:rsidRDefault="00D36BFB" w:rsidP="000F4FB7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90316B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}}</w:t>
            </w:r>
            <w:r w:rsidR="00652828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br/>
            </w:r>
          </w:p>
        </w:tc>
      </w:tr>
    </w:tbl>
    <w:p w:rsidR="006526A2" w:rsidRDefault="00586375" w:rsidP="00CE10DA">
      <w:pPr>
        <w:pStyle w:val="h4Head4"/>
      </w:pPr>
      <w:r>
        <w:t xml:space="preserve">Gzip </w:t>
      </w:r>
      <w:r w:rsidR="00CE10DA">
        <w:t>O</w:t>
      </w:r>
      <w:r>
        <w:t>ut</w:t>
      </w:r>
      <w:r w:rsidR="00FF6420">
        <w:t>put</w:t>
      </w:r>
      <w:r>
        <w:t xml:space="preserve"> </w:t>
      </w:r>
      <w:r w:rsidR="00CE10DA">
        <w:t>S</w:t>
      </w:r>
      <w:r>
        <w:t xml:space="preserve">tream </w:t>
      </w:r>
      <w:r w:rsidR="00CE10DA">
        <w:t>A</w:t>
      </w:r>
      <w:r>
        <w:t>dapter</w:t>
      </w:r>
    </w:p>
    <w:tbl>
      <w:tblPr>
        <w:tblStyle w:val="TableGrid"/>
        <w:tblW w:w="0" w:type="auto"/>
        <w:tblInd w:w="1526" w:type="dxa"/>
        <w:shd w:val="pct5" w:color="auto" w:fill="auto"/>
        <w:tblLook w:val="04A0"/>
      </w:tblPr>
      <w:tblGrid>
        <w:gridCol w:w="7312"/>
      </w:tblGrid>
      <w:tr w:rsidR="006526A2" w:rsidRPr="00852FD2" w:rsidTr="00FB0E64">
        <w:tc>
          <w:tcPr>
            <w:tcW w:w="7312" w:type="dxa"/>
            <w:shd w:val="pct5" w:color="auto" w:fill="auto"/>
          </w:tcPr>
          <w:p w:rsidR="006526A2" w:rsidRPr="00742A40" w:rsidRDefault="006526A2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bidi="he-IL"/>
              </w:rPr>
            </w:pPr>
          </w:p>
          <w:p w:rsidR="00742A40" w:rsidRPr="00E1183B" w:rsidRDefault="00742A40" w:rsidP="00742A40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GzipOutputAdapter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implements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OutputStreamAdapter {</w:t>
            </w:r>
          </w:p>
          <w:p w:rsidR="00D36BFB" w:rsidRDefault="00930975" w:rsidP="00742A40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="00742A40"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="00742A40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OutputStream adapt(OutputStream os, </w:t>
            </w:r>
          </w:p>
          <w:p w:rsidR="008D67D0" w:rsidRPr="00930975" w:rsidRDefault="00D36BFB" w:rsidP="00930975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="00930975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                    </w:t>
            </w:r>
            <w:r w:rsidR="00742A40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ClientRequest request) {</w:t>
            </w:r>
          </w:p>
          <w:p w:rsidR="00742A40" w:rsidRPr="00E1183B" w:rsidRDefault="00930975" w:rsidP="00742A40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="00742A40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request.getHeaders().add(</w:t>
            </w:r>
            <w:r w:rsidR="00742A40" w:rsidRPr="00E1183B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"Content-Encoding"</w:t>
            </w:r>
            <w:r w:rsidR="00742A40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, </w:t>
            </w:r>
            <w:r w:rsidR="00742A40" w:rsidRPr="00E1183B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"gzip"</w:t>
            </w:r>
            <w:r w:rsidR="00742A40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8D67D0" w:rsidRPr="00930975" w:rsidRDefault="00742A40" w:rsidP="00930975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GZIPOutputStream(os);</w:t>
            </w:r>
          </w:p>
          <w:p w:rsidR="006526A2" w:rsidRPr="00930975" w:rsidRDefault="00930975" w:rsidP="00CE5242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="00742A40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}}</w:t>
            </w:r>
            <w:r w:rsidR="00652828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br/>
            </w:r>
          </w:p>
        </w:tc>
      </w:tr>
    </w:tbl>
    <w:p w:rsidR="00D734EB" w:rsidRDefault="00B83A19" w:rsidP="00B83A19">
      <w:pPr>
        <w:pStyle w:val="h4Head4"/>
      </w:pPr>
      <w:r>
        <w:t>Explanation</w:t>
      </w:r>
    </w:p>
    <w:p w:rsidR="008F1E65" w:rsidRPr="005D3798" w:rsidRDefault="005D3798" w:rsidP="005D3798">
      <w:pPr>
        <w:pStyle w:val="Body"/>
      </w:pPr>
      <w:r w:rsidRPr="005D3798">
        <w:t xml:space="preserve">The Gzip handler </w:t>
      </w:r>
      <w:r>
        <w:t xml:space="preserve">creates </w:t>
      </w:r>
      <w:r w:rsidRPr="005D3798">
        <w:t xml:space="preserve">instances of </w:t>
      </w:r>
      <w:r w:rsidR="00730A70">
        <w:t xml:space="preserve">the </w:t>
      </w:r>
      <w:r w:rsidRPr="005D3798">
        <w:t xml:space="preserve">GzipInputAdapter and </w:t>
      </w:r>
      <w:r w:rsidR="00730A70">
        <w:t xml:space="preserve">the </w:t>
      </w:r>
      <w:r w:rsidRPr="005D3798">
        <w:t>GzipOutputAdapter and add</w:t>
      </w:r>
      <w:r>
        <w:t>s</w:t>
      </w:r>
      <w:r w:rsidRPr="005D3798">
        <w:t xml:space="preserve"> them to the stream adapters of the current re</w:t>
      </w:r>
      <w:r>
        <w:t>q</w:t>
      </w:r>
      <w:r w:rsidRPr="005D3798">
        <w:t>uest by invoking the addInputStreamAdapter</w:t>
      </w:r>
      <w:r>
        <w:t>()</w:t>
      </w:r>
      <w:r w:rsidRPr="005D3798">
        <w:t xml:space="preserve"> and addOutputStreamAdapter</w:t>
      </w:r>
      <w:r>
        <w:t>()</w:t>
      </w:r>
      <w:r w:rsidRPr="005D3798">
        <w:t xml:space="preserve"> on the HandlerContext instance.</w:t>
      </w:r>
    </w:p>
    <w:sectPr w:rsidR="008F1E65" w:rsidRPr="005D3798" w:rsidSect="00F604D0">
      <w:headerReference w:type="even" r:id="rId16"/>
      <w:footerReference w:type="even" r:id="rId17"/>
      <w:footerReference w:type="default" r:id="rId18"/>
      <w:pgSz w:w="10800" w:h="12960" w:code="1"/>
      <w:pgMar w:top="1080" w:right="990" w:bottom="1080" w:left="990" w:header="475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0BD7" w:rsidRDefault="00A20BD7">
      <w:r>
        <w:separator/>
      </w:r>
    </w:p>
    <w:p w:rsidR="00A20BD7" w:rsidRDefault="00A20BD7"/>
    <w:p w:rsidR="00A20BD7" w:rsidRDefault="00A20BD7"/>
  </w:endnote>
  <w:endnote w:type="continuationSeparator" w:id="0">
    <w:p w:rsidR="00A20BD7" w:rsidRDefault="00A20BD7">
      <w:r>
        <w:continuationSeparator/>
      </w:r>
    </w:p>
    <w:p w:rsidR="00A20BD7" w:rsidRDefault="00A20BD7"/>
    <w:p w:rsidR="00A20BD7" w:rsidRDefault="00A20BD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k">
    <w:altName w:val="Segoe UI"/>
    <w:panose1 w:val="020B0502020204020303"/>
    <w:charset w:val="00"/>
    <w:family w:val="swiss"/>
    <w:pitch w:val="variable"/>
    <w:sig w:usb0="A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ndale Mono">
    <w:altName w:val="MS Mincho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848" w:rsidRDefault="00B17835" w:rsidP="009A71AC">
    <w:pPr>
      <w:ind w:right="84"/>
      <w:jc w:val="right"/>
    </w:pPr>
    <w:fldSimple w:instr=" PAGE ">
      <w:r w:rsidR="00B3786F">
        <w:rPr>
          <w:noProof/>
        </w:rPr>
        <w:t>88</w:t>
      </w:r>
    </w:fldSimple>
    <w:r w:rsidR="00A60848">
      <w:t xml:space="preserve"> </w:t>
    </w:r>
  </w:p>
  <w:p w:rsidR="00A60848" w:rsidRDefault="00A60848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848" w:rsidRPr="006B4FF7" w:rsidRDefault="00A60848" w:rsidP="00673FD0">
    <w:pPr>
      <w:tabs>
        <w:tab w:val="left" w:pos="636"/>
      </w:tabs>
    </w:pPr>
    <w:r>
      <w:tab/>
    </w:r>
    <w:r>
      <w:tab/>
    </w:r>
    <w:fldSimple w:instr=" PAGE ">
      <w:r w:rsidR="00B3786F">
        <w:rPr>
          <w:noProof/>
        </w:rPr>
        <w:t>89</w:t>
      </w:r>
    </w:fldSimple>
  </w:p>
  <w:p w:rsidR="00A60848" w:rsidRDefault="00A6084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0BD7" w:rsidRDefault="00A20BD7">
      <w:r>
        <w:separator/>
      </w:r>
    </w:p>
    <w:p w:rsidR="00A20BD7" w:rsidRDefault="00A20BD7"/>
    <w:p w:rsidR="00A20BD7" w:rsidRDefault="00A20BD7"/>
  </w:footnote>
  <w:footnote w:type="continuationSeparator" w:id="0">
    <w:p w:rsidR="00A20BD7" w:rsidRDefault="00A20BD7">
      <w:r>
        <w:continuationSeparator/>
      </w:r>
    </w:p>
    <w:p w:rsidR="00A20BD7" w:rsidRDefault="00A20BD7"/>
    <w:p w:rsidR="00A20BD7" w:rsidRDefault="00A20BD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848" w:rsidRDefault="003503FD" w:rsidP="003503FD">
    <w:pPr>
      <w:pStyle w:val="Header"/>
    </w:pPr>
    <w:r>
      <w:t>Apache Wink 0.1</w:t>
    </w:r>
    <w:r w:rsidR="00F85B51">
      <w:t xml:space="preserve"> </w:t>
    </w:r>
    <w:r>
      <w:t>User Guide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B66571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FF67A2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AF093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E68FA9C"/>
    <w:lvl w:ilvl="0">
      <w:start w:val="1"/>
      <w:numFmt w:val="lowerLetter"/>
      <w:pStyle w:val="ListNumber2"/>
      <w:lvlText w:val="%1"/>
      <w:lvlJc w:val="left"/>
      <w:pPr>
        <w:tabs>
          <w:tab w:val="num" w:pos="2160"/>
        </w:tabs>
        <w:ind w:left="2160" w:hanging="360"/>
      </w:pPr>
      <w:rPr>
        <w:rFonts w:ascii="Helvetica" w:hAnsi="Helvetica" w:hint="default"/>
        <w:b w:val="0"/>
        <w:i w:val="0"/>
        <w:color w:val="0D357E"/>
      </w:rPr>
    </w:lvl>
  </w:abstractNum>
  <w:abstractNum w:abstractNumId="4">
    <w:nsid w:val="FFFFFF80"/>
    <w:multiLevelType w:val="singleLevel"/>
    <w:tmpl w:val="D37AA04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0CE42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0604104"/>
    <w:lvl w:ilvl="0">
      <w:start w:val="1"/>
      <w:numFmt w:val="bullet"/>
      <w:pStyle w:val="ListBullet3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 w:val="0"/>
        <w:i w:val="0"/>
        <w:color w:val="0A357E"/>
      </w:rPr>
    </w:lvl>
  </w:abstractNum>
  <w:abstractNum w:abstractNumId="7">
    <w:nsid w:val="FFFFFF83"/>
    <w:multiLevelType w:val="singleLevel"/>
    <w:tmpl w:val="7B7CC8B4"/>
    <w:lvl w:ilvl="0">
      <w:start w:val="1"/>
      <w:numFmt w:val="bullet"/>
      <w:pStyle w:val="ListBullet2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D048B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AD8F76C"/>
    <w:lvl w:ilvl="0">
      <w:start w:val="1"/>
      <w:numFmt w:val="bullet"/>
      <w:pStyle w:val="List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A357E"/>
      </w:rPr>
    </w:lvl>
  </w:abstractNum>
  <w:abstractNum w:abstractNumId="10">
    <w:nsid w:val="011A6643"/>
    <w:multiLevelType w:val="multilevel"/>
    <w:tmpl w:val="6382D25E"/>
    <w:lvl w:ilvl="0">
      <w:start w:val="2"/>
      <w:numFmt w:val="decimal"/>
      <w:pStyle w:val="tanTaskNext"/>
      <w:lvlText w:val="Task %1"/>
      <w:lvlJc w:val="left"/>
      <w:pPr>
        <w:tabs>
          <w:tab w:val="num" w:pos="360"/>
        </w:tabs>
        <w:ind w:left="1080" w:firstLine="0"/>
      </w:pPr>
      <w:rPr>
        <w:rFonts w:ascii="Futura Bk" w:hAnsi="Futura Bk" w:hint="default"/>
        <w:b/>
        <w:i w:val="0"/>
        <w:color w:val="003399"/>
        <w:sz w:val="20"/>
        <w:szCs w:val="20"/>
      </w:rPr>
    </w:lvl>
    <w:lvl w:ilvl="1">
      <w:start w:val="1"/>
      <w:numFmt w:val="lowerLetter"/>
      <w:lvlText w:val="%2%1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b w:val="0"/>
        <w:i w:val="0"/>
        <w:color w:val="003399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11">
    <w:nsid w:val="01427059"/>
    <w:multiLevelType w:val="multilevel"/>
    <w:tmpl w:val="6358B8B2"/>
    <w:lvl w:ilvl="0">
      <w:start w:val="1"/>
      <w:numFmt w:val="decimal"/>
      <w:pStyle w:val="h1Head1"/>
      <w:lvlText w:val="%1."/>
      <w:lvlJc w:val="left"/>
      <w:pPr>
        <w:ind w:left="360" w:hanging="360"/>
      </w:pPr>
    </w:lvl>
    <w:lvl w:ilvl="1">
      <w:start w:val="1"/>
      <w:numFmt w:val="decimal"/>
      <w:pStyle w:val="h2Head2"/>
      <w:lvlText w:val="%1.%2."/>
      <w:lvlJc w:val="left"/>
      <w:pPr>
        <w:ind w:left="792" w:hanging="432"/>
      </w:pPr>
    </w:lvl>
    <w:lvl w:ilvl="2">
      <w:start w:val="1"/>
      <w:numFmt w:val="decimal"/>
      <w:pStyle w:val="h3Head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6976257"/>
    <w:multiLevelType w:val="multilevel"/>
    <w:tmpl w:val="DBA850A2"/>
    <w:lvl w:ilvl="0">
      <w:start w:val="1"/>
      <w:numFmt w:val="lowerLetter"/>
      <w:lvlRestart w:val="0"/>
      <w:pStyle w:val="lsfLegendFirst"/>
      <w:lvlText w:val="%1"/>
      <w:lvlJc w:val="left"/>
      <w:pPr>
        <w:tabs>
          <w:tab w:val="num" w:pos="360"/>
        </w:tabs>
        <w:ind w:left="360" w:hanging="360"/>
      </w:pPr>
      <w:rPr>
        <w:rFonts w:ascii="Futura Bk" w:hAnsi="Futura Bk" w:hint="default"/>
        <w:b/>
        <w:i w:val="0"/>
        <w:color w:val="003399"/>
        <w:sz w:val="20"/>
        <w:szCs w:val="20"/>
      </w:rPr>
    </w:lvl>
    <w:lvl w:ilvl="1">
      <w:start w:val="1"/>
      <w:numFmt w:val="lowerLetter"/>
      <w:lvlText w:val="%2%1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b w:val="0"/>
        <w:i w:val="0"/>
        <w:color w:val="003399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13">
    <w:nsid w:val="1AAF6B68"/>
    <w:multiLevelType w:val="multilevel"/>
    <w:tmpl w:val="53FEA794"/>
    <w:lvl w:ilvl="0">
      <w:start w:val="2"/>
      <w:numFmt w:val="lowerLetter"/>
      <w:lvlRestart w:val="0"/>
      <w:pStyle w:val="lsnLegendNext"/>
      <w:lvlText w:val="%1"/>
      <w:lvlJc w:val="left"/>
      <w:pPr>
        <w:tabs>
          <w:tab w:val="num" w:pos="360"/>
        </w:tabs>
        <w:ind w:left="360" w:hanging="360"/>
      </w:pPr>
      <w:rPr>
        <w:rFonts w:ascii="Futura Bk" w:hAnsi="Futura Bk" w:hint="default"/>
        <w:b/>
        <w:i w:val="0"/>
        <w:color w:val="003399"/>
        <w:sz w:val="20"/>
        <w:szCs w:val="20"/>
      </w:rPr>
    </w:lvl>
    <w:lvl w:ilvl="1">
      <w:start w:val="1"/>
      <w:numFmt w:val="lowerLetter"/>
      <w:lvlText w:val="%2%1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b w:val="0"/>
        <w:i w:val="0"/>
        <w:color w:val="003399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14">
    <w:nsid w:val="1B5D75A0"/>
    <w:multiLevelType w:val="multilevel"/>
    <w:tmpl w:val="CB6EE78E"/>
    <w:lvl w:ilvl="0">
      <w:start w:val="1"/>
      <w:numFmt w:val="decimal"/>
      <w:pStyle w:val="tsfTableStepFirst"/>
      <w:lvlText w:val="%1"/>
      <w:lvlJc w:val="left"/>
      <w:pPr>
        <w:tabs>
          <w:tab w:val="num" w:pos="576"/>
        </w:tabs>
        <w:ind w:left="576" w:hanging="288"/>
      </w:pPr>
      <w:rPr>
        <w:rFonts w:ascii="Futura Bk" w:hAnsi="Futura Bk" w:hint="default"/>
        <w:b w:val="0"/>
        <w:i w:val="0"/>
        <w:color w:val="003399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2736"/>
        </w:tabs>
        <w:ind w:left="2736" w:hanging="360"/>
      </w:pPr>
      <w:rPr>
        <w:rFonts w:ascii="Arial" w:hAnsi="Arial" w:hint="default"/>
        <w:sz w:val="24"/>
      </w:rPr>
    </w:lvl>
    <w:lvl w:ilvl="2">
      <w:start w:val="1"/>
      <w:numFmt w:val="decimal"/>
      <w:lvlText w:val="%3."/>
      <w:lvlJc w:val="left"/>
      <w:pPr>
        <w:tabs>
          <w:tab w:val="num" w:pos="3096"/>
        </w:tabs>
        <w:ind w:left="2736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816"/>
        </w:tabs>
        <w:ind w:left="3456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4536"/>
        </w:tabs>
        <w:ind w:left="4536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5256"/>
        </w:tabs>
        <w:ind w:left="4896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976"/>
        </w:tabs>
        <w:ind w:left="5616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696"/>
        </w:tabs>
        <w:ind w:left="6336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416"/>
        </w:tabs>
        <w:ind w:left="7056" w:firstLine="0"/>
      </w:pPr>
      <w:rPr>
        <w:rFonts w:hint="default"/>
      </w:rPr>
    </w:lvl>
  </w:abstractNum>
  <w:abstractNum w:abstractNumId="15">
    <w:nsid w:val="206D248A"/>
    <w:multiLevelType w:val="hybridMultilevel"/>
    <w:tmpl w:val="0A6AE876"/>
    <w:lvl w:ilvl="0" w:tplc="297E39B4">
      <w:start w:val="1"/>
      <w:numFmt w:val="bullet"/>
      <w:pStyle w:val="BulletLegal2"/>
      <w:lvlText w:val="—"/>
      <w:lvlJc w:val="left"/>
      <w:pPr>
        <w:tabs>
          <w:tab w:val="num" w:pos="720"/>
        </w:tabs>
        <w:ind w:left="360" w:firstLine="0"/>
      </w:pPr>
      <w:rPr>
        <w:rFonts w:ascii="Times New Roman" w:hAnsi="Times New Roman" w:cs="Times New Roman" w:hint="default"/>
        <w:color w:val="003399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8AA36CF"/>
    <w:multiLevelType w:val="multilevel"/>
    <w:tmpl w:val="80E2C3E4"/>
    <w:lvl w:ilvl="0">
      <w:start w:val="2"/>
      <w:numFmt w:val="lowerLetter"/>
      <w:pStyle w:val="sunSubstepNext"/>
      <w:lvlText w:val="%1"/>
      <w:lvlJc w:val="left"/>
      <w:pPr>
        <w:tabs>
          <w:tab w:val="num" w:pos="2160"/>
        </w:tabs>
        <w:ind w:left="2160" w:hanging="360"/>
      </w:pPr>
      <w:rPr>
        <w:rFonts w:ascii="Futura Bk" w:hAnsi="Futura Bk" w:hint="default"/>
        <w:b w:val="0"/>
        <w:i w:val="0"/>
        <w:color w:val="003399"/>
        <w:sz w:val="20"/>
        <w:szCs w:val="20"/>
      </w:rPr>
    </w:lvl>
    <w:lvl w:ilvl="1">
      <w:start w:val="1"/>
      <w:numFmt w:val="lowerLetter"/>
      <w:lvlText w:val="%2%1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b w:val="0"/>
        <w:i w:val="0"/>
        <w:color w:val="003399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17">
    <w:nsid w:val="2AEA1411"/>
    <w:multiLevelType w:val="hybridMultilevel"/>
    <w:tmpl w:val="17884614"/>
    <w:lvl w:ilvl="0" w:tplc="671C18B6">
      <w:start w:val="1"/>
      <w:numFmt w:val="bullet"/>
      <w:pStyle w:val="bu3Bullet3"/>
      <w:lvlText w:val="–"/>
      <w:lvlJc w:val="left"/>
      <w:pPr>
        <w:tabs>
          <w:tab w:val="num" w:pos="2520"/>
        </w:tabs>
        <w:ind w:left="2520" w:hanging="360"/>
      </w:pPr>
      <w:rPr>
        <w:rFonts w:ascii="Palatino Linotype" w:hAnsi="Palatino Linotype" w:hint="default"/>
        <w:color w:val="003399"/>
      </w:rPr>
    </w:lvl>
    <w:lvl w:ilvl="1" w:tplc="4A6A57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E50D7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DE18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82C2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DAC95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EECB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22E7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69626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FF45979"/>
    <w:multiLevelType w:val="multilevel"/>
    <w:tmpl w:val="E0D8731C"/>
    <w:lvl w:ilvl="0">
      <w:start w:val="1"/>
      <w:numFmt w:val="decimal"/>
      <w:pStyle w:val="tafTaskFirst"/>
      <w:lvlText w:val="Task %1"/>
      <w:lvlJc w:val="left"/>
      <w:pPr>
        <w:tabs>
          <w:tab w:val="num" w:pos="360"/>
        </w:tabs>
        <w:ind w:left="1080" w:firstLine="0"/>
      </w:pPr>
      <w:rPr>
        <w:rFonts w:ascii="Futura Bk" w:hAnsi="Futura Bk" w:hint="default"/>
        <w:b/>
        <w:i w:val="0"/>
        <w:color w:val="003399"/>
        <w:sz w:val="20"/>
        <w:szCs w:val="20"/>
      </w:rPr>
    </w:lvl>
    <w:lvl w:ilvl="1">
      <w:start w:val="1"/>
      <w:numFmt w:val="lowerLetter"/>
      <w:lvlText w:val="%2%1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b w:val="0"/>
        <w:i w:val="0"/>
        <w:color w:val="003399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19">
    <w:nsid w:val="3128054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20">
    <w:nsid w:val="325E07A3"/>
    <w:multiLevelType w:val="hybridMultilevel"/>
    <w:tmpl w:val="BE344396"/>
    <w:lvl w:ilvl="0" w:tplc="FDF2B3CE">
      <w:start w:val="1"/>
      <w:numFmt w:val="bullet"/>
      <w:pStyle w:val="BulletLeg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3399"/>
      </w:rPr>
    </w:lvl>
    <w:lvl w:ilvl="1" w:tplc="8BB054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EDCF9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DCC3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9AE1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7F2F1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08A8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A04A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81E5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1DA1C58"/>
    <w:multiLevelType w:val="hybridMultilevel"/>
    <w:tmpl w:val="6CF802C4"/>
    <w:lvl w:ilvl="0" w:tplc="402669C0">
      <w:start w:val="1"/>
      <w:numFmt w:val="bullet"/>
      <w:pStyle w:val="tb1TableBullet1"/>
      <w:lvlText w:val=""/>
      <w:lvlJc w:val="left"/>
      <w:pPr>
        <w:tabs>
          <w:tab w:val="num" w:pos="288"/>
        </w:tabs>
        <w:ind w:left="576" w:hanging="288"/>
      </w:pPr>
      <w:rPr>
        <w:rFonts w:ascii="Symbol" w:hAnsi="Symbol" w:hint="default"/>
        <w:color w:val="003399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A92783D"/>
    <w:multiLevelType w:val="multilevel"/>
    <w:tmpl w:val="916C4C4C"/>
    <w:lvl w:ilvl="0">
      <w:start w:val="1"/>
      <w:numFmt w:val="decimal"/>
      <w:pStyle w:val="sfStepFirst"/>
      <w:lvlText w:val="%1"/>
      <w:lvlJc w:val="left"/>
      <w:pPr>
        <w:tabs>
          <w:tab w:val="num" w:pos="2160"/>
        </w:tabs>
        <w:ind w:left="2160" w:hanging="360"/>
      </w:pPr>
      <w:rPr>
        <w:rFonts w:ascii="Futura Bk" w:hAnsi="Futura Bk" w:hint="default"/>
        <w:b w:val="0"/>
        <w:i w:val="0"/>
        <w:color w:val="003399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680"/>
        </w:tabs>
        <w:ind w:left="16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400"/>
        </w:tabs>
        <w:ind w:left="24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60"/>
        </w:tabs>
        <w:ind w:left="2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20"/>
        </w:tabs>
        <w:ind w:left="31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480"/>
        </w:tabs>
        <w:ind w:left="3480" w:hanging="360"/>
      </w:pPr>
      <w:rPr>
        <w:rFonts w:hint="default"/>
      </w:rPr>
    </w:lvl>
  </w:abstractNum>
  <w:abstractNum w:abstractNumId="23">
    <w:nsid w:val="51061740"/>
    <w:multiLevelType w:val="hybridMultilevel"/>
    <w:tmpl w:val="DB947B3A"/>
    <w:lvl w:ilvl="0" w:tplc="C2CA5280">
      <w:start w:val="1"/>
      <w:numFmt w:val="upperLetter"/>
      <w:pStyle w:val="ChapterAppendix"/>
      <w:lvlText w:val="%1"/>
      <w:lvlJc w:val="left"/>
      <w:pPr>
        <w:tabs>
          <w:tab w:val="num" w:pos="720"/>
        </w:tabs>
        <w:ind w:left="720" w:hanging="720"/>
      </w:pPr>
      <w:rPr>
        <w:rFonts w:ascii="Futura Bk" w:hAnsi="Futura Bk" w:hint="default"/>
        <w:b w:val="0"/>
        <w:i w:val="0"/>
        <w:color w:val="003399"/>
        <w:sz w:val="48"/>
        <w:szCs w:val="4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2931CB2"/>
    <w:multiLevelType w:val="multilevel"/>
    <w:tmpl w:val="1012C0E2"/>
    <w:lvl w:ilvl="0">
      <w:start w:val="1"/>
      <w:numFmt w:val="lowerLetter"/>
      <w:pStyle w:val="sufSubstepFirst"/>
      <w:lvlText w:val="%1"/>
      <w:lvlJc w:val="left"/>
      <w:pPr>
        <w:tabs>
          <w:tab w:val="num" w:pos="2160"/>
        </w:tabs>
        <w:ind w:left="2160" w:hanging="360"/>
      </w:pPr>
      <w:rPr>
        <w:rFonts w:ascii="Futura Bk" w:hAnsi="Futura Bk" w:hint="default"/>
        <w:b w:val="0"/>
        <w:i w:val="0"/>
        <w:color w:val="003399"/>
        <w:sz w:val="20"/>
        <w:szCs w:val="20"/>
      </w:rPr>
    </w:lvl>
    <w:lvl w:ilvl="1">
      <w:start w:val="1"/>
      <w:numFmt w:val="lowerLetter"/>
      <w:lvlText w:val="%2%1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b w:val="0"/>
        <w:i w:val="0"/>
        <w:color w:val="003399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25">
    <w:nsid w:val="57A802AD"/>
    <w:multiLevelType w:val="hybridMultilevel"/>
    <w:tmpl w:val="2E4C8C06"/>
    <w:lvl w:ilvl="0" w:tplc="7BA03674">
      <w:start w:val="1"/>
      <w:numFmt w:val="bullet"/>
      <w:pStyle w:val="tb2TableBullet2"/>
      <w:lvlText w:val=""/>
      <w:lvlJc w:val="left"/>
      <w:pPr>
        <w:tabs>
          <w:tab w:val="num" w:pos="288"/>
        </w:tabs>
        <w:ind w:left="576" w:firstLine="0"/>
      </w:pPr>
      <w:rPr>
        <w:rFonts w:ascii="Symbol" w:hAnsi="Symbol" w:hint="default"/>
        <w:color w:val="003399"/>
        <w:sz w:val="16"/>
        <w:szCs w:val="16"/>
      </w:rPr>
    </w:lvl>
    <w:lvl w:ilvl="1" w:tplc="4E940A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370B5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0E5E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5CF2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9C834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D461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7003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38A8B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B081169"/>
    <w:multiLevelType w:val="multilevel"/>
    <w:tmpl w:val="B3FC76D6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abstractNum w:abstractNumId="27">
    <w:nsid w:val="624664AC"/>
    <w:multiLevelType w:val="multilevel"/>
    <w:tmpl w:val="350422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65577B2A"/>
    <w:multiLevelType w:val="multilevel"/>
    <w:tmpl w:val="B7222BB6"/>
    <w:lvl w:ilvl="0">
      <w:start w:val="1"/>
      <w:numFmt w:val="decimal"/>
      <w:pStyle w:val="snStepNext"/>
      <w:lvlText w:val="%1"/>
      <w:lvlJc w:val="left"/>
      <w:pPr>
        <w:tabs>
          <w:tab w:val="num" w:pos="3240"/>
        </w:tabs>
        <w:ind w:left="3240" w:hanging="360"/>
      </w:pPr>
      <w:rPr>
        <w:rFonts w:ascii="Futura Bk" w:hAnsi="Futura Bk" w:hint="default"/>
        <w:b w:val="0"/>
        <w:i w:val="0"/>
        <w:color w:val="003399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default"/>
      </w:rPr>
    </w:lvl>
  </w:abstractNum>
  <w:abstractNum w:abstractNumId="29">
    <w:nsid w:val="66A344B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72573C50"/>
    <w:multiLevelType w:val="hybridMultilevel"/>
    <w:tmpl w:val="1C6E1A56"/>
    <w:lvl w:ilvl="0" w:tplc="AF7EE4A2">
      <w:start w:val="1"/>
      <w:numFmt w:val="decimal"/>
      <w:pStyle w:val="TableofFigures"/>
      <w:lvlText w:val="%1."/>
      <w:lvlJc w:val="left"/>
      <w:pPr>
        <w:tabs>
          <w:tab w:val="num" w:pos="576"/>
        </w:tabs>
        <w:ind w:left="360" w:hanging="144"/>
      </w:pPr>
      <w:rPr>
        <w:rFonts w:ascii="Arial Black" w:hAnsi="Arial Black" w:hint="default"/>
        <w:b w:val="0"/>
        <w:i w:val="0"/>
        <w:color w:val="auto"/>
        <w:sz w:val="16"/>
      </w:rPr>
    </w:lvl>
    <w:lvl w:ilvl="1" w:tplc="C08AFF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02357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6D6A3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4C7BB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B0A39C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6708A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246E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F46F5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37C3FB0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5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2">
    <w:nsid w:val="7A3F1587"/>
    <w:multiLevelType w:val="hybridMultilevel"/>
    <w:tmpl w:val="7F509D32"/>
    <w:lvl w:ilvl="0" w:tplc="BA7833C6">
      <w:start w:val="1"/>
      <w:numFmt w:val="bullet"/>
      <w:pStyle w:val="bu2Bullet2"/>
      <w:lvlText w:val="—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b w:val="0"/>
        <w:bCs w:val="0"/>
        <w:color w:val="003399"/>
      </w:rPr>
    </w:lvl>
    <w:lvl w:ilvl="1" w:tplc="C0E6C4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62E5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FEF3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4ADA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8E484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4A7A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E49B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11AAA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A487C99"/>
    <w:multiLevelType w:val="hybridMultilevel"/>
    <w:tmpl w:val="60561F96"/>
    <w:lvl w:ilvl="0" w:tplc="982423C0">
      <w:start w:val="1"/>
      <w:numFmt w:val="bullet"/>
      <w:pStyle w:val="bu1Bullet1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3399"/>
      </w:rPr>
    </w:lvl>
    <w:lvl w:ilvl="1" w:tplc="FF562230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EDD840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8BCEF1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651C3C9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C3E6D1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E042C9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34FAB19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B04830B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4">
    <w:nsid w:val="7B2D4979"/>
    <w:multiLevelType w:val="multilevel"/>
    <w:tmpl w:val="B3683EDA"/>
    <w:lvl w:ilvl="0">
      <w:start w:val="2"/>
      <w:numFmt w:val="decimal"/>
      <w:pStyle w:val="tsnTableStepNext"/>
      <w:lvlText w:val="%1"/>
      <w:lvlJc w:val="left"/>
      <w:pPr>
        <w:tabs>
          <w:tab w:val="num" w:pos="576"/>
        </w:tabs>
        <w:ind w:left="576" w:hanging="288"/>
      </w:pPr>
      <w:rPr>
        <w:rFonts w:ascii="Futura Bk" w:hAnsi="Futura Bk" w:hint="default"/>
        <w:b w:val="0"/>
        <w:i w:val="0"/>
        <w:color w:val="003399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2448"/>
        </w:tabs>
        <w:ind w:left="2448" w:hanging="360"/>
      </w:pPr>
      <w:rPr>
        <w:rFonts w:ascii="Arial" w:hAnsi="Arial" w:hint="default"/>
        <w:sz w:val="24"/>
      </w:rPr>
    </w:lvl>
    <w:lvl w:ilvl="2">
      <w:start w:val="1"/>
      <w:numFmt w:val="decimal"/>
      <w:lvlText w:val="%3."/>
      <w:lvlJc w:val="left"/>
      <w:pPr>
        <w:tabs>
          <w:tab w:val="num" w:pos="2808"/>
        </w:tabs>
        <w:ind w:left="2448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528"/>
        </w:tabs>
        <w:ind w:left="3168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4248"/>
        </w:tabs>
        <w:ind w:left="4248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968"/>
        </w:tabs>
        <w:ind w:left="4608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688"/>
        </w:tabs>
        <w:ind w:left="5328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408"/>
        </w:tabs>
        <w:ind w:left="6048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128"/>
        </w:tabs>
        <w:ind w:left="6768" w:firstLine="0"/>
      </w:pPr>
      <w:rPr>
        <w:rFonts w:hint="default"/>
      </w:rPr>
    </w:lvl>
  </w:abstractNum>
  <w:abstractNum w:abstractNumId="35">
    <w:nsid w:val="7DB30962"/>
    <w:multiLevelType w:val="multilevel"/>
    <w:tmpl w:val="18C8FFA4"/>
    <w:lvl w:ilvl="0">
      <w:numFmt w:val="none"/>
      <w:pStyle w:val="TabCode1st"/>
      <w:lvlText w:val=""/>
      <w:lvlJc w:val="left"/>
      <w:pPr>
        <w:tabs>
          <w:tab w:val="num" w:pos="360"/>
        </w:tabs>
      </w:pPr>
    </w:lvl>
    <w:lvl w:ilvl="1">
      <w:start w:val="1"/>
      <w:numFmt w:val="upperLetter"/>
      <w:lvlText w:val="%2."/>
      <w:lvlJc w:val="left"/>
      <w:pPr>
        <w:tabs>
          <w:tab w:val="num" w:pos="-1440"/>
        </w:tabs>
        <w:ind w:left="-1440" w:hanging="360"/>
      </w:pPr>
      <w:rPr>
        <w:rFonts w:ascii="Arial" w:hAnsi="Arial" w:hint="default"/>
        <w:sz w:val="24"/>
      </w:rPr>
    </w:lvl>
    <w:lvl w:ilvl="2">
      <w:start w:val="1"/>
      <w:numFmt w:val="decimal"/>
      <w:lvlText w:val="%3."/>
      <w:lvlJc w:val="left"/>
      <w:pPr>
        <w:tabs>
          <w:tab w:val="num" w:pos="-1080"/>
        </w:tabs>
        <w:ind w:left="-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-360"/>
        </w:tabs>
        <w:ind w:left="-72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3240"/>
        </w:tabs>
        <w:ind w:left="2880" w:firstLine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3"/>
  </w:num>
  <w:num w:numId="5">
    <w:abstractNumId w:val="33"/>
  </w:num>
  <w:num w:numId="6">
    <w:abstractNumId w:val="15"/>
  </w:num>
  <w:num w:numId="7">
    <w:abstractNumId w:val="19"/>
  </w:num>
  <w:num w:numId="8">
    <w:abstractNumId w:val="29"/>
  </w:num>
  <w:num w:numId="9">
    <w:abstractNumId w:val="31"/>
  </w:num>
  <w:num w:numId="10">
    <w:abstractNumId w:val="5"/>
  </w:num>
  <w:num w:numId="11">
    <w:abstractNumId w:val="4"/>
  </w:num>
  <w:num w:numId="12">
    <w:abstractNumId w:val="8"/>
  </w:num>
  <w:num w:numId="13">
    <w:abstractNumId w:val="2"/>
  </w:num>
  <w:num w:numId="14">
    <w:abstractNumId w:val="1"/>
  </w:num>
  <w:num w:numId="15">
    <w:abstractNumId w:val="0"/>
  </w:num>
  <w:num w:numId="16">
    <w:abstractNumId w:val="35"/>
  </w:num>
  <w:num w:numId="17">
    <w:abstractNumId w:val="30"/>
  </w:num>
  <w:num w:numId="18">
    <w:abstractNumId w:val="32"/>
  </w:num>
  <w:num w:numId="19">
    <w:abstractNumId w:val="17"/>
  </w:num>
  <w:num w:numId="20">
    <w:abstractNumId w:val="14"/>
  </w:num>
  <w:num w:numId="21">
    <w:abstractNumId w:val="34"/>
  </w:num>
  <w:num w:numId="22">
    <w:abstractNumId w:val="23"/>
  </w:num>
  <w:num w:numId="23">
    <w:abstractNumId w:val="12"/>
  </w:num>
  <w:num w:numId="24">
    <w:abstractNumId w:val="13"/>
  </w:num>
  <w:num w:numId="25">
    <w:abstractNumId w:val="22"/>
  </w:num>
  <w:num w:numId="26">
    <w:abstractNumId w:val="28"/>
  </w:num>
  <w:num w:numId="27">
    <w:abstractNumId w:val="24"/>
  </w:num>
  <w:num w:numId="28">
    <w:abstractNumId w:val="20"/>
  </w:num>
  <w:num w:numId="29">
    <w:abstractNumId w:val="26"/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</w:num>
  <w:num w:numId="33">
    <w:abstractNumId w:val="11"/>
  </w:num>
  <w:num w:numId="34">
    <w:abstractNumId w:val="25"/>
  </w:num>
  <w:num w:numId="35">
    <w:abstractNumId w:val="21"/>
  </w:num>
  <w:num w:numId="36">
    <w:abstractNumId w:val="16"/>
  </w:num>
  <w:num w:numId="37">
    <w:abstractNumId w:val="18"/>
  </w:num>
  <w:num w:numId="38">
    <w:abstractNumId w:val="10"/>
  </w:num>
  <w:num w:numId="39">
    <w:abstractNumId w:val="30"/>
  </w:num>
  <w:num w:numId="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</w:num>
  <w:numIdMacAtCleanup w:val="3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irrorMargins/>
  <w:activeWritingStyle w:appName="MSWord" w:lang="en-US" w:vendorID="64" w:dllVersion="131078" w:nlCheck="1" w:checkStyle="0"/>
  <w:attachedTemplate r:id="rId1"/>
  <w:stylePaneFormatFilter w:val="7624"/>
  <w:defaultTabStop w:val="720"/>
  <w:evenAndOddHeaders/>
  <w:drawingGridHorizontalSpacing w:val="14"/>
  <w:drawingGridVerticalSpacing w:val="14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0663"/>
    <w:rsid w:val="0000056D"/>
    <w:rsid w:val="00000CBD"/>
    <w:rsid w:val="00000F95"/>
    <w:rsid w:val="00001313"/>
    <w:rsid w:val="00001812"/>
    <w:rsid w:val="00001B3F"/>
    <w:rsid w:val="00001D0F"/>
    <w:rsid w:val="00001F71"/>
    <w:rsid w:val="000028AB"/>
    <w:rsid w:val="0000338C"/>
    <w:rsid w:val="00003557"/>
    <w:rsid w:val="00003581"/>
    <w:rsid w:val="0000373E"/>
    <w:rsid w:val="00003AE2"/>
    <w:rsid w:val="00003CA6"/>
    <w:rsid w:val="00003EF4"/>
    <w:rsid w:val="000047F2"/>
    <w:rsid w:val="0000496C"/>
    <w:rsid w:val="000052D9"/>
    <w:rsid w:val="000052F1"/>
    <w:rsid w:val="0000530C"/>
    <w:rsid w:val="000055ED"/>
    <w:rsid w:val="000062CC"/>
    <w:rsid w:val="000063D6"/>
    <w:rsid w:val="00006EEF"/>
    <w:rsid w:val="000070A9"/>
    <w:rsid w:val="00007146"/>
    <w:rsid w:val="000074C9"/>
    <w:rsid w:val="0001049E"/>
    <w:rsid w:val="00010C80"/>
    <w:rsid w:val="00011B4B"/>
    <w:rsid w:val="00011BF0"/>
    <w:rsid w:val="00011E4E"/>
    <w:rsid w:val="000121B4"/>
    <w:rsid w:val="00012552"/>
    <w:rsid w:val="0001286E"/>
    <w:rsid w:val="00012C66"/>
    <w:rsid w:val="00012E41"/>
    <w:rsid w:val="000141FD"/>
    <w:rsid w:val="00014651"/>
    <w:rsid w:val="000153CF"/>
    <w:rsid w:val="00015498"/>
    <w:rsid w:val="000155F4"/>
    <w:rsid w:val="00015B64"/>
    <w:rsid w:val="000161BC"/>
    <w:rsid w:val="000161F8"/>
    <w:rsid w:val="000163E3"/>
    <w:rsid w:val="000167CA"/>
    <w:rsid w:val="00016943"/>
    <w:rsid w:val="00016D8C"/>
    <w:rsid w:val="00016F1F"/>
    <w:rsid w:val="00017949"/>
    <w:rsid w:val="00017F82"/>
    <w:rsid w:val="000201C7"/>
    <w:rsid w:val="0002041C"/>
    <w:rsid w:val="00020A08"/>
    <w:rsid w:val="000211E2"/>
    <w:rsid w:val="000215E3"/>
    <w:rsid w:val="00021CC4"/>
    <w:rsid w:val="00021DB3"/>
    <w:rsid w:val="000226E3"/>
    <w:rsid w:val="000226E9"/>
    <w:rsid w:val="00022969"/>
    <w:rsid w:val="000234FC"/>
    <w:rsid w:val="00023BBF"/>
    <w:rsid w:val="00024A16"/>
    <w:rsid w:val="00024E75"/>
    <w:rsid w:val="00024EDD"/>
    <w:rsid w:val="000256E7"/>
    <w:rsid w:val="00025F48"/>
    <w:rsid w:val="0002677B"/>
    <w:rsid w:val="00026A30"/>
    <w:rsid w:val="00026C3F"/>
    <w:rsid w:val="00026F69"/>
    <w:rsid w:val="00027060"/>
    <w:rsid w:val="000272D6"/>
    <w:rsid w:val="00027A6A"/>
    <w:rsid w:val="00027CC2"/>
    <w:rsid w:val="0003053E"/>
    <w:rsid w:val="00030665"/>
    <w:rsid w:val="00030865"/>
    <w:rsid w:val="00030A56"/>
    <w:rsid w:val="00030A8B"/>
    <w:rsid w:val="000316DB"/>
    <w:rsid w:val="000317CC"/>
    <w:rsid w:val="00031BD6"/>
    <w:rsid w:val="00031F02"/>
    <w:rsid w:val="000327E2"/>
    <w:rsid w:val="00032948"/>
    <w:rsid w:val="00033462"/>
    <w:rsid w:val="00033B94"/>
    <w:rsid w:val="00033CD3"/>
    <w:rsid w:val="00033DAE"/>
    <w:rsid w:val="00034349"/>
    <w:rsid w:val="0003497F"/>
    <w:rsid w:val="00035456"/>
    <w:rsid w:val="000354F0"/>
    <w:rsid w:val="000355DC"/>
    <w:rsid w:val="00035BF3"/>
    <w:rsid w:val="00035FC9"/>
    <w:rsid w:val="00036220"/>
    <w:rsid w:val="000366E0"/>
    <w:rsid w:val="000367DE"/>
    <w:rsid w:val="00037AB3"/>
    <w:rsid w:val="000402D0"/>
    <w:rsid w:val="000403A9"/>
    <w:rsid w:val="000405AE"/>
    <w:rsid w:val="000412A2"/>
    <w:rsid w:val="0004166E"/>
    <w:rsid w:val="0004175B"/>
    <w:rsid w:val="00041F61"/>
    <w:rsid w:val="0004256B"/>
    <w:rsid w:val="000428BD"/>
    <w:rsid w:val="000431C0"/>
    <w:rsid w:val="00043570"/>
    <w:rsid w:val="00043E74"/>
    <w:rsid w:val="000447A4"/>
    <w:rsid w:val="00044BDC"/>
    <w:rsid w:val="00044F78"/>
    <w:rsid w:val="00045FB2"/>
    <w:rsid w:val="0004635B"/>
    <w:rsid w:val="00046675"/>
    <w:rsid w:val="0004667F"/>
    <w:rsid w:val="00046DE2"/>
    <w:rsid w:val="000479B0"/>
    <w:rsid w:val="00047A73"/>
    <w:rsid w:val="00047B26"/>
    <w:rsid w:val="00047B3C"/>
    <w:rsid w:val="00047C38"/>
    <w:rsid w:val="000501F8"/>
    <w:rsid w:val="00050F1C"/>
    <w:rsid w:val="00050F93"/>
    <w:rsid w:val="00051547"/>
    <w:rsid w:val="000516E4"/>
    <w:rsid w:val="000516FB"/>
    <w:rsid w:val="000517AA"/>
    <w:rsid w:val="00051A2E"/>
    <w:rsid w:val="00051AA1"/>
    <w:rsid w:val="00052920"/>
    <w:rsid w:val="00053190"/>
    <w:rsid w:val="00053357"/>
    <w:rsid w:val="00053E02"/>
    <w:rsid w:val="000548AF"/>
    <w:rsid w:val="00054BA4"/>
    <w:rsid w:val="00055645"/>
    <w:rsid w:val="00055A63"/>
    <w:rsid w:val="0005705F"/>
    <w:rsid w:val="00060B34"/>
    <w:rsid w:val="00060ED3"/>
    <w:rsid w:val="000616AB"/>
    <w:rsid w:val="00061C1F"/>
    <w:rsid w:val="000622A1"/>
    <w:rsid w:val="000627E8"/>
    <w:rsid w:val="0006314F"/>
    <w:rsid w:val="0006342D"/>
    <w:rsid w:val="000637D8"/>
    <w:rsid w:val="00063E10"/>
    <w:rsid w:val="00063EB5"/>
    <w:rsid w:val="00063EE4"/>
    <w:rsid w:val="00064101"/>
    <w:rsid w:val="00064737"/>
    <w:rsid w:val="0006493A"/>
    <w:rsid w:val="00064B39"/>
    <w:rsid w:val="000655CB"/>
    <w:rsid w:val="0006583A"/>
    <w:rsid w:val="00065876"/>
    <w:rsid w:val="00065F9A"/>
    <w:rsid w:val="00066358"/>
    <w:rsid w:val="00067B37"/>
    <w:rsid w:val="000701B2"/>
    <w:rsid w:val="00070498"/>
    <w:rsid w:val="00070546"/>
    <w:rsid w:val="000705F0"/>
    <w:rsid w:val="00070603"/>
    <w:rsid w:val="0007085E"/>
    <w:rsid w:val="00070AFC"/>
    <w:rsid w:val="00070D8A"/>
    <w:rsid w:val="000714EA"/>
    <w:rsid w:val="000714ED"/>
    <w:rsid w:val="000715E2"/>
    <w:rsid w:val="0007193A"/>
    <w:rsid w:val="000719DA"/>
    <w:rsid w:val="00071B07"/>
    <w:rsid w:val="000720EC"/>
    <w:rsid w:val="00072777"/>
    <w:rsid w:val="00072910"/>
    <w:rsid w:val="00072AAC"/>
    <w:rsid w:val="00072DCF"/>
    <w:rsid w:val="000740F0"/>
    <w:rsid w:val="000744C5"/>
    <w:rsid w:val="00074C6C"/>
    <w:rsid w:val="00074DEC"/>
    <w:rsid w:val="000754AF"/>
    <w:rsid w:val="00075849"/>
    <w:rsid w:val="0007598D"/>
    <w:rsid w:val="00075CA6"/>
    <w:rsid w:val="00076725"/>
    <w:rsid w:val="00076994"/>
    <w:rsid w:val="000776D8"/>
    <w:rsid w:val="00077DEC"/>
    <w:rsid w:val="00080C3E"/>
    <w:rsid w:val="00080CEB"/>
    <w:rsid w:val="0008115F"/>
    <w:rsid w:val="000812E4"/>
    <w:rsid w:val="0008130D"/>
    <w:rsid w:val="00081853"/>
    <w:rsid w:val="00081A6D"/>
    <w:rsid w:val="00081C44"/>
    <w:rsid w:val="00081CBA"/>
    <w:rsid w:val="000820DA"/>
    <w:rsid w:val="000825AD"/>
    <w:rsid w:val="000825BE"/>
    <w:rsid w:val="00082A1B"/>
    <w:rsid w:val="00082B0D"/>
    <w:rsid w:val="00082CA1"/>
    <w:rsid w:val="00082D4D"/>
    <w:rsid w:val="00083005"/>
    <w:rsid w:val="0008365E"/>
    <w:rsid w:val="00083771"/>
    <w:rsid w:val="0008382D"/>
    <w:rsid w:val="00083994"/>
    <w:rsid w:val="00083F28"/>
    <w:rsid w:val="000840A9"/>
    <w:rsid w:val="000843E7"/>
    <w:rsid w:val="00084763"/>
    <w:rsid w:val="00084913"/>
    <w:rsid w:val="00084B05"/>
    <w:rsid w:val="00084D10"/>
    <w:rsid w:val="000855BB"/>
    <w:rsid w:val="00085F38"/>
    <w:rsid w:val="00085FB3"/>
    <w:rsid w:val="0008609A"/>
    <w:rsid w:val="00086632"/>
    <w:rsid w:val="00086D05"/>
    <w:rsid w:val="00086E33"/>
    <w:rsid w:val="00086E96"/>
    <w:rsid w:val="00086F73"/>
    <w:rsid w:val="000875B8"/>
    <w:rsid w:val="00087601"/>
    <w:rsid w:val="000876A2"/>
    <w:rsid w:val="000877B7"/>
    <w:rsid w:val="00087FEE"/>
    <w:rsid w:val="0009019F"/>
    <w:rsid w:val="000902CC"/>
    <w:rsid w:val="000908E9"/>
    <w:rsid w:val="00090D92"/>
    <w:rsid w:val="0009116A"/>
    <w:rsid w:val="00091313"/>
    <w:rsid w:val="0009131F"/>
    <w:rsid w:val="00092012"/>
    <w:rsid w:val="0009251B"/>
    <w:rsid w:val="00092A24"/>
    <w:rsid w:val="00092CA7"/>
    <w:rsid w:val="00092D9F"/>
    <w:rsid w:val="00093222"/>
    <w:rsid w:val="000937C4"/>
    <w:rsid w:val="00093FD0"/>
    <w:rsid w:val="000940E2"/>
    <w:rsid w:val="00094314"/>
    <w:rsid w:val="0009469A"/>
    <w:rsid w:val="00094DC9"/>
    <w:rsid w:val="00094F17"/>
    <w:rsid w:val="00094FBA"/>
    <w:rsid w:val="00095476"/>
    <w:rsid w:val="00095813"/>
    <w:rsid w:val="00095D89"/>
    <w:rsid w:val="00095FD6"/>
    <w:rsid w:val="00096AD8"/>
    <w:rsid w:val="00096BA8"/>
    <w:rsid w:val="00096D94"/>
    <w:rsid w:val="00097282"/>
    <w:rsid w:val="00097760"/>
    <w:rsid w:val="00097A52"/>
    <w:rsid w:val="000A0279"/>
    <w:rsid w:val="000A08EA"/>
    <w:rsid w:val="000A0C7F"/>
    <w:rsid w:val="000A1273"/>
    <w:rsid w:val="000A15C6"/>
    <w:rsid w:val="000A1DE8"/>
    <w:rsid w:val="000A2262"/>
    <w:rsid w:val="000A22DC"/>
    <w:rsid w:val="000A26E5"/>
    <w:rsid w:val="000A2B93"/>
    <w:rsid w:val="000A32BC"/>
    <w:rsid w:val="000A3A0F"/>
    <w:rsid w:val="000A3AE1"/>
    <w:rsid w:val="000A3C18"/>
    <w:rsid w:val="000A3E0D"/>
    <w:rsid w:val="000A4282"/>
    <w:rsid w:val="000A45A1"/>
    <w:rsid w:val="000A45FA"/>
    <w:rsid w:val="000A47A2"/>
    <w:rsid w:val="000A4929"/>
    <w:rsid w:val="000A4C99"/>
    <w:rsid w:val="000A4E82"/>
    <w:rsid w:val="000A4EFF"/>
    <w:rsid w:val="000A50DD"/>
    <w:rsid w:val="000A5194"/>
    <w:rsid w:val="000A5443"/>
    <w:rsid w:val="000A554C"/>
    <w:rsid w:val="000A595B"/>
    <w:rsid w:val="000A60F6"/>
    <w:rsid w:val="000A61CB"/>
    <w:rsid w:val="000A6387"/>
    <w:rsid w:val="000A648F"/>
    <w:rsid w:val="000A6721"/>
    <w:rsid w:val="000A6BDB"/>
    <w:rsid w:val="000A76EC"/>
    <w:rsid w:val="000A7836"/>
    <w:rsid w:val="000B00B0"/>
    <w:rsid w:val="000B070A"/>
    <w:rsid w:val="000B0E44"/>
    <w:rsid w:val="000B0F20"/>
    <w:rsid w:val="000B153E"/>
    <w:rsid w:val="000B18CC"/>
    <w:rsid w:val="000B1BCC"/>
    <w:rsid w:val="000B1CED"/>
    <w:rsid w:val="000B2151"/>
    <w:rsid w:val="000B2419"/>
    <w:rsid w:val="000B25F7"/>
    <w:rsid w:val="000B2704"/>
    <w:rsid w:val="000B2EE6"/>
    <w:rsid w:val="000B2F22"/>
    <w:rsid w:val="000B3ABF"/>
    <w:rsid w:val="000B3B6C"/>
    <w:rsid w:val="000B3EBF"/>
    <w:rsid w:val="000B4007"/>
    <w:rsid w:val="000B4052"/>
    <w:rsid w:val="000B4679"/>
    <w:rsid w:val="000B522A"/>
    <w:rsid w:val="000B5FA8"/>
    <w:rsid w:val="000B68B6"/>
    <w:rsid w:val="000B6D34"/>
    <w:rsid w:val="000B6D79"/>
    <w:rsid w:val="000B796F"/>
    <w:rsid w:val="000B7F51"/>
    <w:rsid w:val="000C02D7"/>
    <w:rsid w:val="000C0337"/>
    <w:rsid w:val="000C1356"/>
    <w:rsid w:val="000C17DC"/>
    <w:rsid w:val="000C1916"/>
    <w:rsid w:val="000C25D9"/>
    <w:rsid w:val="000C2A65"/>
    <w:rsid w:val="000C2AB9"/>
    <w:rsid w:val="000C2D11"/>
    <w:rsid w:val="000C317F"/>
    <w:rsid w:val="000C325C"/>
    <w:rsid w:val="000C3FD4"/>
    <w:rsid w:val="000C406B"/>
    <w:rsid w:val="000C47F9"/>
    <w:rsid w:val="000C4CC7"/>
    <w:rsid w:val="000C54D7"/>
    <w:rsid w:val="000C57A0"/>
    <w:rsid w:val="000C5B13"/>
    <w:rsid w:val="000C5CF9"/>
    <w:rsid w:val="000C6725"/>
    <w:rsid w:val="000C6AA9"/>
    <w:rsid w:val="000C7846"/>
    <w:rsid w:val="000D02FF"/>
    <w:rsid w:val="000D10BC"/>
    <w:rsid w:val="000D116C"/>
    <w:rsid w:val="000D19AB"/>
    <w:rsid w:val="000D1AA1"/>
    <w:rsid w:val="000D235D"/>
    <w:rsid w:val="000D3333"/>
    <w:rsid w:val="000D3724"/>
    <w:rsid w:val="000D39FF"/>
    <w:rsid w:val="000D3B08"/>
    <w:rsid w:val="000D3CA6"/>
    <w:rsid w:val="000D3DC5"/>
    <w:rsid w:val="000D4F23"/>
    <w:rsid w:val="000D5154"/>
    <w:rsid w:val="000D540D"/>
    <w:rsid w:val="000D55A1"/>
    <w:rsid w:val="000D6061"/>
    <w:rsid w:val="000D621E"/>
    <w:rsid w:val="000D7767"/>
    <w:rsid w:val="000E076C"/>
    <w:rsid w:val="000E08A3"/>
    <w:rsid w:val="000E1689"/>
    <w:rsid w:val="000E25A5"/>
    <w:rsid w:val="000E27D3"/>
    <w:rsid w:val="000E306A"/>
    <w:rsid w:val="000E3275"/>
    <w:rsid w:val="000E33D7"/>
    <w:rsid w:val="000E3A95"/>
    <w:rsid w:val="000E41D3"/>
    <w:rsid w:val="000E4266"/>
    <w:rsid w:val="000E461A"/>
    <w:rsid w:val="000E4A55"/>
    <w:rsid w:val="000E4A8D"/>
    <w:rsid w:val="000E59A2"/>
    <w:rsid w:val="000E5EE5"/>
    <w:rsid w:val="000E6A62"/>
    <w:rsid w:val="000E6E31"/>
    <w:rsid w:val="000E6E50"/>
    <w:rsid w:val="000E76A7"/>
    <w:rsid w:val="000E7A1C"/>
    <w:rsid w:val="000E7F32"/>
    <w:rsid w:val="000F0350"/>
    <w:rsid w:val="000F0581"/>
    <w:rsid w:val="000F0602"/>
    <w:rsid w:val="000F0BA4"/>
    <w:rsid w:val="000F0FB3"/>
    <w:rsid w:val="000F13FE"/>
    <w:rsid w:val="000F14D8"/>
    <w:rsid w:val="000F1BA4"/>
    <w:rsid w:val="000F1D59"/>
    <w:rsid w:val="000F2139"/>
    <w:rsid w:val="000F2140"/>
    <w:rsid w:val="000F229D"/>
    <w:rsid w:val="000F2AA5"/>
    <w:rsid w:val="000F2F55"/>
    <w:rsid w:val="000F32FE"/>
    <w:rsid w:val="000F38D9"/>
    <w:rsid w:val="000F3A98"/>
    <w:rsid w:val="000F3C4F"/>
    <w:rsid w:val="000F4379"/>
    <w:rsid w:val="000F4659"/>
    <w:rsid w:val="000F4D16"/>
    <w:rsid w:val="000F4FB7"/>
    <w:rsid w:val="000F5C4F"/>
    <w:rsid w:val="000F636E"/>
    <w:rsid w:val="000F6920"/>
    <w:rsid w:val="000F6F9E"/>
    <w:rsid w:val="000F7989"/>
    <w:rsid w:val="000F7CBF"/>
    <w:rsid w:val="001000E3"/>
    <w:rsid w:val="0010065A"/>
    <w:rsid w:val="00100DC0"/>
    <w:rsid w:val="00100F57"/>
    <w:rsid w:val="0010105C"/>
    <w:rsid w:val="0010121F"/>
    <w:rsid w:val="001013DB"/>
    <w:rsid w:val="00101C38"/>
    <w:rsid w:val="00101D6E"/>
    <w:rsid w:val="0010232C"/>
    <w:rsid w:val="00102439"/>
    <w:rsid w:val="00103002"/>
    <w:rsid w:val="0010338D"/>
    <w:rsid w:val="00103425"/>
    <w:rsid w:val="001034AD"/>
    <w:rsid w:val="00103BF7"/>
    <w:rsid w:val="00103C59"/>
    <w:rsid w:val="00104E94"/>
    <w:rsid w:val="00105091"/>
    <w:rsid w:val="00105204"/>
    <w:rsid w:val="001052D3"/>
    <w:rsid w:val="001055F7"/>
    <w:rsid w:val="00106200"/>
    <w:rsid w:val="00106445"/>
    <w:rsid w:val="001065A7"/>
    <w:rsid w:val="001065B6"/>
    <w:rsid w:val="0010666C"/>
    <w:rsid w:val="0010688D"/>
    <w:rsid w:val="00106A28"/>
    <w:rsid w:val="00106C8D"/>
    <w:rsid w:val="00106E01"/>
    <w:rsid w:val="00106FA1"/>
    <w:rsid w:val="00107043"/>
    <w:rsid w:val="001074D6"/>
    <w:rsid w:val="0010758B"/>
    <w:rsid w:val="001078CF"/>
    <w:rsid w:val="00107C78"/>
    <w:rsid w:val="00107D8E"/>
    <w:rsid w:val="001103D3"/>
    <w:rsid w:val="0011045D"/>
    <w:rsid w:val="001107E6"/>
    <w:rsid w:val="00110868"/>
    <w:rsid w:val="001108EA"/>
    <w:rsid w:val="00110914"/>
    <w:rsid w:val="00110AD8"/>
    <w:rsid w:val="00110C8E"/>
    <w:rsid w:val="00110E5A"/>
    <w:rsid w:val="00110FA5"/>
    <w:rsid w:val="001114DA"/>
    <w:rsid w:val="001116D6"/>
    <w:rsid w:val="00111838"/>
    <w:rsid w:val="001119AF"/>
    <w:rsid w:val="00111B75"/>
    <w:rsid w:val="00112D25"/>
    <w:rsid w:val="00112F47"/>
    <w:rsid w:val="00112FFF"/>
    <w:rsid w:val="001130D9"/>
    <w:rsid w:val="00113231"/>
    <w:rsid w:val="001137C5"/>
    <w:rsid w:val="00113A14"/>
    <w:rsid w:val="00114009"/>
    <w:rsid w:val="0011457D"/>
    <w:rsid w:val="00114996"/>
    <w:rsid w:val="00114A2E"/>
    <w:rsid w:val="00114CC0"/>
    <w:rsid w:val="00115385"/>
    <w:rsid w:val="001153AA"/>
    <w:rsid w:val="00115A9B"/>
    <w:rsid w:val="00115ADF"/>
    <w:rsid w:val="00115EDD"/>
    <w:rsid w:val="00116FFC"/>
    <w:rsid w:val="0011732B"/>
    <w:rsid w:val="001173F1"/>
    <w:rsid w:val="00117498"/>
    <w:rsid w:val="00117963"/>
    <w:rsid w:val="00117DED"/>
    <w:rsid w:val="00120291"/>
    <w:rsid w:val="001202E4"/>
    <w:rsid w:val="00120B2B"/>
    <w:rsid w:val="00120D1B"/>
    <w:rsid w:val="00120F9D"/>
    <w:rsid w:val="001212B5"/>
    <w:rsid w:val="00121759"/>
    <w:rsid w:val="00121C1D"/>
    <w:rsid w:val="001221F2"/>
    <w:rsid w:val="001226B0"/>
    <w:rsid w:val="001229FF"/>
    <w:rsid w:val="00122A14"/>
    <w:rsid w:val="0012303D"/>
    <w:rsid w:val="00123148"/>
    <w:rsid w:val="001235D2"/>
    <w:rsid w:val="00123FB5"/>
    <w:rsid w:val="00124FE4"/>
    <w:rsid w:val="001251AD"/>
    <w:rsid w:val="0012522B"/>
    <w:rsid w:val="001254CF"/>
    <w:rsid w:val="00125521"/>
    <w:rsid w:val="001255BA"/>
    <w:rsid w:val="001271BD"/>
    <w:rsid w:val="00127227"/>
    <w:rsid w:val="001277FE"/>
    <w:rsid w:val="00127D3C"/>
    <w:rsid w:val="00127DE7"/>
    <w:rsid w:val="00130235"/>
    <w:rsid w:val="00130291"/>
    <w:rsid w:val="0013032B"/>
    <w:rsid w:val="001311DD"/>
    <w:rsid w:val="001313E5"/>
    <w:rsid w:val="001314FB"/>
    <w:rsid w:val="001318FC"/>
    <w:rsid w:val="00131F0C"/>
    <w:rsid w:val="00131F9F"/>
    <w:rsid w:val="00132265"/>
    <w:rsid w:val="00132CFC"/>
    <w:rsid w:val="00132EB3"/>
    <w:rsid w:val="00133111"/>
    <w:rsid w:val="00133206"/>
    <w:rsid w:val="00133810"/>
    <w:rsid w:val="00133C59"/>
    <w:rsid w:val="001342CB"/>
    <w:rsid w:val="00134820"/>
    <w:rsid w:val="00135163"/>
    <w:rsid w:val="0013532C"/>
    <w:rsid w:val="00135A44"/>
    <w:rsid w:val="00135BC6"/>
    <w:rsid w:val="00135D16"/>
    <w:rsid w:val="00136178"/>
    <w:rsid w:val="0013658F"/>
    <w:rsid w:val="001365D3"/>
    <w:rsid w:val="00136A3B"/>
    <w:rsid w:val="001372F7"/>
    <w:rsid w:val="001377CC"/>
    <w:rsid w:val="00137B7A"/>
    <w:rsid w:val="0014026B"/>
    <w:rsid w:val="001411D1"/>
    <w:rsid w:val="00141D3B"/>
    <w:rsid w:val="00141DC6"/>
    <w:rsid w:val="00142AFD"/>
    <w:rsid w:val="001431A9"/>
    <w:rsid w:val="00143531"/>
    <w:rsid w:val="00143739"/>
    <w:rsid w:val="00143B9E"/>
    <w:rsid w:val="001445A7"/>
    <w:rsid w:val="001450E5"/>
    <w:rsid w:val="00145DF4"/>
    <w:rsid w:val="0014684D"/>
    <w:rsid w:val="001469EB"/>
    <w:rsid w:val="00147078"/>
    <w:rsid w:val="0014799C"/>
    <w:rsid w:val="0015007C"/>
    <w:rsid w:val="001507D0"/>
    <w:rsid w:val="0015087F"/>
    <w:rsid w:val="0015096E"/>
    <w:rsid w:val="00150BB5"/>
    <w:rsid w:val="001511C2"/>
    <w:rsid w:val="00151F3E"/>
    <w:rsid w:val="0015384D"/>
    <w:rsid w:val="00154D2B"/>
    <w:rsid w:val="00154E6E"/>
    <w:rsid w:val="001553DB"/>
    <w:rsid w:val="00155403"/>
    <w:rsid w:val="00155707"/>
    <w:rsid w:val="001557EA"/>
    <w:rsid w:val="001561AC"/>
    <w:rsid w:val="001563F0"/>
    <w:rsid w:val="0015704E"/>
    <w:rsid w:val="00157D87"/>
    <w:rsid w:val="001603D6"/>
    <w:rsid w:val="001605C2"/>
    <w:rsid w:val="00160715"/>
    <w:rsid w:val="0016073F"/>
    <w:rsid w:val="00160B28"/>
    <w:rsid w:val="00160C00"/>
    <w:rsid w:val="00160F26"/>
    <w:rsid w:val="001610A6"/>
    <w:rsid w:val="001610E1"/>
    <w:rsid w:val="00161394"/>
    <w:rsid w:val="00161B43"/>
    <w:rsid w:val="00161EF4"/>
    <w:rsid w:val="0016204C"/>
    <w:rsid w:val="0016209D"/>
    <w:rsid w:val="0016239E"/>
    <w:rsid w:val="0016436A"/>
    <w:rsid w:val="00164557"/>
    <w:rsid w:val="00164967"/>
    <w:rsid w:val="0016499B"/>
    <w:rsid w:val="00164CBA"/>
    <w:rsid w:val="00164E70"/>
    <w:rsid w:val="00165289"/>
    <w:rsid w:val="001653F5"/>
    <w:rsid w:val="001657EF"/>
    <w:rsid w:val="00165F0A"/>
    <w:rsid w:val="001664B4"/>
    <w:rsid w:val="0017050C"/>
    <w:rsid w:val="00170955"/>
    <w:rsid w:val="00170E1F"/>
    <w:rsid w:val="00170E2E"/>
    <w:rsid w:val="00171FDF"/>
    <w:rsid w:val="0017245D"/>
    <w:rsid w:val="00172729"/>
    <w:rsid w:val="00172B69"/>
    <w:rsid w:val="001734DA"/>
    <w:rsid w:val="00173880"/>
    <w:rsid w:val="001740D8"/>
    <w:rsid w:val="00174647"/>
    <w:rsid w:val="00175878"/>
    <w:rsid w:val="00175A70"/>
    <w:rsid w:val="00175B75"/>
    <w:rsid w:val="0017633F"/>
    <w:rsid w:val="001763AB"/>
    <w:rsid w:val="001765C1"/>
    <w:rsid w:val="0017661A"/>
    <w:rsid w:val="00176B56"/>
    <w:rsid w:val="00176D36"/>
    <w:rsid w:val="00176DBB"/>
    <w:rsid w:val="00176E48"/>
    <w:rsid w:val="0017707D"/>
    <w:rsid w:val="0017787B"/>
    <w:rsid w:val="0018041F"/>
    <w:rsid w:val="001812F4"/>
    <w:rsid w:val="00181713"/>
    <w:rsid w:val="00181E39"/>
    <w:rsid w:val="00181FB1"/>
    <w:rsid w:val="0018219D"/>
    <w:rsid w:val="0018243F"/>
    <w:rsid w:val="0018349A"/>
    <w:rsid w:val="001836A1"/>
    <w:rsid w:val="00183768"/>
    <w:rsid w:val="00183F0D"/>
    <w:rsid w:val="00183F54"/>
    <w:rsid w:val="00183FAA"/>
    <w:rsid w:val="001840DE"/>
    <w:rsid w:val="00184B5C"/>
    <w:rsid w:val="00184F33"/>
    <w:rsid w:val="00184F6F"/>
    <w:rsid w:val="0018553A"/>
    <w:rsid w:val="00185E76"/>
    <w:rsid w:val="001865A2"/>
    <w:rsid w:val="00186853"/>
    <w:rsid w:val="001871AA"/>
    <w:rsid w:val="001871B1"/>
    <w:rsid w:val="0018745B"/>
    <w:rsid w:val="00190011"/>
    <w:rsid w:val="001906B8"/>
    <w:rsid w:val="001919A8"/>
    <w:rsid w:val="00192073"/>
    <w:rsid w:val="0019246B"/>
    <w:rsid w:val="0019247E"/>
    <w:rsid w:val="00192D23"/>
    <w:rsid w:val="00192D8A"/>
    <w:rsid w:val="00193357"/>
    <w:rsid w:val="001935C8"/>
    <w:rsid w:val="00193F03"/>
    <w:rsid w:val="00193FA6"/>
    <w:rsid w:val="00194428"/>
    <w:rsid w:val="00194DB1"/>
    <w:rsid w:val="00195EC4"/>
    <w:rsid w:val="0019698C"/>
    <w:rsid w:val="001969C2"/>
    <w:rsid w:val="00197493"/>
    <w:rsid w:val="001974CB"/>
    <w:rsid w:val="001A092E"/>
    <w:rsid w:val="001A124C"/>
    <w:rsid w:val="001A1D72"/>
    <w:rsid w:val="001A1F16"/>
    <w:rsid w:val="001A20DA"/>
    <w:rsid w:val="001A2617"/>
    <w:rsid w:val="001A2636"/>
    <w:rsid w:val="001A2827"/>
    <w:rsid w:val="001A28EE"/>
    <w:rsid w:val="001A292A"/>
    <w:rsid w:val="001A2EB8"/>
    <w:rsid w:val="001A3429"/>
    <w:rsid w:val="001A34D4"/>
    <w:rsid w:val="001A3AAE"/>
    <w:rsid w:val="001A3E75"/>
    <w:rsid w:val="001A3EC9"/>
    <w:rsid w:val="001A420D"/>
    <w:rsid w:val="001A4D5F"/>
    <w:rsid w:val="001A4F1D"/>
    <w:rsid w:val="001A51B1"/>
    <w:rsid w:val="001A53D0"/>
    <w:rsid w:val="001A560F"/>
    <w:rsid w:val="001A607F"/>
    <w:rsid w:val="001A668E"/>
    <w:rsid w:val="001A6B80"/>
    <w:rsid w:val="001A6FA1"/>
    <w:rsid w:val="001A7077"/>
    <w:rsid w:val="001A70AD"/>
    <w:rsid w:val="001A729C"/>
    <w:rsid w:val="001A7367"/>
    <w:rsid w:val="001A7591"/>
    <w:rsid w:val="001B0906"/>
    <w:rsid w:val="001B0B18"/>
    <w:rsid w:val="001B1743"/>
    <w:rsid w:val="001B1B8F"/>
    <w:rsid w:val="001B1C69"/>
    <w:rsid w:val="001B2BCB"/>
    <w:rsid w:val="001B2E45"/>
    <w:rsid w:val="001B335E"/>
    <w:rsid w:val="001B37D7"/>
    <w:rsid w:val="001B3856"/>
    <w:rsid w:val="001B38AF"/>
    <w:rsid w:val="001B3C87"/>
    <w:rsid w:val="001B3FB9"/>
    <w:rsid w:val="001B409A"/>
    <w:rsid w:val="001B43BF"/>
    <w:rsid w:val="001B462A"/>
    <w:rsid w:val="001B472E"/>
    <w:rsid w:val="001B481A"/>
    <w:rsid w:val="001B4C12"/>
    <w:rsid w:val="001B5094"/>
    <w:rsid w:val="001B5501"/>
    <w:rsid w:val="001B5826"/>
    <w:rsid w:val="001B5E7A"/>
    <w:rsid w:val="001B64C3"/>
    <w:rsid w:val="001B6B94"/>
    <w:rsid w:val="001B6FB9"/>
    <w:rsid w:val="001B704C"/>
    <w:rsid w:val="001B733C"/>
    <w:rsid w:val="001B7516"/>
    <w:rsid w:val="001B7558"/>
    <w:rsid w:val="001B7956"/>
    <w:rsid w:val="001B7FB6"/>
    <w:rsid w:val="001C0023"/>
    <w:rsid w:val="001C031C"/>
    <w:rsid w:val="001C0589"/>
    <w:rsid w:val="001C082C"/>
    <w:rsid w:val="001C1606"/>
    <w:rsid w:val="001C1D07"/>
    <w:rsid w:val="001C1EA7"/>
    <w:rsid w:val="001C21AF"/>
    <w:rsid w:val="001C25B6"/>
    <w:rsid w:val="001C2799"/>
    <w:rsid w:val="001C27FF"/>
    <w:rsid w:val="001C2A21"/>
    <w:rsid w:val="001C3380"/>
    <w:rsid w:val="001C43FE"/>
    <w:rsid w:val="001C4B59"/>
    <w:rsid w:val="001C4DEC"/>
    <w:rsid w:val="001C4FF9"/>
    <w:rsid w:val="001C564B"/>
    <w:rsid w:val="001C5B8C"/>
    <w:rsid w:val="001C5CA6"/>
    <w:rsid w:val="001C5CB6"/>
    <w:rsid w:val="001C5CF8"/>
    <w:rsid w:val="001C5EE2"/>
    <w:rsid w:val="001C63E1"/>
    <w:rsid w:val="001C64A4"/>
    <w:rsid w:val="001C64F8"/>
    <w:rsid w:val="001C656A"/>
    <w:rsid w:val="001C65C0"/>
    <w:rsid w:val="001C674B"/>
    <w:rsid w:val="001C675F"/>
    <w:rsid w:val="001C67B3"/>
    <w:rsid w:val="001C6A5B"/>
    <w:rsid w:val="001C7272"/>
    <w:rsid w:val="001C7C59"/>
    <w:rsid w:val="001D0371"/>
    <w:rsid w:val="001D05D1"/>
    <w:rsid w:val="001D0764"/>
    <w:rsid w:val="001D0CAE"/>
    <w:rsid w:val="001D0FD0"/>
    <w:rsid w:val="001D1692"/>
    <w:rsid w:val="001D192F"/>
    <w:rsid w:val="001D2A44"/>
    <w:rsid w:val="001D309E"/>
    <w:rsid w:val="001D321F"/>
    <w:rsid w:val="001D34B8"/>
    <w:rsid w:val="001D379E"/>
    <w:rsid w:val="001D3F03"/>
    <w:rsid w:val="001D4CC0"/>
    <w:rsid w:val="001D4DB1"/>
    <w:rsid w:val="001D53E7"/>
    <w:rsid w:val="001D5748"/>
    <w:rsid w:val="001D59C8"/>
    <w:rsid w:val="001D5D9C"/>
    <w:rsid w:val="001D66CD"/>
    <w:rsid w:val="001D6D94"/>
    <w:rsid w:val="001D7236"/>
    <w:rsid w:val="001D7470"/>
    <w:rsid w:val="001D791A"/>
    <w:rsid w:val="001D7986"/>
    <w:rsid w:val="001D7ACA"/>
    <w:rsid w:val="001E003F"/>
    <w:rsid w:val="001E00F6"/>
    <w:rsid w:val="001E034F"/>
    <w:rsid w:val="001E0EAC"/>
    <w:rsid w:val="001E0F12"/>
    <w:rsid w:val="001E0F89"/>
    <w:rsid w:val="001E130B"/>
    <w:rsid w:val="001E18EA"/>
    <w:rsid w:val="001E1CF6"/>
    <w:rsid w:val="001E274D"/>
    <w:rsid w:val="001E2C03"/>
    <w:rsid w:val="001E33EC"/>
    <w:rsid w:val="001E393F"/>
    <w:rsid w:val="001E3CD6"/>
    <w:rsid w:val="001E404A"/>
    <w:rsid w:val="001E49BD"/>
    <w:rsid w:val="001E4B2E"/>
    <w:rsid w:val="001E4CAA"/>
    <w:rsid w:val="001E4F6E"/>
    <w:rsid w:val="001E4FA9"/>
    <w:rsid w:val="001E5201"/>
    <w:rsid w:val="001E5343"/>
    <w:rsid w:val="001E56FF"/>
    <w:rsid w:val="001E57FB"/>
    <w:rsid w:val="001E5854"/>
    <w:rsid w:val="001E667C"/>
    <w:rsid w:val="001E6CCD"/>
    <w:rsid w:val="001E771E"/>
    <w:rsid w:val="001E78E6"/>
    <w:rsid w:val="001E79FB"/>
    <w:rsid w:val="001E7D14"/>
    <w:rsid w:val="001E7FC7"/>
    <w:rsid w:val="001F0213"/>
    <w:rsid w:val="001F0272"/>
    <w:rsid w:val="001F0369"/>
    <w:rsid w:val="001F06F7"/>
    <w:rsid w:val="001F0961"/>
    <w:rsid w:val="001F0AEB"/>
    <w:rsid w:val="001F0E04"/>
    <w:rsid w:val="001F1AB0"/>
    <w:rsid w:val="001F255C"/>
    <w:rsid w:val="001F2CAF"/>
    <w:rsid w:val="001F2F75"/>
    <w:rsid w:val="001F30B2"/>
    <w:rsid w:val="001F3132"/>
    <w:rsid w:val="001F32F0"/>
    <w:rsid w:val="001F355A"/>
    <w:rsid w:val="001F3619"/>
    <w:rsid w:val="001F37F1"/>
    <w:rsid w:val="001F4406"/>
    <w:rsid w:val="001F49D8"/>
    <w:rsid w:val="001F4CDD"/>
    <w:rsid w:val="001F4F87"/>
    <w:rsid w:val="001F5094"/>
    <w:rsid w:val="001F53D7"/>
    <w:rsid w:val="001F55E7"/>
    <w:rsid w:val="001F589A"/>
    <w:rsid w:val="001F5B49"/>
    <w:rsid w:val="001F604F"/>
    <w:rsid w:val="001F65B1"/>
    <w:rsid w:val="001F6862"/>
    <w:rsid w:val="001F6D1C"/>
    <w:rsid w:val="001F7C06"/>
    <w:rsid w:val="001F7E2C"/>
    <w:rsid w:val="001F7E54"/>
    <w:rsid w:val="00200199"/>
    <w:rsid w:val="00200385"/>
    <w:rsid w:val="00200401"/>
    <w:rsid w:val="002004AC"/>
    <w:rsid w:val="002009EA"/>
    <w:rsid w:val="00200D56"/>
    <w:rsid w:val="00200FCF"/>
    <w:rsid w:val="002016CD"/>
    <w:rsid w:val="00201A35"/>
    <w:rsid w:val="00202224"/>
    <w:rsid w:val="00202572"/>
    <w:rsid w:val="00202E32"/>
    <w:rsid w:val="00203CF5"/>
    <w:rsid w:val="00203FC7"/>
    <w:rsid w:val="00205A3B"/>
    <w:rsid w:val="00205A75"/>
    <w:rsid w:val="0020690D"/>
    <w:rsid w:val="0020693E"/>
    <w:rsid w:val="00207333"/>
    <w:rsid w:val="0020735A"/>
    <w:rsid w:val="00207462"/>
    <w:rsid w:val="00207776"/>
    <w:rsid w:val="002078FA"/>
    <w:rsid w:val="00207B60"/>
    <w:rsid w:val="00210231"/>
    <w:rsid w:val="00210369"/>
    <w:rsid w:val="002104BD"/>
    <w:rsid w:val="0021054D"/>
    <w:rsid w:val="002108B1"/>
    <w:rsid w:val="00211385"/>
    <w:rsid w:val="0021184B"/>
    <w:rsid w:val="00211A62"/>
    <w:rsid w:val="002121C0"/>
    <w:rsid w:val="00212854"/>
    <w:rsid w:val="00213165"/>
    <w:rsid w:val="00213195"/>
    <w:rsid w:val="0021347E"/>
    <w:rsid w:val="00213E5D"/>
    <w:rsid w:val="00213F1A"/>
    <w:rsid w:val="00214284"/>
    <w:rsid w:val="002144AD"/>
    <w:rsid w:val="002147C6"/>
    <w:rsid w:val="00214956"/>
    <w:rsid w:val="00214993"/>
    <w:rsid w:val="00214D0E"/>
    <w:rsid w:val="002157C7"/>
    <w:rsid w:val="002157DC"/>
    <w:rsid w:val="00215AE7"/>
    <w:rsid w:val="002165A3"/>
    <w:rsid w:val="002168B2"/>
    <w:rsid w:val="00217407"/>
    <w:rsid w:val="002178AC"/>
    <w:rsid w:val="00220175"/>
    <w:rsid w:val="002206C6"/>
    <w:rsid w:val="00220CD1"/>
    <w:rsid w:val="00220D28"/>
    <w:rsid w:val="00220EA7"/>
    <w:rsid w:val="00221143"/>
    <w:rsid w:val="0022197D"/>
    <w:rsid w:val="00221AE7"/>
    <w:rsid w:val="00221EFF"/>
    <w:rsid w:val="0022238E"/>
    <w:rsid w:val="002223D0"/>
    <w:rsid w:val="00222549"/>
    <w:rsid w:val="002226D8"/>
    <w:rsid w:val="002229A1"/>
    <w:rsid w:val="00222CF1"/>
    <w:rsid w:val="002230A9"/>
    <w:rsid w:val="0022327D"/>
    <w:rsid w:val="00223955"/>
    <w:rsid w:val="00223A62"/>
    <w:rsid w:val="00224155"/>
    <w:rsid w:val="00224693"/>
    <w:rsid w:val="00224A3E"/>
    <w:rsid w:val="00224AAA"/>
    <w:rsid w:val="00224DEC"/>
    <w:rsid w:val="002251B5"/>
    <w:rsid w:val="00225273"/>
    <w:rsid w:val="002253CB"/>
    <w:rsid w:val="002259D3"/>
    <w:rsid w:val="00225ABA"/>
    <w:rsid w:val="00226960"/>
    <w:rsid w:val="00226D80"/>
    <w:rsid w:val="00227CFE"/>
    <w:rsid w:val="00230477"/>
    <w:rsid w:val="00230E7D"/>
    <w:rsid w:val="002316A0"/>
    <w:rsid w:val="002316E5"/>
    <w:rsid w:val="0023198A"/>
    <w:rsid w:val="00231EF9"/>
    <w:rsid w:val="00231FE5"/>
    <w:rsid w:val="00232613"/>
    <w:rsid w:val="002333E9"/>
    <w:rsid w:val="0023376B"/>
    <w:rsid w:val="00233A33"/>
    <w:rsid w:val="0023449F"/>
    <w:rsid w:val="002349BD"/>
    <w:rsid w:val="0023551E"/>
    <w:rsid w:val="0023581C"/>
    <w:rsid w:val="0023638B"/>
    <w:rsid w:val="00236EDB"/>
    <w:rsid w:val="00237059"/>
    <w:rsid w:val="00237A66"/>
    <w:rsid w:val="00237E1E"/>
    <w:rsid w:val="0024038D"/>
    <w:rsid w:val="00241D8E"/>
    <w:rsid w:val="00242749"/>
    <w:rsid w:val="00242C2E"/>
    <w:rsid w:val="00242D22"/>
    <w:rsid w:val="0024377A"/>
    <w:rsid w:val="00243AF5"/>
    <w:rsid w:val="00243C23"/>
    <w:rsid w:val="002444CC"/>
    <w:rsid w:val="00244A1F"/>
    <w:rsid w:val="00244AD3"/>
    <w:rsid w:val="00244B0D"/>
    <w:rsid w:val="00244EEA"/>
    <w:rsid w:val="002455CF"/>
    <w:rsid w:val="00245F17"/>
    <w:rsid w:val="00246706"/>
    <w:rsid w:val="00246720"/>
    <w:rsid w:val="00246C2E"/>
    <w:rsid w:val="00246C31"/>
    <w:rsid w:val="00246C84"/>
    <w:rsid w:val="002479AA"/>
    <w:rsid w:val="00247CC5"/>
    <w:rsid w:val="00247D99"/>
    <w:rsid w:val="00247FAD"/>
    <w:rsid w:val="00250112"/>
    <w:rsid w:val="0025016F"/>
    <w:rsid w:val="00250F05"/>
    <w:rsid w:val="0025100D"/>
    <w:rsid w:val="00251148"/>
    <w:rsid w:val="0025137B"/>
    <w:rsid w:val="00251C1D"/>
    <w:rsid w:val="00251D71"/>
    <w:rsid w:val="00251F27"/>
    <w:rsid w:val="00252182"/>
    <w:rsid w:val="002522B0"/>
    <w:rsid w:val="0025293C"/>
    <w:rsid w:val="0025318C"/>
    <w:rsid w:val="002532BE"/>
    <w:rsid w:val="00253468"/>
    <w:rsid w:val="002534E4"/>
    <w:rsid w:val="002538ED"/>
    <w:rsid w:val="002539BB"/>
    <w:rsid w:val="00255A95"/>
    <w:rsid w:val="00256255"/>
    <w:rsid w:val="0025655F"/>
    <w:rsid w:val="002565FE"/>
    <w:rsid w:val="00256966"/>
    <w:rsid w:val="00257487"/>
    <w:rsid w:val="002610C9"/>
    <w:rsid w:val="00261AD2"/>
    <w:rsid w:val="00261AEF"/>
    <w:rsid w:val="00261B54"/>
    <w:rsid w:val="0026201F"/>
    <w:rsid w:val="00263825"/>
    <w:rsid w:val="0026472C"/>
    <w:rsid w:val="00264784"/>
    <w:rsid w:val="002648D0"/>
    <w:rsid w:val="0026587F"/>
    <w:rsid w:val="00265B68"/>
    <w:rsid w:val="0026605A"/>
    <w:rsid w:val="0026642B"/>
    <w:rsid w:val="0026674A"/>
    <w:rsid w:val="002670B1"/>
    <w:rsid w:val="002677EE"/>
    <w:rsid w:val="0026798D"/>
    <w:rsid w:val="00267FBA"/>
    <w:rsid w:val="002702CC"/>
    <w:rsid w:val="00271170"/>
    <w:rsid w:val="0027131E"/>
    <w:rsid w:val="002713A0"/>
    <w:rsid w:val="002713C4"/>
    <w:rsid w:val="0027145F"/>
    <w:rsid w:val="00271563"/>
    <w:rsid w:val="002718BB"/>
    <w:rsid w:val="002728A9"/>
    <w:rsid w:val="00272E03"/>
    <w:rsid w:val="00273709"/>
    <w:rsid w:val="0027494E"/>
    <w:rsid w:val="00274DC1"/>
    <w:rsid w:val="00275219"/>
    <w:rsid w:val="002752CA"/>
    <w:rsid w:val="00275381"/>
    <w:rsid w:val="00275816"/>
    <w:rsid w:val="002765A4"/>
    <w:rsid w:val="002765CA"/>
    <w:rsid w:val="00276F6D"/>
    <w:rsid w:val="002775C3"/>
    <w:rsid w:val="002777AD"/>
    <w:rsid w:val="00277CC1"/>
    <w:rsid w:val="00280DDD"/>
    <w:rsid w:val="00280F38"/>
    <w:rsid w:val="00280F82"/>
    <w:rsid w:val="0028110F"/>
    <w:rsid w:val="002815F4"/>
    <w:rsid w:val="00281D77"/>
    <w:rsid w:val="00282193"/>
    <w:rsid w:val="0028219B"/>
    <w:rsid w:val="00282BB0"/>
    <w:rsid w:val="00283855"/>
    <w:rsid w:val="00284926"/>
    <w:rsid w:val="00284BA1"/>
    <w:rsid w:val="00285259"/>
    <w:rsid w:val="002855F7"/>
    <w:rsid w:val="00285EC7"/>
    <w:rsid w:val="00286049"/>
    <w:rsid w:val="00286720"/>
    <w:rsid w:val="0028697A"/>
    <w:rsid w:val="002869E2"/>
    <w:rsid w:val="00286E8E"/>
    <w:rsid w:val="002872A5"/>
    <w:rsid w:val="00287364"/>
    <w:rsid w:val="002877E6"/>
    <w:rsid w:val="00287DFF"/>
    <w:rsid w:val="0029009E"/>
    <w:rsid w:val="00290D9D"/>
    <w:rsid w:val="00290FB9"/>
    <w:rsid w:val="00292002"/>
    <w:rsid w:val="00292BA0"/>
    <w:rsid w:val="00293078"/>
    <w:rsid w:val="0029320C"/>
    <w:rsid w:val="002932CD"/>
    <w:rsid w:val="00293A07"/>
    <w:rsid w:val="00293D35"/>
    <w:rsid w:val="002942D6"/>
    <w:rsid w:val="00295042"/>
    <w:rsid w:val="00295337"/>
    <w:rsid w:val="00295DA0"/>
    <w:rsid w:val="00295F58"/>
    <w:rsid w:val="00296039"/>
    <w:rsid w:val="002969C3"/>
    <w:rsid w:val="00297024"/>
    <w:rsid w:val="0029794A"/>
    <w:rsid w:val="002A0663"/>
    <w:rsid w:val="002A0A3E"/>
    <w:rsid w:val="002A0F73"/>
    <w:rsid w:val="002A1107"/>
    <w:rsid w:val="002A148F"/>
    <w:rsid w:val="002A21FD"/>
    <w:rsid w:val="002A24FF"/>
    <w:rsid w:val="002A2937"/>
    <w:rsid w:val="002A2A69"/>
    <w:rsid w:val="002A2B18"/>
    <w:rsid w:val="002A3515"/>
    <w:rsid w:val="002A3639"/>
    <w:rsid w:val="002A3E04"/>
    <w:rsid w:val="002A3F13"/>
    <w:rsid w:val="002A44EE"/>
    <w:rsid w:val="002A4CAC"/>
    <w:rsid w:val="002A5277"/>
    <w:rsid w:val="002A52D3"/>
    <w:rsid w:val="002A5340"/>
    <w:rsid w:val="002A5AA3"/>
    <w:rsid w:val="002A6360"/>
    <w:rsid w:val="002A670A"/>
    <w:rsid w:val="002A6A5B"/>
    <w:rsid w:val="002A6B12"/>
    <w:rsid w:val="002A751E"/>
    <w:rsid w:val="002A7B59"/>
    <w:rsid w:val="002B03E5"/>
    <w:rsid w:val="002B0595"/>
    <w:rsid w:val="002B0618"/>
    <w:rsid w:val="002B0C8A"/>
    <w:rsid w:val="002B0EC5"/>
    <w:rsid w:val="002B22B2"/>
    <w:rsid w:val="002B262D"/>
    <w:rsid w:val="002B2B16"/>
    <w:rsid w:val="002B2C92"/>
    <w:rsid w:val="002B3156"/>
    <w:rsid w:val="002B3311"/>
    <w:rsid w:val="002B3525"/>
    <w:rsid w:val="002B3659"/>
    <w:rsid w:val="002B36AB"/>
    <w:rsid w:val="002B3D2F"/>
    <w:rsid w:val="002B3EBB"/>
    <w:rsid w:val="002B3EF3"/>
    <w:rsid w:val="002B42C2"/>
    <w:rsid w:val="002B4455"/>
    <w:rsid w:val="002B44AE"/>
    <w:rsid w:val="002B4DD2"/>
    <w:rsid w:val="002B54DB"/>
    <w:rsid w:val="002B5ABB"/>
    <w:rsid w:val="002B67B6"/>
    <w:rsid w:val="002B692E"/>
    <w:rsid w:val="002B6CFB"/>
    <w:rsid w:val="002B6D3A"/>
    <w:rsid w:val="002B7AB7"/>
    <w:rsid w:val="002C016F"/>
    <w:rsid w:val="002C0574"/>
    <w:rsid w:val="002C08AC"/>
    <w:rsid w:val="002C11AB"/>
    <w:rsid w:val="002C2F58"/>
    <w:rsid w:val="002C2F63"/>
    <w:rsid w:val="002C33AD"/>
    <w:rsid w:val="002C33ED"/>
    <w:rsid w:val="002C393A"/>
    <w:rsid w:val="002C4225"/>
    <w:rsid w:val="002C4667"/>
    <w:rsid w:val="002C4D6D"/>
    <w:rsid w:val="002C503D"/>
    <w:rsid w:val="002C5266"/>
    <w:rsid w:val="002C52FE"/>
    <w:rsid w:val="002C5373"/>
    <w:rsid w:val="002C5881"/>
    <w:rsid w:val="002C5A7C"/>
    <w:rsid w:val="002C6405"/>
    <w:rsid w:val="002C6749"/>
    <w:rsid w:val="002C67D4"/>
    <w:rsid w:val="002C6AF7"/>
    <w:rsid w:val="002C6BCE"/>
    <w:rsid w:val="002C6CED"/>
    <w:rsid w:val="002C79C9"/>
    <w:rsid w:val="002C7D7A"/>
    <w:rsid w:val="002D063A"/>
    <w:rsid w:val="002D08D2"/>
    <w:rsid w:val="002D092A"/>
    <w:rsid w:val="002D1027"/>
    <w:rsid w:val="002D11D9"/>
    <w:rsid w:val="002D166D"/>
    <w:rsid w:val="002D2295"/>
    <w:rsid w:val="002D29D1"/>
    <w:rsid w:val="002D2EBE"/>
    <w:rsid w:val="002D3B60"/>
    <w:rsid w:val="002D3BB5"/>
    <w:rsid w:val="002D3BDE"/>
    <w:rsid w:val="002D5A53"/>
    <w:rsid w:val="002D5AC8"/>
    <w:rsid w:val="002D6AE8"/>
    <w:rsid w:val="002D6BF1"/>
    <w:rsid w:val="002D7221"/>
    <w:rsid w:val="002D78CA"/>
    <w:rsid w:val="002E04ED"/>
    <w:rsid w:val="002E07C9"/>
    <w:rsid w:val="002E0A65"/>
    <w:rsid w:val="002E1C0D"/>
    <w:rsid w:val="002E1CFA"/>
    <w:rsid w:val="002E1E58"/>
    <w:rsid w:val="002E20FE"/>
    <w:rsid w:val="002E23D1"/>
    <w:rsid w:val="002E266C"/>
    <w:rsid w:val="002E280A"/>
    <w:rsid w:val="002E2CEA"/>
    <w:rsid w:val="002E3092"/>
    <w:rsid w:val="002E42F6"/>
    <w:rsid w:val="002E47CB"/>
    <w:rsid w:val="002E480B"/>
    <w:rsid w:val="002E4E59"/>
    <w:rsid w:val="002E5E1F"/>
    <w:rsid w:val="002E5EA5"/>
    <w:rsid w:val="002E6117"/>
    <w:rsid w:val="002E67F1"/>
    <w:rsid w:val="002E74F1"/>
    <w:rsid w:val="002E75DF"/>
    <w:rsid w:val="002F0196"/>
    <w:rsid w:val="002F01F6"/>
    <w:rsid w:val="002F03B4"/>
    <w:rsid w:val="002F0F9B"/>
    <w:rsid w:val="002F125C"/>
    <w:rsid w:val="002F1E30"/>
    <w:rsid w:val="002F2A43"/>
    <w:rsid w:val="002F2E7A"/>
    <w:rsid w:val="002F3525"/>
    <w:rsid w:val="002F4244"/>
    <w:rsid w:val="002F432C"/>
    <w:rsid w:val="002F49ED"/>
    <w:rsid w:val="002F4A1C"/>
    <w:rsid w:val="002F4A58"/>
    <w:rsid w:val="002F5284"/>
    <w:rsid w:val="002F5370"/>
    <w:rsid w:val="002F5959"/>
    <w:rsid w:val="002F5FC1"/>
    <w:rsid w:val="002F6055"/>
    <w:rsid w:val="002F649A"/>
    <w:rsid w:val="002F6988"/>
    <w:rsid w:val="002F7521"/>
    <w:rsid w:val="002F7A2D"/>
    <w:rsid w:val="002F7AFB"/>
    <w:rsid w:val="002F7DA0"/>
    <w:rsid w:val="00300878"/>
    <w:rsid w:val="00300B4A"/>
    <w:rsid w:val="00300D1F"/>
    <w:rsid w:val="00300E64"/>
    <w:rsid w:val="00301163"/>
    <w:rsid w:val="003012B8"/>
    <w:rsid w:val="0030226F"/>
    <w:rsid w:val="0030247A"/>
    <w:rsid w:val="003024F2"/>
    <w:rsid w:val="00302605"/>
    <w:rsid w:val="00302657"/>
    <w:rsid w:val="00302AB3"/>
    <w:rsid w:val="00302CE9"/>
    <w:rsid w:val="00303720"/>
    <w:rsid w:val="00303890"/>
    <w:rsid w:val="00303B15"/>
    <w:rsid w:val="00304386"/>
    <w:rsid w:val="003044BD"/>
    <w:rsid w:val="003044D3"/>
    <w:rsid w:val="00304538"/>
    <w:rsid w:val="00304C40"/>
    <w:rsid w:val="003054D8"/>
    <w:rsid w:val="003059C6"/>
    <w:rsid w:val="0030630C"/>
    <w:rsid w:val="00306BAF"/>
    <w:rsid w:val="00306EA7"/>
    <w:rsid w:val="00307045"/>
    <w:rsid w:val="0030761D"/>
    <w:rsid w:val="00307806"/>
    <w:rsid w:val="00310F02"/>
    <w:rsid w:val="00311070"/>
    <w:rsid w:val="003118D3"/>
    <w:rsid w:val="00311A80"/>
    <w:rsid w:val="00312407"/>
    <w:rsid w:val="00313E77"/>
    <w:rsid w:val="003142C9"/>
    <w:rsid w:val="003150DC"/>
    <w:rsid w:val="003150E3"/>
    <w:rsid w:val="00315270"/>
    <w:rsid w:val="00316DDB"/>
    <w:rsid w:val="0032077F"/>
    <w:rsid w:val="00320947"/>
    <w:rsid w:val="00320D23"/>
    <w:rsid w:val="0032146E"/>
    <w:rsid w:val="0032150D"/>
    <w:rsid w:val="00321636"/>
    <w:rsid w:val="00321B82"/>
    <w:rsid w:val="00321B92"/>
    <w:rsid w:val="00321EA9"/>
    <w:rsid w:val="00322796"/>
    <w:rsid w:val="00322838"/>
    <w:rsid w:val="00322C6C"/>
    <w:rsid w:val="00322E67"/>
    <w:rsid w:val="00322EB8"/>
    <w:rsid w:val="00323393"/>
    <w:rsid w:val="00323770"/>
    <w:rsid w:val="0032440D"/>
    <w:rsid w:val="003247F0"/>
    <w:rsid w:val="003249EB"/>
    <w:rsid w:val="00324A8A"/>
    <w:rsid w:val="0032521E"/>
    <w:rsid w:val="003257AD"/>
    <w:rsid w:val="00325940"/>
    <w:rsid w:val="003259C2"/>
    <w:rsid w:val="00325AD5"/>
    <w:rsid w:val="0032647D"/>
    <w:rsid w:val="003268B8"/>
    <w:rsid w:val="00326EB4"/>
    <w:rsid w:val="0032732A"/>
    <w:rsid w:val="00327BCF"/>
    <w:rsid w:val="00327EA7"/>
    <w:rsid w:val="00327F94"/>
    <w:rsid w:val="003304B1"/>
    <w:rsid w:val="003309B2"/>
    <w:rsid w:val="00330F09"/>
    <w:rsid w:val="00331959"/>
    <w:rsid w:val="00331A97"/>
    <w:rsid w:val="00331BE4"/>
    <w:rsid w:val="00331D58"/>
    <w:rsid w:val="00332078"/>
    <w:rsid w:val="0033223C"/>
    <w:rsid w:val="003331BF"/>
    <w:rsid w:val="0033347E"/>
    <w:rsid w:val="00335213"/>
    <w:rsid w:val="0033565C"/>
    <w:rsid w:val="00335720"/>
    <w:rsid w:val="0033588A"/>
    <w:rsid w:val="00335996"/>
    <w:rsid w:val="003359E9"/>
    <w:rsid w:val="0033603A"/>
    <w:rsid w:val="0033615F"/>
    <w:rsid w:val="003366DE"/>
    <w:rsid w:val="003366FC"/>
    <w:rsid w:val="003367E3"/>
    <w:rsid w:val="003371B8"/>
    <w:rsid w:val="003373C0"/>
    <w:rsid w:val="00337568"/>
    <w:rsid w:val="0034081A"/>
    <w:rsid w:val="0034094D"/>
    <w:rsid w:val="00340BF7"/>
    <w:rsid w:val="0034181E"/>
    <w:rsid w:val="0034298B"/>
    <w:rsid w:val="00342ACC"/>
    <w:rsid w:val="00342DB4"/>
    <w:rsid w:val="00343415"/>
    <w:rsid w:val="003443A5"/>
    <w:rsid w:val="00344727"/>
    <w:rsid w:val="003449FC"/>
    <w:rsid w:val="00344D57"/>
    <w:rsid w:val="00344FB7"/>
    <w:rsid w:val="00345410"/>
    <w:rsid w:val="00345711"/>
    <w:rsid w:val="00345FB7"/>
    <w:rsid w:val="003462AC"/>
    <w:rsid w:val="00347181"/>
    <w:rsid w:val="003473F9"/>
    <w:rsid w:val="00347E27"/>
    <w:rsid w:val="00347EA5"/>
    <w:rsid w:val="00350039"/>
    <w:rsid w:val="00350129"/>
    <w:rsid w:val="003503FD"/>
    <w:rsid w:val="00350407"/>
    <w:rsid w:val="0035070C"/>
    <w:rsid w:val="00350930"/>
    <w:rsid w:val="003514E2"/>
    <w:rsid w:val="00351A93"/>
    <w:rsid w:val="00352FAA"/>
    <w:rsid w:val="0035325C"/>
    <w:rsid w:val="00353979"/>
    <w:rsid w:val="00354472"/>
    <w:rsid w:val="00354A85"/>
    <w:rsid w:val="00354CAA"/>
    <w:rsid w:val="00355194"/>
    <w:rsid w:val="003552C2"/>
    <w:rsid w:val="00355B7E"/>
    <w:rsid w:val="00355E85"/>
    <w:rsid w:val="00355FB6"/>
    <w:rsid w:val="00356036"/>
    <w:rsid w:val="00356C6B"/>
    <w:rsid w:val="00356D52"/>
    <w:rsid w:val="00357196"/>
    <w:rsid w:val="003575C1"/>
    <w:rsid w:val="00357D19"/>
    <w:rsid w:val="00360116"/>
    <w:rsid w:val="003601F6"/>
    <w:rsid w:val="00360500"/>
    <w:rsid w:val="00360566"/>
    <w:rsid w:val="0036124C"/>
    <w:rsid w:val="003614F9"/>
    <w:rsid w:val="0036194C"/>
    <w:rsid w:val="00361A69"/>
    <w:rsid w:val="00361FA6"/>
    <w:rsid w:val="003627A7"/>
    <w:rsid w:val="003628C9"/>
    <w:rsid w:val="00362BA5"/>
    <w:rsid w:val="00362FB1"/>
    <w:rsid w:val="00363203"/>
    <w:rsid w:val="00363322"/>
    <w:rsid w:val="00363929"/>
    <w:rsid w:val="00363CCB"/>
    <w:rsid w:val="00363DC6"/>
    <w:rsid w:val="00363DE8"/>
    <w:rsid w:val="00364A63"/>
    <w:rsid w:val="00364EBE"/>
    <w:rsid w:val="0036546A"/>
    <w:rsid w:val="0036623E"/>
    <w:rsid w:val="00366841"/>
    <w:rsid w:val="00366961"/>
    <w:rsid w:val="00366F12"/>
    <w:rsid w:val="00367195"/>
    <w:rsid w:val="0036724A"/>
    <w:rsid w:val="00367306"/>
    <w:rsid w:val="00367400"/>
    <w:rsid w:val="00370737"/>
    <w:rsid w:val="00370C0E"/>
    <w:rsid w:val="00370E4B"/>
    <w:rsid w:val="00371D1F"/>
    <w:rsid w:val="00371F1F"/>
    <w:rsid w:val="00371F7C"/>
    <w:rsid w:val="00371FFE"/>
    <w:rsid w:val="00372373"/>
    <w:rsid w:val="00372E63"/>
    <w:rsid w:val="00372E89"/>
    <w:rsid w:val="003735DC"/>
    <w:rsid w:val="003744BA"/>
    <w:rsid w:val="00375188"/>
    <w:rsid w:val="0037519D"/>
    <w:rsid w:val="00375E4C"/>
    <w:rsid w:val="003764A8"/>
    <w:rsid w:val="00376E9D"/>
    <w:rsid w:val="00377609"/>
    <w:rsid w:val="003776FE"/>
    <w:rsid w:val="003777B6"/>
    <w:rsid w:val="00377E60"/>
    <w:rsid w:val="00377F46"/>
    <w:rsid w:val="00380307"/>
    <w:rsid w:val="00380967"/>
    <w:rsid w:val="00380AB4"/>
    <w:rsid w:val="0038140E"/>
    <w:rsid w:val="003814C2"/>
    <w:rsid w:val="0038198D"/>
    <w:rsid w:val="003822A1"/>
    <w:rsid w:val="003823FB"/>
    <w:rsid w:val="0038241F"/>
    <w:rsid w:val="00382A52"/>
    <w:rsid w:val="003831EF"/>
    <w:rsid w:val="003836CA"/>
    <w:rsid w:val="00383F9B"/>
    <w:rsid w:val="00384698"/>
    <w:rsid w:val="00384D3B"/>
    <w:rsid w:val="0038523F"/>
    <w:rsid w:val="00385BC4"/>
    <w:rsid w:val="00385C54"/>
    <w:rsid w:val="00385FA6"/>
    <w:rsid w:val="0038798F"/>
    <w:rsid w:val="00390207"/>
    <w:rsid w:val="003903F0"/>
    <w:rsid w:val="00390743"/>
    <w:rsid w:val="0039105F"/>
    <w:rsid w:val="0039140F"/>
    <w:rsid w:val="003914B0"/>
    <w:rsid w:val="00391767"/>
    <w:rsid w:val="00391AB0"/>
    <w:rsid w:val="0039238F"/>
    <w:rsid w:val="0039298D"/>
    <w:rsid w:val="00393980"/>
    <w:rsid w:val="00393B96"/>
    <w:rsid w:val="00393FBC"/>
    <w:rsid w:val="003946AD"/>
    <w:rsid w:val="003949F9"/>
    <w:rsid w:val="00394AD7"/>
    <w:rsid w:val="00395AF1"/>
    <w:rsid w:val="00395BBE"/>
    <w:rsid w:val="0039654C"/>
    <w:rsid w:val="00396A56"/>
    <w:rsid w:val="00397896"/>
    <w:rsid w:val="00397DE3"/>
    <w:rsid w:val="003A009A"/>
    <w:rsid w:val="003A09A1"/>
    <w:rsid w:val="003A0CC9"/>
    <w:rsid w:val="003A1F59"/>
    <w:rsid w:val="003A2033"/>
    <w:rsid w:val="003A2552"/>
    <w:rsid w:val="003A25FE"/>
    <w:rsid w:val="003A26E6"/>
    <w:rsid w:val="003A2BC6"/>
    <w:rsid w:val="003A2C9C"/>
    <w:rsid w:val="003A32D2"/>
    <w:rsid w:val="003A3421"/>
    <w:rsid w:val="003A3887"/>
    <w:rsid w:val="003A39C2"/>
    <w:rsid w:val="003A3CC1"/>
    <w:rsid w:val="003A493A"/>
    <w:rsid w:val="003A4976"/>
    <w:rsid w:val="003A4A11"/>
    <w:rsid w:val="003A4E01"/>
    <w:rsid w:val="003A4FD5"/>
    <w:rsid w:val="003A502D"/>
    <w:rsid w:val="003A5AEF"/>
    <w:rsid w:val="003A5E7B"/>
    <w:rsid w:val="003A659C"/>
    <w:rsid w:val="003A6DF4"/>
    <w:rsid w:val="003A75C1"/>
    <w:rsid w:val="003A7755"/>
    <w:rsid w:val="003A7B1A"/>
    <w:rsid w:val="003A7DD2"/>
    <w:rsid w:val="003B0296"/>
    <w:rsid w:val="003B05D5"/>
    <w:rsid w:val="003B169C"/>
    <w:rsid w:val="003B1915"/>
    <w:rsid w:val="003B1B11"/>
    <w:rsid w:val="003B1B83"/>
    <w:rsid w:val="003B2784"/>
    <w:rsid w:val="003B2E06"/>
    <w:rsid w:val="003B32B3"/>
    <w:rsid w:val="003B3564"/>
    <w:rsid w:val="003B400B"/>
    <w:rsid w:val="003B47F2"/>
    <w:rsid w:val="003B4851"/>
    <w:rsid w:val="003B4924"/>
    <w:rsid w:val="003B4C8B"/>
    <w:rsid w:val="003B4E06"/>
    <w:rsid w:val="003B4E69"/>
    <w:rsid w:val="003B5713"/>
    <w:rsid w:val="003B68C8"/>
    <w:rsid w:val="003B703F"/>
    <w:rsid w:val="003B7CB8"/>
    <w:rsid w:val="003B7E99"/>
    <w:rsid w:val="003C068D"/>
    <w:rsid w:val="003C164D"/>
    <w:rsid w:val="003C1839"/>
    <w:rsid w:val="003C19ED"/>
    <w:rsid w:val="003C2010"/>
    <w:rsid w:val="003C2417"/>
    <w:rsid w:val="003C2A26"/>
    <w:rsid w:val="003C2D75"/>
    <w:rsid w:val="003C3756"/>
    <w:rsid w:val="003C3DEF"/>
    <w:rsid w:val="003C4178"/>
    <w:rsid w:val="003C426A"/>
    <w:rsid w:val="003C4572"/>
    <w:rsid w:val="003C49A8"/>
    <w:rsid w:val="003C4D5E"/>
    <w:rsid w:val="003C53D5"/>
    <w:rsid w:val="003C53E0"/>
    <w:rsid w:val="003C55DA"/>
    <w:rsid w:val="003C56FB"/>
    <w:rsid w:val="003C579D"/>
    <w:rsid w:val="003C5B8D"/>
    <w:rsid w:val="003C5C3B"/>
    <w:rsid w:val="003C5F37"/>
    <w:rsid w:val="003C624B"/>
    <w:rsid w:val="003C63DB"/>
    <w:rsid w:val="003C63F6"/>
    <w:rsid w:val="003C653D"/>
    <w:rsid w:val="003C65E7"/>
    <w:rsid w:val="003C68FB"/>
    <w:rsid w:val="003C69FE"/>
    <w:rsid w:val="003C7584"/>
    <w:rsid w:val="003C75B1"/>
    <w:rsid w:val="003C7754"/>
    <w:rsid w:val="003C7AA5"/>
    <w:rsid w:val="003C7B83"/>
    <w:rsid w:val="003D0207"/>
    <w:rsid w:val="003D0A1F"/>
    <w:rsid w:val="003D1804"/>
    <w:rsid w:val="003D1FA5"/>
    <w:rsid w:val="003D2BAA"/>
    <w:rsid w:val="003D2DD4"/>
    <w:rsid w:val="003D327F"/>
    <w:rsid w:val="003D3768"/>
    <w:rsid w:val="003D426A"/>
    <w:rsid w:val="003D4CA1"/>
    <w:rsid w:val="003D4EF2"/>
    <w:rsid w:val="003D591C"/>
    <w:rsid w:val="003D5B9C"/>
    <w:rsid w:val="003D5BD2"/>
    <w:rsid w:val="003D5BF9"/>
    <w:rsid w:val="003D6449"/>
    <w:rsid w:val="003D7419"/>
    <w:rsid w:val="003D74F7"/>
    <w:rsid w:val="003D7641"/>
    <w:rsid w:val="003E0223"/>
    <w:rsid w:val="003E04A9"/>
    <w:rsid w:val="003E0604"/>
    <w:rsid w:val="003E0DF1"/>
    <w:rsid w:val="003E1263"/>
    <w:rsid w:val="003E1519"/>
    <w:rsid w:val="003E151A"/>
    <w:rsid w:val="003E169C"/>
    <w:rsid w:val="003E1D57"/>
    <w:rsid w:val="003E218C"/>
    <w:rsid w:val="003E279D"/>
    <w:rsid w:val="003E2858"/>
    <w:rsid w:val="003E2879"/>
    <w:rsid w:val="003E28B9"/>
    <w:rsid w:val="003E2B09"/>
    <w:rsid w:val="003E2D94"/>
    <w:rsid w:val="003E2E40"/>
    <w:rsid w:val="003E2FFC"/>
    <w:rsid w:val="003E315E"/>
    <w:rsid w:val="003E31EA"/>
    <w:rsid w:val="003E359C"/>
    <w:rsid w:val="003E3CAA"/>
    <w:rsid w:val="003E4A38"/>
    <w:rsid w:val="003E5739"/>
    <w:rsid w:val="003E6701"/>
    <w:rsid w:val="003E6D56"/>
    <w:rsid w:val="003E77E0"/>
    <w:rsid w:val="003E78B6"/>
    <w:rsid w:val="003E78BD"/>
    <w:rsid w:val="003E7AAF"/>
    <w:rsid w:val="003F0071"/>
    <w:rsid w:val="003F07F8"/>
    <w:rsid w:val="003F0F15"/>
    <w:rsid w:val="003F15BD"/>
    <w:rsid w:val="003F19B0"/>
    <w:rsid w:val="003F1B79"/>
    <w:rsid w:val="003F1C75"/>
    <w:rsid w:val="003F1F34"/>
    <w:rsid w:val="003F2484"/>
    <w:rsid w:val="003F32F4"/>
    <w:rsid w:val="003F370F"/>
    <w:rsid w:val="003F3CAC"/>
    <w:rsid w:val="003F3CED"/>
    <w:rsid w:val="003F3F4B"/>
    <w:rsid w:val="003F40A5"/>
    <w:rsid w:val="003F4457"/>
    <w:rsid w:val="003F4649"/>
    <w:rsid w:val="003F4718"/>
    <w:rsid w:val="003F4CDA"/>
    <w:rsid w:val="003F55B8"/>
    <w:rsid w:val="003F56D7"/>
    <w:rsid w:val="003F5B7B"/>
    <w:rsid w:val="003F6E3B"/>
    <w:rsid w:val="003F70B4"/>
    <w:rsid w:val="003F71A2"/>
    <w:rsid w:val="003F747F"/>
    <w:rsid w:val="003F7D74"/>
    <w:rsid w:val="004000F9"/>
    <w:rsid w:val="00401148"/>
    <w:rsid w:val="0040125C"/>
    <w:rsid w:val="004016EE"/>
    <w:rsid w:val="004019D4"/>
    <w:rsid w:val="00401C48"/>
    <w:rsid w:val="00401E92"/>
    <w:rsid w:val="00401FDA"/>
    <w:rsid w:val="0040241C"/>
    <w:rsid w:val="00402458"/>
    <w:rsid w:val="0040263D"/>
    <w:rsid w:val="00402C20"/>
    <w:rsid w:val="00402D90"/>
    <w:rsid w:val="00403C3A"/>
    <w:rsid w:val="00404228"/>
    <w:rsid w:val="00404384"/>
    <w:rsid w:val="00404B5B"/>
    <w:rsid w:val="00404EB2"/>
    <w:rsid w:val="00405059"/>
    <w:rsid w:val="00405162"/>
    <w:rsid w:val="0040522F"/>
    <w:rsid w:val="00405291"/>
    <w:rsid w:val="0040601F"/>
    <w:rsid w:val="00406053"/>
    <w:rsid w:val="004066FE"/>
    <w:rsid w:val="00406E78"/>
    <w:rsid w:val="00406FAA"/>
    <w:rsid w:val="004072CB"/>
    <w:rsid w:val="00407635"/>
    <w:rsid w:val="0040779E"/>
    <w:rsid w:val="00407E82"/>
    <w:rsid w:val="004108C9"/>
    <w:rsid w:val="00410AAF"/>
    <w:rsid w:val="00411800"/>
    <w:rsid w:val="0041192B"/>
    <w:rsid w:val="00411AFD"/>
    <w:rsid w:val="00412345"/>
    <w:rsid w:val="00412768"/>
    <w:rsid w:val="00412D24"/>
    <w:rsid w:val="00412D46"/>
    <w:rsid w:val="0041361A"/>
    <w:rsid w:val="004141DE"/>
    <w:rsid w:val="004143F2"/>
    <w:rsid w:val="004145A1"/>
    <w:rsid w:val="00414F9A"/>
    <w:rsid w:val="00415067"/>
    <w:rsid w:val="0041584E"/>
    <w:rsid w:val="0041680A"/>
    <w:rsid w:val="00416A60"/>
    <w:rsid w:val="00416C05"/>
    <w:rsid w:val="0041728D"/>
    <w:rsid w:val="004178B5"/>
    <w:rsid w:val="00417A1A"/>
    <w:rsid w:val="00417C6F"/>
    <w:rsid w:val="0042065E"/>
    <w:rsid w:val="004212F3"/>
    <w:rsid w:val="00421AE3"/>
    <w:rsid w:val="004222BC"/>
    <w:rsid w:val="00422BC3"/>
    <w:rsid w:val="00422E00"/>
    <w:rsid w:val="00422EDF"/>
    <w:rsid w:val="004234B9"/>
    <w:rsid w:val="00423C3E"/>
    <w:rsid w:val="00423F53"/>
    <w:rsid w:val="00423F77"/>
    <w:rsid w:val="004243D8"/>
    <w:rsid w:val="004245DF"/>
    <w:rsid w:val="004246A6"/>
    <w:rsid w:val="00424C86"/>
    <w:rsid w:val="00425301"/>
    <w:rsid w:val="00425581"/>
    <w:rsid w:val="00425E55"/>
    <w:rsid w:val="004265EB"/>
    <w:rsid w:val="0042674F"/>
    <w:rsid w:val="00426D0C"/>
    <w:rsid w:val="00426F46"/>
    <w:rsid w:val="00427213"/>
    <w:rsid w:val="00427260"/>
    <w:rsid w:val="00427608"/>
    <w:rsid w:val="0042792D"/>
    <w:rsid w:val="00427E16"/>
    <w:rsid w:val="00430531"/>
    <w:rsid w:val="0043076C"/>
    <w:rsid w:val="00430805"/>
    <w:rsid w:val="00430926"/>
    <w:rsid w:val="00430E27"/>
    <w:rsid w:val="004315E3"/>
    <w:rsid w:val="00431EE6"/>
    <w:rsid w:val="00431F75"/>
    <w:rsid w:val="00432CE0"/>
    <w:rsid w:val="00433647"/>
    <w:rsid w:val="0043390E"/>
    <w:rsid w:val="00433B10"/>
    <w:rsid w:val="00433E45"/>
    <w:rsid w:val="0043470B"/>
    <w:rsid w:val="00434D1F"/>
    <w:rsid w:val="00434DAD"/>
    <w:rsid w:val="00435BE7"/>
    <w:rsid w:val="00436EFA"/>
    <w:rsid w:val="00436F98"/>
    <w:rsid w:val="00437CB5"/>
    <w:rsid w:val="0044036B"/>
    <w:rsid w:val="004406F2"/>
    <w:rsid w:val="00440795"/>
    <w:rsid w:val="0044083C"/>
    <w:rsid w:val="0044157C"/>
    <w:rsid w:val="004417DC"/>
    <w:rsid w:val="004424A5"/>
    <w:rsid w:val="004432B6"/>
    <w:rsid w:val="0044358C"/>
    <w:rsid w:val="00443C00"/>
    <w:rsid w:val="0044407B"/>
    <w:rsid w:val="00444518"/>
    <w:rsid w:val="00444611"/>
    <w:rsid w:val="00444CF8"/>
    <w:rsid w:val="00444D50"/>
    <w:rsid w:val="00444EDC"/>
    <w:rsid w:val="00444F9E"/>
    <w:rsid w:val="004450CD"/>
    <w:rsid w:val="00445201"/>
    <w:rsid w:val="004452CC"/>
    <w:rsid w:val="0044565A"/>
    <w:rsid w:val="00445DB4"/>
    <w:rsid w:val="0044601E"/>
    <w:rsid w:val="00446B6F"/>
    <w:rsid w:val="00447519"/>
    <w:rsid w:val="004475C2"/>
    <w:rsid w:val="004501C7"/>
    <w:rsid w:val="0045027E"/>
    <w:rsid w:val="00450721"/>
    <w:rsid w:val="00450DBC"/>
    <w:rsid w:val="00450FBC"/>
    <w:rsid w:val="00451249"/>
    <w:rsid w:val="0045161A"/>
    <w:rsid w:val="00451B55"/>
    <w:rsid w:val="00451B96"/>
    <w:rsid w:val="00451F2F"/>
    <w:rsid w:val="00452838"/>
    <w:rsid w:val="00452901"/>
    <w:rsid w:val="00452CEF"/>
    <w:rsid w:val="00453702"/>
    <w:rsid w:val="0045434F"/>
    <w:rsid w:val="00454900"/>
    <w:rsid w:val="00454E0E"/>
    <w:rsid w:val="004553CE"/>
    <w:rsid w:val="004558C9"/>
    <w:rsid w:val="004564DB"/>
    <w:rsid w:val="004565FA"/>
    <w:rsid w:val="0045675F"/>
    <w:rsid w:val="00457418"/>
    <w:rsid w:val="004574C0"/>
    <w:rsid w:val="00460B57"/>
    <w:rsid w:val="004610B9"/>
    <w:rsid w:val="00461503"/>
    <w:rsid w:val="004615F1"/>
    <w:rsid w:val="00461ACA"/>
    <w:rsid w:val="00461E8F"/>
    <w:rsid w:val="00462385"/>
    <w:rsid w:val="004627BC"/>
    <w:rsid w:val="00462AFE"/>
    <w:rsid w:val="00462B94"/>
    <w:rsid w:val="00462C84"/>
    <w:rsid w:val="00462FD6"/>
    <w:rsid w:val="004630F6"/>
    <w:rsid w:val="00463785"/>
    <w:rsid w:val="00463872"/>
    <w:rsid w:val="0046454F"/>
    <w:rsid w:val="00464ACC"/>
    <w:rsid w:val="00464AEE"/>
    <w:rsid w:val="00464EB0"/>
    <w:rsid w:val="0046568C"/>
    <w:rsid w:val="00465800"/>
    <w:rsid w:val="004658F8"/>
    <w:rsid w:val="00465B53"/>
    <w:rsid w:val="00465D8E"/>
    <w:rsid w:val="00465E2E"/>
    <w:rsid w:val="004667CA"/>
    <w:rsid w:val="00466D50"/>
    <w:rsid w:val="00467AC6"/>
    <w:rsid w:val="00467F22"/>
    <w:rsid w:val="00470CCB"/>
    <w:rsid w:val="00470D45"/>
    <w:rsid w:val="00470EAE"/>
    <w:rsid w:val="00471893"/>
    <w:rsid w:val="00471905"/>
    <w:rsid w:val="0047199C"/>
    <w:rsid w:val="00471BCD"/>
    <w:rsid w:val="00471C02"/>
    <w:rsid w:val="00471C43"/>
    <w:rsid w:val="00472035"/>
    <w:rsid w:val="00472148"/>
    <w:rsid w:val="004727FB"/>
    <w:rsid w:val="00472C6E"/>
    <w:rsid w:val="004734FF"/>
    <w:rsid w:val="00473564"/>
    <w:rsid w:val="004737AE"/>
    <w:rsid w:val="004740D1"/>
    <w:rsid w:val="00474BD1"/>
    <w:rsid w:val="00474EB8"/>
    <w:rsid w:val="004752DC"/>
    <w:rsid w:val="004769E4"/>
    <w:rsid w:val="00476AE5"/>
    <w:rsid w:val="00476DFA"/>
    <w:rsid w:val="00477A6A"/>
    <w:rsid w:val="00477E7A"/>
    <w:rsid w:val="00477F00"/>
    <w:rsid w:val="00480752"/>
    <w:rsid w:val="0048098C"/>
    <w:rsid w:val="00480FE1"/>
    <w:rsid w:val="00481339"/>
    <w:rsid w:val="004817BF"/>
    <w:rsid w:val="00481C20"/>
    <w:rsid w:val="0048204E"/>
    <w:rsid w:val="004826BC"/>
    <w:rsid w:val="00482737"/>
    <w:rsid w:val="0048391F"/>
    <w:rsid w:val="004839F6"/>
    <w:rsid w:val="00483BAD"/>
    <w:rsid w:val="00483BE5"/>
    <w:rsid w:val="004842D9"/>
    <w:rsid w:val="00484352"/>
    <w:rsid w:val="004843D6"/>
    <w:rsid w:val="0048445C"/>
    <w:rsid w:val="004845B7"/>
    <w:rsid w:val="00484D8D"/>
    <w:rsid w:val="00485730"/>
    <w:rsid w:val="00485BA6"/>
    <w:rsid w:val="00485E55"/>
    <w:rsid w:val="00485F32"/>
    <w:rsid w:val="00486605"/>
    <w:rsid w:val="0048741F"/>
    <w:rsid w:val="00487632"/>
    <w:rsid w:val="00487B65"/>
    <w:rsid w:val="004902FD"/>
    <w:rsid w:val="004905D3"/>
    <w:rsid w:val="00490C9E"/>
    <w:rsid w:val="00490FFA"/>
    <w:rsid w:val="004914FB"/>
    <w:rsid w:val="00491AF0"/>
    <w:rsid w:val="00491F34"/>
    <w:rsid w:val="004922A0"/>
    <w:rsid w:val="0049236D"/>
    <w:rsid w:val="0049296F"/>
    <w:rsid w:val="00492A08"/>
    <w:rsid w:val="00492BAC"/>
    <w:rsid w:val="0049332F"/>
    <w:rsid w:val="0049369F"/>
    <w:rsid w:val="0049428B"/>
    <w:rsid w:val="00494319"/>
    <w:rsid w:val="0049436B"/>
    <w:rsid w:val="004952DF"/>
    <w:rsid w:val="00495C34"/>
    <w:rsid w:val="00495EE2"/>
    <w:rsid w:val="00495F6F"/>
    <w:rsid w:val="00496580"/>
    <w:rsid w:val="00496863"/>
    <w:rsid w:val="00496EBF"/>
    <w:rsid w:val="00496F19"/>
    <w:rsid w:val="0049779A"/>
    <w:rsid w:val="00497E96"/>
    <w:rsid w:val="00497F91"/>
    <w:rsid w:val="004A095B"/>
    <w:rsid w:val="004A0E33"/>
    <w:rsid w:val="004A1E90"/>
    <w:rsid w:val="004A1EA2"/>
    <w:rsid w:val="004A2462"/>
    <w:rsid w:val="004A28E9"/>
    <w:rsid w:val="004A2EBD"/>
    <w:rsid w:val="004A42F3"/>
    <w:rsid w:val="004A44D5"/>
    <w:rsid w:val="004A4916"/>
    <w:rsid w:val="004A4D01"/>
    <w:rsid w:val="004A5168"/>
    <w:rsid w:val="004A55F8"/>
    <w:rsid w:val="004A69C1"/>
    <w:rsid w:val="004A6E20"/>
    <w:rsid w:val="004A7958"/>
    <w:rsid w:val="004A7970"/>
    <w:rsid w:val="004A7F57"/>
    <w:rsid w:val="004B08B1"/>
    <w:rsid w:val="004B16E0"/>
    <w:rsid w:val="004B1893"/>
    <w:rsid w:val="004B23FF"/>
    <w:rsid w:val="004B2944"/>
    <w:rsid w:val="004B2C55"/>
    <w:rsid w:val="004B2F6F"/>
    <w:rsid w:val="004B30B5"/>
    <w:rsid w:val="004B354F"/>
    <w:rsid w:val="004B36C4"/>
    <w:rsid w:val="004B39E4"/>
    <w:rsid w:val="004B4A96"/>
    <w:rsid w:val="004B57F0"/>
    <w:rsid w:val="004B5B58"/>
    <w:rsid w:val="004B5D47"/>
    <w:rsid w:val="004B5D6F"/>
    <w:rsid w:val="004B626C"/>
    <w:rsid w:val="004B67C6"/>
    <w:rsid w:val="004B6E0F"/>
    <w:rsid w:val="004B6E4C"/>
    <w:rsid w:val="004C05D5"/>
    <w:rsid w:val="004C0EEC"/>
    <w:rsid w:val="004C1108"/>
    <w:rsid w:val="004C11AB"/>
    <w:rsid w:val="004C1513"/>
    <w:rsid w:val="004C19F3"/>
    <w:rsid w:val="004C253C"/>
    <w:rsid w:val="004C2C12"/>
    <w:rsid w:val="004C2C74"/>
    <w:rsid w:val="004C3238"/>
    <w:rsid w:val="004C347F"/>
    <w:rsid w:val="004C348A"/>
    <w:rsid w:val="004C38B9"/>
    <w:rsid w:val="004C3C3D"/>
    <w:rsid w:val="004C3D46"/>
    <w:rsid w:val="004C3EA2"/>
    <w:rsid w:val="004C3F95"/>
    <w:rsid w:val="004C4BAF"/>
    <w:rsid w:val="004C4C50"/>
    <w:rsid w:val="004C4DF5"/>
    <w:rsid w:val="004C51BD"/>
    <w:rsid w:val="004C51F4"/>
    <w:rsid w:val="004C522C"/>
    <w:rsid w:val="004C55AC"/>
    <w:rsid w:val="004C5FDC"/>
    <w:rsid w:val="004C61CF"/>
    <w:rsid w:val="004C6CF4"/>
    <w:rsid w:val="004C6ECD"/>
    <w:rsid w:val="004C741E"/>
    <w:rsid w:val="004C7AD9"/>
    <w:rsid w:val="004D0143"/>
    <w:rsid w:val="004D01B7"/>
    <w:rsid w:val="004D0467"/>
    <w:rsid w:val="004D0BC1"/>
    <w:rsid w:val="004D10B2"/>
    <w:rsid w:val="004D1317"/>
    <w:rsid w:val="004D132A"/>
    <w:rsid w:val="004D177C"/>
    <w:rsid w:val="004D1805"/>
    <w:rsid w:val="004D1A3A"/>
    <w:rsid w:val="004D1D47"/>
    <w:rsid w:val="004D29C5"/>
    <w:rsid w:val="004D2DF4"/>
    <w:rsid w:val="004D3147"/>
    <w:rsid w:val="004D3235"/>
    <w:rsid w:val="004D32EB"/>
    <w:rsid w:val="004D35CD"/>
    <w:rsid w:val="004D36E6"/>
    <w:rsid w:val="004D3F85"/>
    <w:rsid w:val="004D3FF2"/>
    <w:rsid w:val="004D4580"/>
    <w:rsid w:val="004D45E1"/>
    <w:rsid w:val="004D4B55"/>
    <w:rsid w:val="004D4CCF"/>
    <w:rsid w:val="004D4F3B"/>
    <w:rsid w:val="004D52B5"/>
    <w:rsid w:val="004D52BC"/>
    <w:rsid w:val="004D544F"/>
    <w:rsid w:val="004D5977"/>
    <w:rsid w:val="004D5DA0"/>
    <w:rsid w:val="004D5EB5"/>
    <w:rsid w:val="004D60EE"/>
    <w:rsid w:val="004D6243"/>
    <w:rsid w:val="004D6A68"/>
    <w:rsid w:val="004D7258"/>
    <w:rsid w:val="004D76F4"/>
    <w:rsid w:val="004D7763"/>
    <w:rsid w:val="004D7B4B"/>
    <w:rsid w:val="004D7DD5"/>
    <w:rsid w:val="004E06AF"/>
    <w:rsid w:val="004E0CCA"/>
    <w:rsid w:val="004E0EA6"/>
    <w:rsid w:val="004E118B"/>
    <w:rsid w:val="004E154D"/>
    <w:rsid w:val="004E2095"/>
    <w:rsid w:val="004E2615"/>
    <w:rsid w:val="004E2AFC"/>
    <w:rsid w:val="004E2D28"/>
    <w:rsid w:val="004E2F95"/>
    <w:rsid w:val="004E3259"/>
    <w:rsid w:val="004E3894"/>
    <w:rsid w:val="004E4F77"/>
    <w:rsid w:val="004E525E"/>
    <w:rsid w:val="004E5526"/>
    <w:rsid w:val="004E6886"/>
    <w:rsid w:val="004E6CE6"/>
    <w:rsid w:val="004E6D13"/>
    <w:rsid w:val="004E6F0D"/>
    <w:rsid w:val="004E7648"/>
    <w:rsid w:val="004E7E9B"/>
    <w:rsid w:val="004F0639"/>
    <w:rsid w:val="004F0724"/>
    <w:rsid w:val="004F0749"/>
    <w:rsid w:val="004F08F8"/>
    <w:rsid w:val="004F0D6A"/>
    <w:rsid w:val="004F0F12"/>
    <w:rsid w:val="004F17A9"/>
    <w:rsid w:val="004F1C93"/>
    <w:rsid w:val="004F238A"/>
    <w:rsid w:val="004F27AE"/>
    <w:rsid w:val="004F29A4"/>
    <w:rsid w:val="004F3287"/>
    <w:rsid w:val="004F53DA"/>
    <w:rsid w:val="004F53E5"/>
    <w:rsid w:val="004F5530"/>
    <w:rsid w:val="004F6202"/>
    <w:rsid w:val="004F6BDA"/>
    <w:rsid w:val="004F6E38"/>
    <w:rsid w:val="004F6EA5"/>
    <w:rsid w:val="004F7BFD"/>
    <w:rsid w:val="004F7EAC"/>
    <w:rsid w:val="0050002D"/>
    <w:rsid w:val="005004B2"/>
    <w:rsid w:val="005007A1"/>
    <w:rsid w:val="00500868"/>
    <w:rsid w:val="00500A6E"/>
    <w:rsid w:val="005012B6"/>
    <w:rsid w:val="0050198D"/>
    <w:rsid w:val="00501E09"/>
    <w:rsid w:val="00501E0A"/>
    <w:rsid w:val="0050218B"/>
    <w:rsid w:val="00502903"/>
    <w:rsid w:val="00503039"/>
    <w:rsid w:val="005035A0"/>
    <w:rsid w:val="005036A2"/>
    <w:rsid w:val="00503A8A"/>
    <w:rsid w:val="00503ACA"/>
    <w:rsid w:val="00503EA8"/>
    <w:rsid w:val="005040CD"/>
    <w:rsid w:val="005045D5"/>
    <w:rsid w:val="00504674"/>
    <w:rsid w:val="0050467B"/>
    <w:rsid w:val="00505985"/>
    <w:rsid w:val="00505E56"/>
    <w:rsid w:val="0050616A"/>
    <w:rsid w:val="005061CF"/>
    <w:rsid w:val="00506476"/>
    <w:rsid w:val="00506D8D"/>
    <w:rsid w:val="00506DB8"/>
    <w:rsid w:val="00507178"/>
    <w:rsid w:val="005075F2"/>
    <w:rsid w:val="0050785A"/>
    <w:rsid w:val="005079F4"/>
    <w:rsid w:val="00507A4E"/>
    <w:rsid w:val="0051042D"/>
    <w:rsid w:val="005108C3"/>
    <w:rsid w:val="005116EA"/>
    <w:rsid w:val="00511759"/>
    <w:rsid w:val="0051196C"/>
    <w:rsid w:val="00511C05"/>
    <w:rsid w:val="00512527"/>
    <w:rsid w:val="00512682"/>
    <w:rsid w:val="00512A0F"/>
    <w:rsid w:val="00512E73"/>
    <w:rsid w:val="0051319E"/>
    <w:rsid w:val="0051338C"/>
    <w:rsid w:val="00513763"/>
    <w:rsid w:val="00513C9F"/>
    <w:rsid w:val="00514B2F"/>
    <w:rsid w:val="005158B5"/>
    <w:rsid w:val="005159F8"/>
    <w:rsid w:val="00515C46"/>
    <w:rsid w:val="005162AD"/>
    <w:rsid w:val="0051645C"/>
    <w:rsid w:val="00516462"/>
    <w:rsid w:val="00516DD3"/>
    <w:rsid w:val="00517002"/>
    <w:rsid w:val="00517478"/>
    <w:rsid w:val="00517DDD"/>
    <w:rsid w:val="00520A21"/>
    <w:rsid w:val="00520D5F"/>
    <w:rsid w:val="00520DF1"/>
    <w:rsid w:val="005211BD"/>
    <w:rsid w:val="00521AF2"/>
    <w:rsid w:val="00521E4F"/>
    <w:rsid w:val="005225E0"/>
    <w:rsid w:val="00522808"/>
    <w:rsid w:val="00522C86"/>
    <w:rsid w:val="00523014"/>
    <w:rsid w:val="00523A75"/>
    <w:rsid w:val="005241B7"/>
    <w:rsid w:val="0052433B"/>
    <w:rsid w:val="00524566"/>
    <w:rsid w:val="00525073"/>
    <w:rsid w:val="0052508E"/>
    <w:rsid w:val="0052510F"/>
    <w:rsid w:val="00525271"/>
    <w:rsid w:val="005253A3"/>
    <w:rsid w:val="00525B07"/>
    <w:rsid w:val="00525BFB"/>
    <w:rsid w:val="00525E3F"/>
    <w:rsid w:val="0052680C"/>
    <w:rsid w:val="00526EE7"/>
    <w:rsid w:val="00527BDA"/>
    <w:rsid w:val="00527C27"/>
    <w:rsid w:val="005300E1"/>
    <w:rsid w:val="005301AA"/>
    <w:rsid w:val="005301D6"/>
    <w:rsid w:val="005308BF"/>
    <w:rsid w:val="00530CB6"/>
    <w:rsid w:val="00530DBD"/>
    <w:rsid w:val="00531254"/>
    <w:rsid w:val="00531279"/>
    <w:rsid w:val="005313D6"/>
    <w:rsid w:val="00531A3F"/>
    <w:rsid w:val="00531AB8"/>
    <w:rsid w:val="00531E05"/>
    <w:rsid w:val="00532493"/>
    <w:rsid w:val="0053265D"/>
    <w:rsid w:val="00532E49"/>
    <w:rsid w:val="00533A7D"/>
    <w:rsid w:val="00533CC5"/>
    <w:rsid w:val="00533DD5"/>
    <w:rsid w:val="00534009"/>
    <w:rsid w:val="00534808"/>
    <w:rsid w:val="00534D99"/>
    <w:rsid w:val="00534F8D"/>
    <w:rsid w:val="00535DC8"/>
    <w:rsid w:val="00535FA8"/>
    <w:rsid w:val="00536109"/>
    <w:rsid w:val="0053632E"/>
    <w:rsid w:val="0053669E"/>
    <w:rsid w:val="00536B75"/>
    <w:rsid w:val="00537277"/>
    <w:rsid w:val="00537689"/>
    <w:rsid w:val="00537704"/>
    <w:rsid w:val="00537B71"/>
    <w:rsid w:val="00537DFA"/>
    <w:rsid w:val="00540045"/>
    <w:rsid w:val="00540304"/>
    <w:rsid w:val="00540343"/>
    <w:rsid w:val="0054069E"/>
    <w:rsid w:val="005406F5"/>
    <w:rsid w:val="005408E6"/>
    <w:rsid w:val="005411E5"/>
    <w:rsid w:val="005419AC"/>
    <w:rsid w:val="00541B6C"/>
    <w:rsid w:val="00541C46"/>
    <w:rsid w:val="00542201"/>
    <w:rsid w:val="005422B3"/>
    <w:rsid w:val="00542C37"/>
    <w:rsid w:val="00543BCD"/>
    <w:rsid w:val="00543C86"/>
    <w:rsid w:val="005443B2"/>
    <w:rsid w:val="00544406"/>
    <w:rsid w:val="005447E8"/>
    <w:rsid w:val="00544DF1"/>
    <w:rsid w:val="00545371"/>
    <w:rsid w:val="005460F5"/>
    <w:rsid w:val="005463AD"/>
    <w:rsid w:val="0054680F"/>
    <w:rsid w:val="005468DF"/>
    <w:rsid w:val="00546EB1"/>
    <w:rsid w:val="0054738E"/>
    <w:rsid w:val="00547492"/>
    <w:rsid w:val="00547D12"/>
    <w:rsid w:val="005502DB"/>
    <w:rsid w:val="0055074D"/>
    <w:rsid w:val="00550BB7"/>
    <w:rsid w:val="00550EE2"/>
    <w:rsid w:val="005512E6"/>
    <w:rsid w:val="00551391"/>
    <w:rsid w:val="0055172B"/>
    <w:rsid w:val="00551BE4"/>
    <w:rsid w:val="005523F4"/>
    <w:rsid w:val="00552500"/>
    <w:rsid w:val="005527A5"/>
    <w:rsid w:val="00553141"/>
    <w:rsid w:val="00553200"/>
    <w:rsid w:val="00553634"/>
    <w:rsid w:val="0055378B"/>
    <w:rsid w:val="005538E5"/>
    <w:rsid w:val="00554755"/>
    <w:rsid w:val="005548B4"/>
    <w:rsid w:val="0055519F"/>
    <w:rsid w:val="00555AFD"/>
    <w:rsid w:val="00555D5D"/>
    <w:rsid w:val="005562B3"/>
    <w:rsid w:val="0055658A"/>
    <w:rsid w:val="005566D1"/>
    <w:rsid w:val="005568D4"/>
    <w:rsid w:val="00556ECE"/>
    <w:rsid w:val="00556EE1"/>
    <w:rsid w:val="0055739C"/>
    <w:rsid w:val="00557B2D"/>
    <w:rsid w:val="00557D04"/>
    <w:rsid w:val="00557EFA"/>
    <w:rsid w:val="00557FCC"/>
    <w:rsid w:val="00560070"/>
    <w:rsid w:val="0056015E"/>
    <w:rsid w:val="00560165"/>
    <w:rsid w:val="00560220"/>
    <w:rsid w:val="00560362"/>
    <w:rsid w:val="005612CB"/>
    <w:rsid w:val="005623BA"/>
    <w:rsid w:val="0056266D"/>
    <w:rsid w:val="005626F5"/>
    <w:rsid w:val="0056290E"/>
    <w:rsid w:val="00562A75"/>
    <w:rsid w:val="00562BB2"/>
    <w:rsid w:val="00562BC6"/>
    <w:rsid w:val="00562C78"/>
    <w:rsid w:val="0056393E"/>
    <w:rsid w:val="0056401F"/>
    <w:rsid w:val="005644A8"/>
    <w:rsid w:val="00564D2B"/>
    <w:rsid w:val="0056516D"/>
    <w:rsid w:val="00565974"/>
    <w:rsid w:val="00565B1B"/>
    <w:rsid w:val="00565DF9"/>
    <w:rsid w:val="00565EB1"/>
    <w:rsid w:val="005665B9"/>
    <w:rsid w:val="00566BFF"/>
    <w:rsid w:val="00566CA0"/>
    <w:rsid w:val="00566CBE"/>
    <w:rsid w:val="0056705F"/>
    <w:rsid w:val="00567103"/>
    <w:rsid w:val="00567122"/>
    <w:rsid w:val="005672D0"/>
    <w:rsid w:val="00567808"/>
    <w:rsid w:val="00567CDB"/>
    <w:rsid w:val="0057015D"/>
    <w:rsid w:val="00570205"/>
    <w:rsid w:val="00570580"/>
    <w:rsid w:val="00570767"/>
    <w:rsid w:val="005716F1"/>
    <w:rsid w:val="00571880"/>
    <w:rsid w:val="00572E69"/>
    <w:rsid w:val="0057312A"/>
    <w:rsid w:val="005736D5"/>
    <w:rsid w:val="0057386B"/>
    <w:rsid w:val="00573BE1"/>
    <w:rsid w:val="005740A5"/>
    <w:rsid w:val="00574444"/>
    <w:rsid w:val="005747F0"/>
    <w:rsid w:val="00574D69"/>
    <w:rsid w:val="00574FED"/>
    <w:rsid w:val="0057531F"/>
    <w:rsid w:val="00575AD6"/>
    <w:rsid w:val="00575BF8"/>
    <w:rsid w:val="00575C33"/>
    <w:rsid w:val="00576038"/>
    <w:rsid w:val="00576270"/>
    <w:rsid w:val="00576280"/>
    <w:rsid w:val="00576376"/>
    <w:rsid w:val="00576940"/>
    <w:rsid w:val="00576CD9"/>
    <w:rsid w:val="0057715A"/>
    <w:rsid w:val="0057735D"/>
    <w:rsid w:val="005775B6"/>
    <w:rsid w:val="00577CF6"/>
    <w:rsid w:val="00580053"/>
    <w:rsid w:val="005802AC"/>
    <w:rsid w:val="005804E4"/>
    <w:rsid w:val="00580777"/>
    <w:rsid w:val="00580B22"/>
    <w:rsid w:val="00580BB4"/>
    <w:rsid w:val="00580C36"/>
    <w:rsid w:val="00581093"/>
    <w:rsid w:val="0058155D"/>
    <w:rsid w:val="0058196E"/>
    <w:rsid w:val="00581AF2"/>
    <w:rsid w:val="00581BA1"/>
    <w:rsid w:val="00581F96"/>
    <w:rsid w:val="00582244"/>
    <w:rsid w:val="005824B6"/>
    <w:rsid w:val="005839D8"/>
    <w:rsid w:val="005839DA"/>
    <w:rsid w:val="00583EA2"/>
    <w:rsid w:val="005842D5"/>
    <w:rsid w:val="00584F31"/>
    <w:rsid w:val="00584F54"/>
    <w:rsid w:val="00585436"/>
    <w:rsid w:val="00585635"/>
    <w:rsid w:val="0058634B"/>
    <w:rsid w:val="00586375"/>
    <w:rsid w:val="00586778"/>
    <w:rsid w:val="00586EC7"/>
    <w:rsid w:val="00587863"/>
    <w:rsid w:val="00587894"/>
    <w:rsid w:val="00587D14"/>
    <w:rsid w:val="00590369"/>
    <w:rsid w:val="005909C8"/>
    <w:rsid w:val="00590CDA"/>
    <w:rsid w:val="00590EAD"/>
    <w:rsid w:val="005915C9"/>
    <w:rsid w:val="00592032"/>
    <w:rsid w:val="0059218E"/>
    <w:rsid w:val="0059251E"/>
    <w:rsid w:val="005925D5"/>
    <w:rsid w:val="00592A05"/>
    <w:rsid w:val="005931A4"/>
    <w:rsid w:val="005931E7"/>
    <w:rsid w:val="00593635"/>
    <w:rsid w:val="00593A97"/>
    <w:rsid w:val="00594AF1"/>
    <w:rsid w:val="00594BFB"/>
    <w:rsid w:val="00594C1A"/>
    <w:rsid w:val="00594CC8"/>
    <w:rsid w:val="005951A5"/>
    <w:rsid w:val="0059555D"/>
    <w:rsid w:val="00595639"/>
    <w:rsid w:val="005956CB"/>
    <w:rsid w:val="00595C5A"/>
    <w:rsid w:val="0059667D"/>
    <w:rsid w:val="00596928"/>
    <w:rsid w:val="00596E7B"/>
    <w:rsid w:val="00596ECD"/>
    <w:rsid w:val="00596F22"/>
    <w:rsid w:val="00597C0B"/>
    <w:rsid w:val="00597E69"/>
    <w:rsid w:val="00597EAE"/>
    <w:rsid w:val="005A0272"/>
    <w:rsid w:val="005A03BE"/>
    <w:rsid w:val="005A0520"/>
    <w:rsid w:val="005A082C"/>
    <w:rsid w:val="005A0C54"/>
    <w:rsid w:val="005A0EE4"/>
    <w:rsid w:val="005A13D9"/>
    <w:rsid w:val="005A1495"/>
    <w:rsid w:val="005A1EB1"/>
    <w:rsid w:val="005A252E"/>
    <w:rsid w:val="005A2845"/>
    <w:rsid w:val="005A2D62"/>
    <w:rsid w:val="005A2E90"/>
    <w:rsid w:val="005A459A"/>
    <w:rsid w:val="005A46E2"/>
    <w:rsid w:val="005A47E7"/>
    <w:rsid w:val="005A4A1E"/>
    <w:rsid w:val="005A4AD1"/>
    <w:rsid w:val="005A4B6F"/>
    <w:rsid w:val="005A533B"/>
    <w:rsid w:val="005A5803"/>
    <w:rsid w:val="005A5E7A"/>
    <w:rsid w:val="005A6D20"/>
    <w:rsid w:val="005A6D24"/>
    <w:rsid w:val="005A7104"/>
    <w:rsid w:val="005A7742"/>
    <w:rsid w:val="005A7F76"/>
    <w:rsid w:val="005A7FD6"/>
    <w:rsid w:val="005B0C6E"/>
    <w:rsid w:val="005B10E1"/>
    <w:rsid w:val="005B1185"/>
    <w:rsid w:val="005B15C3"/>
    <w:rsid w:val="005B1931"/>
    <w:rsid w:val="005B26C0"/>
    <w:rsid w:val="005B3085"/>
    <w:rsid w:val="005B35D5"/>
    <w:rsid w:val="005B3821"/>
    <w:rsid w:val="005B3914"/>
    <w:rsid w:val="005B42A0"/>
    <w:rsid w:val="005B4550"/>
    <w:rsid w:val="005B46D3"/>
    <w:rsid w:val="005B497D"/>
    <w:rsid w:val="005B4EF5"/>
    <w:rsid w:val="005B4FFC"/>
    <w:rsid w:val="005B5233"/>
    <w:rsid w:val="005B587A"/>
    <w:rsid w:val="005B59AC"/>
    <w:rsid w:val="005B5B1C"/>
    <w:rsid w:val="005B6700"/>
    <w:rsid w:val="005B6E99"/>
    <w:rsid w:val="005B73EB"/>
    <w:rsid w:val="005B76BA"/>
    <w:rsid w:val="005B7845"/>
    <w:rsid w:val="005B78FF"/>
    <w:rsid w:val="005B792C"/>
    <w:rsid w:val="005B7D08"/>
    <w:rsid w:val="005C0216"/>
    <w:rsid w:val="005C05FC"/>
    <w:rsid w:val="005C0904"/>
    <w:rsid w:val="005C0D8D"/>
    <w:rsid w:val="005C0F36"/>
    <w:rsid w:val="005C1E42"/>
    <w:rsid w:val="005C1E83"/>
    <w:rsid w:val="005C264D"/>
    <w:rsid w:val="005C2912"/>
    <w:rsid w:val="005C2A94"/>
    <w:rsid w:val="005C319E"/>
    <w:rsid w:val="005C3230"/>
    <w:rsid w:val="005C33C7"/>
    <w:rsid w:val="005C3B05"/>
    <w:rsid w:val="005C3E6F"/>
    <w:rsid w:val="005C4216"/>
    <w:rsid w:val="005C444B"/>
    <w:rsid w:val="005C4760"/>
    <w:rsid w:val="005C4AAF"/>
    <w:rsid w:val="005C4B2F"/>
    <w:rsid w:val="005C4DD6"/>
    <w:rsid w:val="005C55BE"/>
    <w:rsid w:val="005C55C3"/>
    <w:rsid w:val="005C57A0"/>
    <w:rsid w:val="005C5B1C"/>
    <w:rsid w:val="005C6086"/>
    <w:rsid w:val="005C70CA"/>
    <w:rsid w:val="005C7D5A"/>
    <w:rsid w:val="005C7DAF"/>
    <w:rsid w:val="005D0E16"/>
    <w:rsid w:val="005D12CF"/>
    <w:rsid w:val="005D1AF7"/>
    <w:rsid w:val="005D1D13"/>
    <w:rsid w:val="005D20C7"/>
    <w:rsid w:val="005D2894"/>
    <w:rsid w:val="005D348D"/>
    <w:rsid w:val="005D3798"/>
    <w:rsid w:val="005D3B4D"/>
    <w:rsid w:val="005D494C"/>
    <w:rsid w:val="005D4A3F"/>
    <w:rsid w:val="005D4D18"/>
    <w:rsid w:val="005D4E3E"/>
    <w:rsid w:val="005D4EB1"/>
    <w:rsid w:val="005D50DF"/>
    <w:rsid w:val="005D52D9"/>
    <w:rsid w:val="005D5A77"/>
    <w:rsid w:val="005D5EA4"/>
    <w:rsid w:val="005D72FF"/>
    <w:rsid w:val="005D77F5"/>
    <w:rsid w:val="005D7A8F"/>
    <w:rsid w:val="005E05A8"/>
    <w:rsid w:val="005E0D41"/>
    <w:rsid w:val="005E152D"/>
    <w:rsid w:val="005E156C"/>
    <w:rsid w:val="005E1ACD"/>
    <w:rsid w:val="005E204D"/>
    <w:rsid w:val="005E220A"/>
    <w:rsid w:val="005E2285"/>
    <w:rsid w:val="005E28EF"/>
    <w:rsid w:val="005E29D8"/>
    <w:rsid w:val="005E2D4E"/>
    <w:rsid w:val="005E2EF2"/>
    <w:rsid w:val="005E36F0"/>
    <w:rsid w:val="005E3A11"/>
    <w:rsid w:val="005E3A38"/>
    <w:rsid w:val="005E3D01"/>
    <w:rsid w:val="005E3F1F"/>
    <w:rsid w:val="005E42E6"/>
    <w:rsid w:val="005E4538"/>
    <w:rsid w:val="005E4D5A"/>
    <w:rsid w:val="005E4EEB"/>
    <w:rsid w:val="005E58F9"/>
    <w:rsid w:val="005E5BC1"/>
    <w:rsid w:val="005E6143"/>
    <w:rsid w:val="005E64DE"/>
    <w:rsid w:val="005E689B"/>
    <w:rsid w:val="005E6C94"/>
    <w:rsid w:val="005E6DF0"/>
    <w:rsid w:val="005E6F63"/>
    <w:rsid w:val="005E78B8"/>
    <w:rsid w:val="005F0646"/>
    <w:rsid w:val="005F091A"/>
    <w:rsid w:val="005F0DD2"/>
    <w:rsid w:val="005F150E"/>
    <w:rsid w:val="005F28B5"/>
    <w:rsid w:val="005F28C5"/>
    <w:rsid w:val="005F2942"/>
    <w:rsid w:val="005F3481"/>
    <w:rsid w:val="005F34AA"/>
    <w:rsid w:val="005F3DCA"/>
    <w:rsid w:val="005F3F16"/>
    <w:rsid w:val="005F48DE"/>
    <w:rsid w:val="005F4D4A"/>
    <w:rsid w:val="005F4ED8"/>
    <w:rsid w:val="005F5C0E"/>
    <w:rsid w:val="005F61AA"/>
    <w:rsid w:val="005F690E"/>
    <w:rsid w:val="005F6CC5"/>
    <w:rsid w:val="005F7196"/>
    <w:rsid w:val="005F7206"/>
    <w:rsid w:val="005F7945"/>
    <w:rsid w:val="005F7952"/>
    <w:rsid w:val="005F797E"/>
    <w:rsid w:val="005F7BFB"/>
    <w:rsid w:val="005F7DF6"/>
    <w:rsid w:val="005F7F5E"/>
    <w:rsid w:val="00601E41"/>
    <w:rsid w:val="0060244C"/>
    <w:rsid w:val="0060263B"/>
    <w:rsid w:val="00602A12"/>
    <w:rsid w:val="00603073"/>
    <w:rsid w:val="00603281"/>
    <w:rsid w:val="006034A9"/>
    <w:rsid w:val="0060353E"/>
    <w:rsid w:val="00603833"/>
    <w:rsid w:val="006041BE"/>
    <w:rsid w:val="0060437A"/>
    <w:rsid w:val="0060481D"/>
    <w:rsid w:val="00605074"/>
    <w:rsid w:val="00606883"/>
    <w:rsid w:val="0060775A"/>
    <w:rsid w:val="0060778D"/>
    <w:rsid w:val="00607841"/>
    <w:rsid w:val="0060787E"/>
    <w:rsid w:val="00607AC0"/>
    <w:rsid w:val="00607D98"/>
    <w:rsid w:val="00607F2E"/>
    <w:rsid w:val="00610021"/>
    <w:rsid w:val="00610451"/>
    <w:rsid w:val="0061048D"/>
    <w:rsid w:val="00610D24"/>
    <w:rsid w:val="00610E98"/>
    <w:rsid w:val="00610F44"/>
    <w:rsid w:val="00610F84"/>
    <w:rsid w:val="006118E3"/>
    <w:rsid w:val="0061212C"/>
    <w:rsid w:val="006133B2"/>
    <w:rsid w:val="00613992"/>
    <w:rsid w:val="00613EEF"/>
    <w:rsid w:val="0061455B"/>
    <w:rsid w:val="0061461D"/>
    <w:rsid w:val="006149DD"/>
    <w:rsid w:val="00614D3F"/>
    <w:rsid w:val="00614E86"/>
    <w:rsid w:val="00614F75"/>
    <w:rsid w:val="00615535"/>
    <w:rsid w:val="006156E9"/>
    <w:rsid w:val="0061580B"/>
    <w:rsid w:val="00615B22"/>
    <w:rsid w:val="00615D06"/>
    <w:rsid w:val="00615DC5"/>
    <w:rsid w:val="006165B1"/>
    <w:rsid w:val="00616E72"/>
    <w:rsid w:val="0061708A"/>
    <w:rsid w:val="006179E7"/>
    <w:rsid w:val="0062053B"/>
    <w:rsid w:val="0062055E"/>
    <w:rsid w:val="006205A7"/>
    <w:rsid w:val="006206AF"/>
    <w:rsid w:val="00620952"/>
    <w:rsid w:val="00620EC3"/>
    <w:rsid w:val="006211A5"/>
    <w:rsid w:val="006213F8"/>
    <w:rsid w:val="00621A0C"/>
    <w:rsid w:val="00622009"/>
    <w:rsid w:val="00623159"/>
    <w:rsid w:val="006234E8"/>
    <w:rsid w:val="0062386C"/>
    <w:rsid w:val="00623AAD"/>
    <w:rsid w:val="00623E17"/>
    <w:rsid w:val="00623E45"/>
    <w:rsid w:val="006246E5"/>
    <w:rsid w:val="00624A33"/>
    <w:rsid w:val="00624CBE"/>
    <w:rsid w:val="006250CD"/>
    <w:rsid w:val="00626138"/>
    <w:rsid w:val="006267B2"/>
    <w:rsid w:val="006269D7"/>
    <w:rsid w:val="00626A19"/>
    <w:rsid w:val="00627ABF"/>
    <w:rsid w:val="00627C94"/>
    <w:rsid w:val="00630023"/>
    <w:rsid w:val="00630650"/>
    <w:rsid w:val="00630BAB"/>
    <w:rsid w:val="00630E19"/>
    <w:rsid w:val="00631309"/>
    <w:rsid w:val="006318F9"/>
    <w:rsid w:val="00631D9D"/>
    <w:rsid w:val="00634434"/>
    <w:rsid w:val="00634523"/>
    <w:rsid w:val="00634E39"/>
    <w:rsid w:val="00634E8F"/>
    <w:rsid w:val="0063528E"/>
    <w:rsid w:val="00635452"/>
    <w:rsid w:val="00635BF6"/>
    <w:rsid w:val="006363B6"/>
    <w:rsid w:val="0063645D"/>
    <w:rsid w:val="00636525"/>
    <w:rsid w:val="006371B7"/>
    <w:rsid w:val="006372D3"/>
    <w:rsid w:val="006374D9"/>
    <w:rsid w:val="00637767"/>
    <w:rsid w:val="00637AB0"/>
    <w:rsid w:val="00640378"/>
    <w:rsid w:val="006406CD"/>
    <w:rsid w:val="0064071E"/>
    <w:rsid w:val="00640A06"/>
    <w:rsid w:val="00640B27"/>
    <w:rsid w:val="00640D35"/>
    <w:rsid w:val="0064143A"/>
    <w:rsid w:val="006416E5"/>
    <w:rsid w:val="00641723"/>
    <w:rsid w:val="00641BA1"/>
    <w:rsid w:val="00641C8E"/>
    <w:rsid w:val="00641CD6"/>
    <w:rsid w:val="00641E0F"/>
    <w:rsid w:val="0064219F"/>
    <w:rsid w:val="006421E6"/>
    <w:rsid w:val="00642504"/>
    <w:rsid w:val="006428D0"/>
    <w:rsid w:val="00643210"/>
    <w:rsid w:val="0064348D"/>
    <w:rsid w:val="0064359D"/>
    <w:rsid w:val="006435A7"/>
    <w:rsid w:val="006448E6"/>
    <w:rsid w:val="00644D64"/>
    <w:rsid w:val="00645298"/>
    <w:rsid w:val="0064576C"/>
    <w:rsid w:val="00645875"/>
    <w:rsid w:val="0064602A"/>
    <w:rsid w:val="00646466"/>
    <w:rsid w:val="00646962"/>
    <w:rsid w:val="00646E12"/>
    <w:rsid w:val="00646E39"/>
    <w:rsid w:val="0064708A"/>
    <w:rsid w:val="006473ED"/>
    <w:rsid w:val="00647A6D"/>
    <w:rsid w:val="00647A6E"/>
    <w:rsid w:val="00650080"/>
    <w:rsid w:val="00650529"/>
    <w:rsid w:val="00650ABB"/>
    <w:rsid w:val="006511AF"/>
    <w:rsid w:val="00651A74"/>
    <w:rsid w:val="00651ECA"/>
    <w:rsid w:val="0065217A"/>
    <w:rsid w:val="006526A2"/>
    <w:rsid w:val="0065271C"/>
    <w:rsid w:val="00652828"/>
    <w:rsid w:val="00652A7A"/>
    <w:rsid w:val="00652BD2"/>
    <w:rsid w:val="00653AD8"/>
    <w:rsid w:val="00653D23"/>
    <w:rsid w:val="00653DC5"/>
    <w:rsid w:val="00653E31"/>
    <w:rsid w:val="00654070"/>
    <w:rsid w:val="00654073"/>
    <w:rsid w:val="00654332"/>
    <w:rsid w:val="006544AA"/>
    <w:rsid w:val="00654718"/>
    <w:rsid w:val="006547E8"/>
    <w:rsid w:val="006552B5"/>
    <w:rsid w:val="00655363"/>
    <w:rsid w:val="0065545A"/>
    <w:rsid w:val="00655708"/>
    <w:rsid w:val="0065597B"/>
    <w:rsid w:val="00655B98"/>
    <w:rsid w:val="00655F7B"/>
    <w:rsid w:val="0065710F"/>
    <w:rsid w:val="00657177"/>
    <w:rsid w:val="0065752A"/>
    <w:rsid w:val="00660223"/>
    <w:rsid w:val="006603B8"/>
    <w:rsid w:val="0066044F"/>
    <w:rsid w:val="00660588"/>
    <w:rsid w:val="00660996"/>
    <w:rsid w:val="006615AB"/>
    <w:rsid w:val="006616E1"/>
    <w:rsid w:val="00661812"/>
    <w:rsid w:val="00661826"/>
    <w:rsid w:val="00661DB1"/>
    <w:rsid w:val="00661E2E"/>
    <w:rsid w:val="00662192"/>
    <w:rsid w:val="0066257F"/>
    <w:rsid w:val="006628EC"/>
    <w:rsid w:val="0066325D"/>
    <w:rsid w:val="006633D3"/>
    <w:rsid w:val="006633DC"/>
    <w:rsid w:val="0066357C"/>
    <w:rsid w:val="0066387A"/>
    <w:rsid w:val="006641C9"/>
    <w:rsid w:val="00664A49"/>
    <w:rsid w:val="00665568"/>
    <w:rsid w:val="006656C0"/>
    <w:rsid w:val="00665E6C"/>
    <w:rsid w:val="0066640C"/>
    <w:rsid w:val="0066669F"/>
    <w:rsid w:val="00666709"/>
    <w:rsid w:val="00666775"/>
    <w:rsid w:val="00666B86"/>
    <w:rsid w:val="0066726B"/>
    <w:rsid w:val="006675A9"/>
    <w:rsid w:val="006675F6"/>
    <w:rsid w:val="00667C31"/>
    <w:rsid w:val="00667D1D"/>
    <w:rsid w:val="00667FB2"/>
    <w:rsid w:val="0067009E"/>
    <w:rsid w:val="0067059F"/>
    <w:rsid w:val="00671109"/>
    <w:rsid w:val="0067128D"/>
    <w:rsid w:val="006717DC"/>
    <w:rsid w:val="00671DAC"/>
    <w:rsid w:val="006721B3"/>
    <w:rsid w:val="006721B6"/>
    <w:rsid w:val="006726E6"/>
    <w:rsid w:val="006729CE"/>
    <w:rsid w:val="00672A9A"/>
    <w:rsid w:val="006733D8"/>
    <w:rsid w:val="00673B1F"/>
    <w:rsid w:val="00673FD0"/>
    <w:rsid w:val="00674924"/>
    <w:rsid w:val="00675ACC"/>
    <w:rsid w:val="00675B05"/>
    <w:rsid w:val="00675D12"/>
    <w:rsid w:val="00675D9B"/>
    <w:rsid w:val="00676168"/>
    <w:rsid w:val="00676851"/>
    <w:rsid w:val="006769F0"/>
    <w:rsid w:val="00677A5D"/>
    <w:rsid w:val="00677E26"/>
    <w:rsid w:val="00680803"/>
    <w:rsid w:val="006809A3"/>
    <w:rsid w:val="006810F9"/>
    <w:rsid w:val="006810FF"/>
    <w:rsid w:val="0068133D"/>
    <w:rsid w:val="006816F9"/>
    <w:rsid w:val="006817C6"/>
    <w:rsid w:val="0068188D"/>
    <w:rsid w:val="00681BE2"/>
    <w:rsid w:val="00681DE2"/>
    <w:rsid w:val="00681FAF"/>
    <w:rsid w:val="00682427"/>
    <w:rsid w:val="0068269D"/>
    <w:rsid w:val="00682EA2"/>
    <w:rsid w:val="00683914"/>
    <w:rsid w:val="00683B53"/>
    <w:rsid w:val="00684CA4"/>
    <w:rsid w:val="006851A3"/>
    <w:rsid w:val="0068530D"/>
    <w:rsid w:val="00685EB5"/>
    <w:rsid w:val="00685FEA"/>
    <w:rsid w:val="00686189"/>
    <w:rsid w:val="00686D1F"/>
    <w:rsid w:val="00686E83"/>
    <w:rsid w:val="006873B1"/>
    <w:rsid w:val="006876A8"/>
    <w:rsid w:val="006878DD"/>
    <w:rsid w:val="006901A9"/>
    <w:rsid w:val="00690255"/>
    <w:rsid w:val="00690797"/>
    <w:rsid w:val="00690BB5"/>
    <w:rsid w:val="00690C53"/>
    <w:rsid w:val="00691097"/>
    <w:rsid w:val="00692754"/>
    <w:rsid w:val="0069280F"/>
    <w:rsid w:val="0069316D"/>
    <w:rsid w:val="006935BB"/>
    <w:rsid w:val="00693DE6"/>
    <w:rsid w:val="00694476"/>
    <w:rsid w:val="006949BA"/>
    <w:rsid w:val="00695E9F"/>
    <w:rsid w:val="006966CD"/>
    <w:rsid w:val="00696992"/>
    <w:rsid w:val="00697124"/>
    <w:rsid w:val="006973DD"/>
    <w:rsid w:val="006975C9"/>
    <w:rsid w:val="00697D0C"/>
    <w:rsid w:val="006A0208"/>
    <w:rsid w:val="006A0733"/>
    <w:rsid w:val="006A12E2"/>
    <w:rsid w:val="006A152D"/>
    <w:rsid w:val="006A1CB1"/>
    <w:rsid w:val="006A1D42"/>
    <w:rsid w:val="006A28E8"/>
    <w:rsid w:val="006A2AA1"/>
    <w:rsid w:val="006A2E95"/>
    <w:rsid w:val="006A2EF0"/>
    <w:rsid w:val="006A3158"/>
    <w:rsid w:val="006A331E"/>
    <w:rsid w:val="006A36C2"/>
    <w:rsid w:val="006A3719"/>
    <w:rsid w:val="006A3AF7"/>
    <w:rsid w:val="006A3B19"/>
    <w:rsid w:val="006A3C22"/>
    <w:rsid w:val="006A3E7B"/>
    <w:rsid w:val="006A3F0C"/>
    <w:rsid w:val="006A4AF4"/>
    <w:rsid w:val="006A4D8D"/>
    <w:rsid w:val="006A4EF3"/>
    <w:rsid w:val="006A542A"/>
    <w:rsid w:val="006A5B9E"/>
    <w:rsid w:val="006A5E61"/>
    <w:rsid w:val="006A674D"/>
    <w:rsid w:val="006A6C94"/>
    <w:rsid w:val="006A6F94"/>
    <w:rsid w:val="006A7641"/>
    <w:rsid w:val="006A7797"/>
    <w:rsid w:val="006A78DA"/>
    <w:rsid w:val="006B0491"/>
    <w:rsid w:val="006B054E"/>
    <w:rsid w:val="006B0AE0"/>
    <w:rsid w:val="006B0E66"/>
    <w:rsid w:val="006B17BA"/>
    <w:rsid w:val="006B1B8D"/>
    <w:rsid w:val="006B230D"/>
    <w:rsid w:val="006B2606"/>
    <w:rsid w:val="006B2953"/>
    <w:rsid w:val="006B2DFA"/>
    <w:rsid w:val="006B2E5B"/>
    <w:rsid w:val="006B30CC"/>
    <w:rsid w:val="006B38AF"/>
    <w:rsid w:val="006B38EE"/>
    <w:rsid w:val="006B3C7B"/>
    <w:rsid w:val="006B3E8D"/>
    <w:rsid w:val="006B4174"/>
    <w:rsid w:val="006B42F1"/>
    <w:rsid w:val="006B4F86"/>
    <w:rsid w:val="006B4FF7"/>
    <w:rsid w:val="006B5400"/>
    <w:rsid w:val="006B6BAB"/>
    <w:rsid w:val="006B6D0F"/>
    <w:rsid w:val="006B6E8A"/>
    <w:rsid w:val="006B7775"/>
    <w:rsid w:val="006B7D59"/>
    <w:rsid w:val="006B7E37"/>
    <w:rsid w:val="006B7FF8"/>
    <w:rsid w:val="006C00A5"/>
    <w:rsid w:val="006C0528"/>
    <w:rsid w:val="006C0C21"/>
    <w:rsid w:val="006C0C64"/>
    <w:rsid w:val="006C1C1A"/>
    <w:rsid w:val="006C1EE6"/>
    <w:rsid w:val="006C2096"/>
    <w:rsid w:val="006C2345"/>
    <w:rsid w:val="006C3D3B"/>
    <w:rsid w:val="006C3DD5"/>
    <w:rsid w:val="006C3FAC"/>
    <w:rsid w:val="006C4005"/>
    <w:rsid w:val="006C4462"/>
    <w:rsid w:val="006C49A9"/>
    <w:rsid w:val="006C4C02"/>
    <w:rsid w:val="006C5193"/>
    <w:rsid w:val="006C5832"/>
    <w:rsid w:val="006C588F"/>
    <w:rsid w:val="006C60EA"/>
    <w:rsid w:val="006C684B"/>
    <w:rsid w:val="006C690E"/>
    <w:rsid w:val="006C6C81"/>
    <w:rsid w:val="006C6DF9"/>
    <w:rsid w:val="006C732E"/>
    <w:rsid w:val="006C741E"/>
    <w:rsid w:val="006C78F6"/>
    <w:rsid w:val="006D03CA"/>
    <w:rsid w:val="006D0A6A"/>
    <w:rsid w:val="006D0B02"/>
    <w:rsid w:val="006D0DB2"/>
    <w:rsid w:val="006D0ECE"/>
    <w:rsid w:val="006D1E01"/>
    <w:rsid w:val="006D282A"/>
    <w:rsid w:val="006D2B6C"/>
    <w:rsid w:val="006D2F04"/>
    <w:rsid w:val="006D32B5"/>
    <w:rsid w:val="006D372C"/>
    <w:rsid w:val="006D3762"/>
    <w:rsid w:val="006D477D"/>
    <w:rsid w:val="006D48B4"/>
    <w:rsid w:val="006D4C3F"/>
    <w:rsid w:val="006D5113"/>
    <w:rsid w:val="006D65F9"/>
    <w:rsid w:val="006D6A08"/>
    <w:rsid w:val="006D6D3C"/>
    <w:rsid w:val="006D6DA5"/>
    <w:rsid w:val="006D7183"/>
    <w:rsid w:val="006D7240"/>
    <w:rsid w:val="006D7881"/>
    <w:rsid w:val="006E0518"/>
    <w:rsid w:val="006E0C30"/>
    <w:rsid w:val="006E0C31"/>
    <w:rsid w:val="006E0F94"/>
    <w:rsid w:val="006E0F96"/>
    <w:rsid w:val="006E1438"/>
    <w:rsid w:val="006E18A5"/>
    <w:rsid w:val="006E1EBE"/>
    <w:rsid w:val="006E1F19"/>
    <w:rsid w:val="006E1FEF"/>
    <w:rsid w:val="006E2661"/>
    <w:rsid w:val="006E3425"/>
    <w:rsid w:val="006E34B2"/>
    <w:rsid w:val="006E34C2"/>
    <w:rsid w:val="006E377C"/>
    <w:rsid w:val="006E38D4"/>
    <w:rsid w:val="006E38FE"/>
    <w:rsid w:val="006E3AF9"/>
    <w:rsid w:val="006E40FC"/>
    <w:rsid w:val="006E4A2C"/>
    <w:rsid w:val="006E4B46"/>
    <w:rsid w:val="006E5D28"/>
    <w:rsid w:val="006E5D71"/>
    <w:rsid w:val="006E6568"/>
    <w:rsid w:val="006E6989"/>
    <w:rsid w:val="006E6BB7"/>
    <w:rsid w:val="006E6C70"/>
    <w:rsid w:val="006E6E80"/>
    <w:rsid w:val="006E6FAB"/>
    <w:rsid w:val="006E7151"/>
    <w:rsid w:val="006E7E9E"/>
    <w:rsid w:val="006E7F44"/>
    <w:rsid w:val="006F1350"/>
    <w:rsid w:val="006F135E"/>
    <w:rsid w:val="006F16DA"/>
    <w:rsid w:val="006F1FCB"/>
    <w:rsid w:val="006F223F"/>
    <w:rsid w:val="006F22D7"/>
    <w:rsid w:val="006F2460"/>
    <w:rsid w:val="006F2DE2"/>
    <w:rsid w:val="006F2E58"/>
    <w:rsid w:val="006F321C"/>
    <w:rsid w:val="006F3B4D"/>
    <w:rsid w:val="006F42BB"/>
    <w:rsid w:val="006F471E"/>
    <w:rsid w:val="006F5107"/>
    <w:rsid w:val="006F5542"/>
    <w:rsid w:val="006F592D"/>
    <w:rsid w:val="006F59B4"/>
    <w:rsid w:val="006F5C33"/>
    <w:rsid w:val="006F6619"/>
    <w:rsid w:val="006F68D5"/>
    <w:rsid w:val="006F69E1"/>
    <w:rsid w:val="006F6E12"/>
    <w:rsid w:val="006F6FD6"/>
    <w:rsid w:val="006F70E5"/>
    <w:rsid w:val="006F78A2"/>
    <w:rsid w:val="006F7E46"/>
    <w:rsid w:val="006F7F9D"/>
    <w:rsid w:val="007003C3"/>
    <w:rsid w:val="00700671"/>
    <w:rsid w:val="00701E31"/>
    <w:rsid w:val="00701F91"/>
    <w:rsid w:val="0070203A"/>
    <w:rsid w:val="00702B33"/>
    <w:rsid w:val="00702C48"/>
    <w:rsid w:val="00703565"/>
    <w:rsid w:val="00703AFE"/>
    <w:rsid w:val="00703D45"/>
    <w:rsid w:val="00703D7D"/>
    <w:rsid w:val="0070468A"/>
    <w:rsid w:val="00706709"/>
    <w:rsid w:val="007067E1"/>
    <w:rsid w:val="007070B9"/>
    <w:rsid w:val="00707A29"/>
    <w:rsid w:val="00707A68"/>
    <w:rsid w:val="00707C11"/>
    <w:rsid w:val="00707EAB"/>
    <w:rsid w:val="0071039E"/>
    <w:rsid w:val="007106FD"/>
    <w:rsid w:val="007107F1"/>
    <w:rsid w:val="00710D48"/>
    <w:rsid w:val="007110B0"/>
    <w:rsid w:val="00711959"/>
    <w:rsid w:val="00712060"/>
    <w:rsid w:val="00712446"/>
    <w:rsid w:val="0071254A"/>
    <w:rsid w:val="00713404"/>
    <w:rsid w:val="007134E2"/>
    <w:rsid w:val="00714755"/>
    <w:rsid w:val="00715206"/>
    <w:rsid w:val="00715D33"/>
    <w:rsid w:val="00715D93"/>
    <w:rsid w:val="00716252"/>
    <w:rsid w:val="00716509"/>
    <w:rsid w:val="00716C1C"/>
    <w:rsid w:val="00716EAA"/>
    <w:rsid w:val="0071715F"/>
    <w:rsid w:val="00717BDA"/>
    <w:rsid w:val="00717D58"/>
    <w:rsid w:val="00717E03"/>
    <w:rsid w:val="0072016C"/>
    <w:rsid w:val="007205CB"/>
    <w:rsid w:val="00720C8E"/>
    <w:rsid w:val="007218E5"/>
    <w:rsid w:val="00721C6D"/>
    <w:rsid w:val="007224C2"/>
    <w:rsid w:val="0072292B"/>
    <w:rsid w:val="00723095"/>
    <w:rsid w:val="007231D3"/>
    <w:rsid w:val="0072381F"/>
    <w:rsid w:val="00723CBF"/>
    <w:rsid w:val="00724174"/>
    <w:rsid w:val="00724813"/>
    <w:rsid w:val="0072553C"/>
    <w:rsid w:val="007255AA"/>
    <w:rsid w:val="00725908"/>
    <w:rsid w:val="00725CD7"/>
    <w:rsid w:val="00725D09"/>
    <w:rsid w:val="00725DAA"/>
    <w:rsid w:val="0072696F"/>
    <w:rsid w:val="00726EAE"/>
    <w:rsid w:val="00726F0F"/>
    <w:rsid w:val="00726FA5"/>
    <w:rsid w:val="00727190"/>
    <w:rsid w:val="007275F4"/>
    <w:rsid w:val="00727F72"/>
    <w:rsid w:val="00727F8A"/>
    <w:rsid w:val="00730A70"/>
    <w:rsid w:val="007316A8"/>
    <w:rsid w:val="00731C8F"/>
    <w:rsid w:val="0073248B"/>
    <w:rsid w:val="0073264B"/>
    <w:rsid w:val="0073318D"/>
    <w:rsid w:val="007336AB"/>
    <w:rsid w:val="007340BA"/>
    <w:rsid w:val="00734431"/>
    <w:rsid w:val="00734C2F"/>
    <w:rsid w:val="00735010"/>
    <w:rsid w:val="007356C6"/>
    <w:rsid w:val="007359ED"/>
    <w:rsid w:val="00736C80"/>
    <w:rsid w:val="00736F1D"/>
    <w:rsid w:val="00737290"/>
    <w:rsid w:val="0073737C"/>
    <w:rsid w:val="007373A5"/>
    <w:rsid w:val="007373EF"/>
    <w:rsid w:val="0073775F"/>
    <w:rsid w:val="00737795"/>
    <w:rsid w:val="007379AA"/>
    <w:rsid w:val="007401E6"/>
    <w:rsid w:val="00740546"/>
    <w:rsid w:val="0074093E"/>
    <w:rsid w:val="007411F6"/>
    <w:rsid w:val="00741560"/>
    <w:rsid w:val="00741597"/>
    <w:rsid w:val="00741666"/>
    <w:rsid w:val="007418DD"/>
    <w:rsid w:val="00741F9E"/>
    <w:rsid w:val="00742797"/>
    <w:rsid w:val="007427B2"/>
    <w:rsid w:val="007427F5"/>
    <w:rsid w:val="00742853"/>
    <w:rsid w:val="00742A40"/>
    <w:rsid w:val="00742BDA"/>
    <w:rsid w:val="0074317E"/>
    <w:rsid w:val="007431B8"/>
    <w:rsid w:val="00743954"/>
    <w:rsid w:val="00743AB5"/>
    <w:rsid w:val="00743C01"/>
    <w:rsid w:val="00743D22"/>
    <w:rsid w:val="00743E08"/>
    <w:rsid w:val="00744064"/>
    <w:rsid w:val="007441D1"/>
    <w:rsid w:val="00744888"/>
    <w:rsid w:val="00744D4A"/>
    <w:rsid w:val="007453AC"/>
    <w:rsid w:val="00746859"/>
    <w:rsid w:val="007471D3"/>
    <w:rsid w:val="00747213"/>
    <w:rsid w:val="007474C0"/>
    <w:rsid w:val="007474D0"/>
    <w:rsid w:val="007479B9"/>
    <w:rsid w:val="007500DA"/>
    <w:rsid w:val="00750969"/>
    <w:rsid w:val="007510EC"/>
    <w:rsid w:val="007516F4"/>
    <w:rsid w:val="00751B17"/>
    <w:rsid w:val="007522FA"/>
    <w:rsid w:val="0075256A"/>
    <w:rsid w:val="007525BA"/>
    <w:rsid w:val="00752D76"/>
    <w:rsid w:val="00753162"/>
    <w:rsid w:val="007544F5"/>
    <w:rsid w:val="00754C02"/>
    <w:rsid w:val="00754C26"/>
    <w:rsid w:val="00754CC9"/>
    <w:rsid w:val="00754D54"/>
    <w:rsid w:val="00754D78"/>
    <w:rsid w:val="00754E4E"/>
    <w:rsid w:val="00754EDD"/>
    <w:rsid w:val="007553C8"/>
    <w:rsid w:val="0075543E"/>
    <w:rsid w:val="00755641"/>
    <w:rsid w:val="0075598C"/>
    <w:rsid w:val="007559B8"/>
    <w:rsid w:val="00755E8E"/>
    <w:rsid w:val="007560D8"/>
    <w:rsid w:val="00756FF3"/>
    <w:rsid w:val="00757E67"/>
    <w:rsid w:val="0076078C"/>
    <w:rsid w:val="00760A89"/>
    <w:rsid w:val="00760D78"/>
    <w:rsid w:val="00760DC2"/>
    <w:rsid w:val="007615E2"/>
    <w:rsid w:val="00761C3D"/>
    <w:rsid w:val="00761D23"/>
    <w:rsid w:val="007620C1"/>
    <w:rsid w:val="007623E0"/>
    <w:rsid w:val="00762D15"/>
    <w:rsid w:val="007634E0"/>
    <w:rsid w:val="00764691"/>
    <w:rsid w:val="00764D14"/>
    <w:rsid w:val="00764E34"/>
    <w:rsid w:val="00765031"/>
    <w:rsid w:val="0076576B"/>
    <w:rsid w:val="007658E2"/>
    <w:rsid w:val="0076590D"/>
    <w:rsid w:val="00765EDE"/>
    <w:rsid w:val="00766B93"/>
    <w:rsid w:val="00766C2C"/>
    <w:rsid w:val="00766F50"/>
    <w:rsid w:val="00767931"/>
    <w:rsid w:val="00767FA8"/>
    <w:rsid w:val="0077039E"/>
    <w:rsid w:val="0077050E"/>
    <w:rsid w:val="00770663"/>
    <w:rsid w:val="00770CC4"/>
    <w:rsid w:val="00770E76"/>
    <w:rsid w:val="0077100A"/>
    <w:rsid w:val="0077127B"/>
    <w:rsid w:val="00771298"/>
    <w:rsid w:val="007712F0"/>
    <w:rsid w:val="007717AD"/>
    <w:rsid w:val="00771F6B"/>
    <w:rsid w:val="00771FE1"/>
    <w:rsid w:val="00773447"/>
    <w:rsid w:val="00773A06"/>
    <w:rsid w:val="00773BF5"/>
    <w:rsid w:val="00773DAF"/>
    <w:rsid w:val="0077426D"/>
    <w:rsid w:val="007744F0"/>
    <w:rsid w:val="00774AD8"/>
    <w:rsid w:val="00774C5E"/>
    <w:rsid w:val="00774F48"/>
    <w:rsid w:val="00774F74"/>
    <w:rsid w:val="007750AC"/>
    <w:rsid w:val="00775584"/>
    <w:rsid w:val="007755BE"/>
    <w:rsid w:val="00775669"/>
    <w:rsid w:val="007758C2"/>
    <w:rsid w:val="007759F7"/>
    <w:rsid w:val="00775A5C"/>
    <w:rsid w:val="00775EBD"/>
    <w:rsid w:val="00776F0C"/>
    <w:rsid w:val="007771F2"/>
    <w:rsid w:val="007777F7"/>
    <w:rsid w:val="007812BA"/>
    <w:rsid w:val="0078136D"/>
    <w:rsid w:val="0078238F"/>
    <w:rsid w:val="0078275D"/>
    <w:rsid w:val="00782A2C"/>
    <w:rsid w:val="00783B0A"/>
    <w:rsid w:val="00783E5A"/>
    <w:rsid w:val="00783EB1"/>
    <w:rsid w:val="0078407D"/>
    <w:rsid w:val="00784321"/>
    <w:rsid w:val="00784891"/>
    <w:rsid w:val="007853AA"/>
    <w:rsid w:val="007856B5"/>
    <w:rsid w:val="00785946"/>
    <w:rsid w:val="00785FA9"/>
    <w:rsid w:val="0078635E"/>
    <w:rsid w:val="007866F8"/>
    <w:rsid w:val="0078745A"/>
    <w:rsid w:val="00787754"/>
    <w:rsid w:val="00787785"/>
    <w:rsid w:val="007877AE"/>
    <w:rsid w:val="007877CB"/>
    <w:rsid w:val="0078796F"/>
    <w:rsid w:val="007879B5"/>
    <w:rsid w:val="00787DF6"/>
    <w:rsid w:val="00790015"/>
    <w:rsid w:val="0079012B"/>
    <w:rsid w:val="00790202"/>
    <w:rsid w:val="00790212"/>
    <w:rsid w:val="00790256"/>
    <w:rsid w:val="007905EA"/>
    <w:rsid w:val="007906CF"/>
    <w:rsid w:val="00790A3D"/>
    <w:rsid w:val="00790B1D"/>
    <w:rsid w:val="00790CF3"/>
    <w:rsid w:val="00790FB3"/>
    <w:rsid w:val="0079172B"/>
    <w:rsid w:val="007921D7"/>
    <w:rsid w:val="00792A34"/>
    <w:rsid w:val="00792D8C"/>
    <w:rsid w:val="00792DC9"/>
    <w:rsid w:val="00793A15"/>
    <w:rsid w:val="00793C6E"/>
    <w:rsid w:val="00793EEB"/>
    <w:rsid w:val="007946D7"/>
    <w:rsid w:val="00794CCC"/>
    <w:rsid w:val="007959DF"/>
    <w:rsid w:val="00795B8A"/>
    <w:rsid w:val="007965DA"/>
    <w:rsid w:val="00796ADD"/>
    <w:rsid w:val="00796B54"/>
    <w:rsid w:val="00796BDB"/>
    <w:rsid w:val="00797159"/>
    <w:rsid w:val="0079757D"/>
    <w:rsid w:val="00797D8A"/>
    <w:rsid w:val="007A06D3"/>
    <w:rsid w:val="007A0987"/>
    <w:rsid w:val="007A0993"/>
    <w:rsid w:val="007A1064"/>
    <w:rsid w:val="007A1B56"/>
    <w:rsid w:val="007A1BC2"/>
    <w:rsid w:val="007A24BF"/>
    <w:rsid w:val="007A27EF"/>
    <w:rsid w:val="007A2852"/>
    <w:rsid w:val="007A306A"/>
    <w:rsid w:val="007A360E"/>
    <w:rsid w:val="007A3795"/>
    <w:rsid w:val="007A37D6"/>
    <w:rsid w:val="007A3B0B"/>
    <w:rsid w:val="007A4171"/>
    <w:rsid w:val="007A41D7"/>
    <w:rsid w:val="007A474A"/>
    <w:rsid w:val="007A4D96"/>
    <w:rsid w:val="007A561A"/>
    <w:rsid w:val="007A5946"/>
    <w:rsid w:val="007A6295"/>
    <w:rsid w:val="007A690F"/>
    <w:rsid w:val="007A7672"/>
    <w:rsid w:val="007A7925"/>
    <w:rsid w:val="007A7C85"/>
    <w:rsid w:val="007B014E"/>
    <w:rsid w:val="007B043F"/>
    <w:rsid w:val="007B07C5"/>
    <w:rsid w:val="007B0D66"/>
    <w:rsid w:val="007B0E9B"/>
    <w:rsid w:val="007B14F5"/>
    <w:rsid w:val="007B159F"/>
    <w:rsid w:val="007B15EE"/>
    <w:rsid w:val="007B1AA9"/>
    <w:rsid w:val="007B1F28"/>
    <w:rsid w:val="007B219F"/>
    <w:rsid w:val="007B222F"/>
    <w:rsid w:val="007B22C9"/>
    <w:rsid w:val="007B2B2D"/>
    <w:rsid w:val="007B321B"/>
    <w:rsid w:val="007B4268"/>
    <w:rsid w:val="007B47EB"/>
    <w:rsid w:val="007B49BD"/>
    <w:rsid w:val="007B4AB3"/>
    <w:rsid w:val="007B4C80"/>
    <w:rsid w:val="007B4D19"/>
    <w:rsid w:val="007B573E"/>
    <w:rsid w:val="007B5898"/>
    <w:rsid w:val="007B621C"/>
    <w:rsid w:val="007B67A9"/>
    <w:rsid w:val="007B6BC1"/>
    <w:rsid w:val="007B6EA4"/>
    <w:rsid w:val="007B77F8"/>
    <w:rsid w:val="007B7ABE"/>
    <w:rsid w:val="007B7C2A"/>
    <w:rsid w:val="007C0188"/>
    <w:rsid w:val="007C04DD"/>
    <w:rsid w:val="007C08F7"/>
    <w:rsid w:val="007C0A73"/>
    <w:rsid w:val="007C0B17"/>
    <w:rsid w:val="007C0DFA"/>
    <w:rsid w:val="007C15E3"/>
    <w:rsid w:val="007C17D6"/>
    <w:rsid w:val="007C21B8"/>
    <w:rsid w:val="007C2210"/>
    <w:rsid w:val="007C243C"/>
    <w:rsid w:val="007C2588"/>
    <w:rsid w:val="007C2907"/>
    <w:rsid w:val="007C3033"/>
    <w:rsid w:val="007C32B8"/>
    <w:rsid w:val="007C3662"/>
    <w:rsid w:val="007C3A03"/>
    <w:rsid w:val="007C3D91"/>
    <w:rsid w:val="007C4051"/>
    <w:rsid w:val="007C4C12"/>
    <w:rsid w:val="007C4CD7"/>
    <w:rsid w:val="007C4E1E"/>
    <w:rsid w:val="007C51DA"/>
    <w:rsid w:val="007C57A8"/>
    <w:rsid w:val="007C5B0F"/>
    <w:rsid w:val="007C5E80"/>
    <w:rsid w:val="007C5EEB"/>
    <w:rsid w:val="007C6294"/>
    <w:rsid w:val="007C66D0"/>
    <w:rsid w:val="007C6A47"/>
    <w:rsid w:val="007C73F6"/>
    <w:rsid w:val="007C7CC4"/>
    <w:rsid w:val="007D0331"/>
    <w:rsid w:val="007D035A"/>
    <w:rsid w:val="007D042A"/>
    <w:rsid w:val="007D0C2F"/>
    <w:rsid w:val="007D0C68"/>
    <w:rsid w:val="007D14EB"/>
    <w:rsid w:val="007D2B35"/>
    <w:rsid w:val="007D3123"/>
    <w:rsid w:val="007D32DA"/>
    <w:rsid w:val="007D4626"/>
    <w:rsid w:val="007D4A71"/>
    <w:rsid w:val="007D4FB8"/>
    <w:rsid w:val="007D52EC"/>
    <w:rsid w:val="007D5B15"/>
    <w:rsid w:val="007D5B9D"/>
    <w:rsid w:val="007D605B"/>
    <w:rsid w:val="007D65DD"/>
    <w:rsid w:val="007D704F"/>
    <w:rsid w:val="007D70FA"/>
    <w:rsid w:val="007D71CE"/>
    <w:rsid w:val="007D78DD"/>
    <w:rsid w:val="007D78FD"/>
    <w:rsid w:val="007D7B9C"/>
    <w:rsid w:val="007E0B91"/>
    <w:rsid w:val="007E1C9A"/>
    <w:rsid w:val="007E268A"/>
    <w:rsid w:val="007E27A3"/>
    <w:rsid w:val="007E2CDB"/>
    <w:rsid w:val="007E3A0A"/>
    <w:rsid w:val="007E3F32"/>
    <w:rsid w:val="007E4286"/>
    <w:rsid w:val="007E44E7"/>
    <w:rsid w:val="007E47F8"/>
    <w:rsid w:val="007E48FD"/>
    <w:rsid w:val="007E4A60"/>
    <w:rsid w:val="007E4A9E"/>
    <w:rsid w:val="007E4C1F"/>
    <w:rsid w:val="007E55A3"/>
    <w:rsid w:val="007E58D7"/>
    <w:rsid w:val="007E5EA7"/>
    <w:rsid w:val="007E6492"/>
    <w:rsid w:val="007E6A13"/>
    <w:rsid w:val="007E6C30"/>
    <w:rsid w:val="007E6E57"/>
    <w:rsid w:val="007E741C"/>
    <w:rsid w:val="007E79BB"/>
    <w:rsid w:val="007E7D16"/>
    <w:rsid w:val="007F0BDE"/>
    <w:rsid w:val="007F0C8C"/>
    <w:rsid w:val="007F0DBF"/>
    <w:rsid w:val="007F0E11"/>
    <w:rsid w:val="007F1200"/>
    <w:rsid w:val="007F1381"/>
    <w:rsid w:val="007F1621"/>
    <w:rsid w:val="007F1BC2"/>
    <w:rsid w:val="007F2CF1"/>
    <w:rsid w:val="007F39FB"/>
    <w:rsid w:val="007F3AAB"/>
    <w:rsid w:val="007F452F"/>
    <w:rsid w:val="007F462C"/>
    <w:rsid w:val="007F4BF9"/>
    <w:rsid w:val="007F5260"/>
    <w:rsid w:val="007F5792"/>
    <w:rsid w:val="007F5F26"/>
    <w:rsid w:val="007F5FAF"/>
    <w:rsid w:val="007F6173"/>
    <w:rsid w:val="007F6369"/>
    <w:rsid w:val="007F6782"/>
    <w:rsid w:val="007F69A5"/>
    <w:rsid w:val="007F7474"/>
    <w:rsid w:val="007F75A9"/>
    <w:rsid w:val="007F77D7"/>
    <w:rsid w:val="007F7FD8"/>
    <w:rsid w:val="0080055B"/>
    <w:rsid w:val="00800C38"/>
    <w:rsid w:val="00800EEE"/>
    <w:rsid w:val="00801344"/>
    <w:rsid w:val="0080189A"/>
    <w:rsid w:val="0080228B"/>
    <w:rsid w:val="008022E9"/>
    <w:rsid w:val="00802417"/>
    <w:rsid w:val="00802FF0"/>
    <w:rsid w:val="008036E8"/>
    <w:rsid w:val="008037E6"/>
    <w:rsid w:val="00804782"/>
    <w:rsid w:val="008047A3"/>
    <w:rsid w:val="00804D2D"/>
    <w:rsid w:val="00804F6B"/>
    <w:rsid w:val="008062B2"/>
    <w:rsid w:val="008063B8"/>
    <w:rsid w:val="00806A58"/>
    <w:rsid w:val="00806CA6"/>
    <w:rsid w:val="00806E4B"/>
    <w:rsid w:val="00807771"/>
    <w:rsid w:val="00807BAD"/>
    <w:rsid w:val="00807D0E"/>
    <w:rsid w:val="00810126"/>
    <w:rsid w:val="008101F3"/>
    <w:rsid w:val="00810E7B"/>
    <w:rsid w:val="00811A19"/>
    <w:rsid w:val="008120D8"/>
    <w:rsid w:val="00812801"/>
    <w:rsid w:val="0081295E"/>
    <w:rsid w:val="00812D65"/>
    <w:rsid w:val="00813420"/>
    <w:rsid w:val="008134A3"/>
    <w:rsid w:val="008140BB"/>
    <w:rsid w:val="008143DA"/>
    <w:rsid w:val="008149E7"/>
    <w:rsid w:val="00814D8C"/>
    <w:rsid w:val="00814E99"/>
    <w:rsid w:val="00815962"/>
    <w:rsid w:val="00815B2C"/>
    <w:rsid w:val="00815E50"/>
    <w:rsid w:val="00816002"/>
    <w:rsid w:val="00816F92"/>
    <w:rsid w:val="00817EC7"/>
    <w:rsid w:val="00820103"/>
    <w:rsid w:val="00820450"/>
    <w:rsid w:val="0082045D"/>
    <w:rsid w:val="00820F29"/>
    <w:rsid w:val="00821311"/>
    <w:rsid w:val="008213A0"/>
    <w:rsid w:val="008213BC"/>
    <w:rsid w:val="008227F4"/>
    <w:rsid w:val="00822D99"/>
    <w:rsid w:val="0082377D"/>
    <w:rsid w:val="0082391B"/>
    <w:rsid w:val="00823AD6"/>
    <w:rsid w:val="00823DF5"/>
    <w:rsid w:val="00824524"/>
    <w:rsid w:val="00824949"/>
    <w:rsid w:val="00824980"/>
    <w:rsid w:val="0082562D"/>
    <w:rsid w:val="0082648C"/>
    <w:rsid w:val="00826585"/>
    <w:rsid w:val="008265D1"/>
    <w:rsid w:val="00826C70"/>
    <w:rsid w:val="00826CA2"/>
    <w:rsid w:val="00826F53"/>
    <w:rsid w:val="00826FCB"/>
    <w:rsid w:val="008273BA"/>
    <w:rsid w:val="0082744C"/>
    <w:rsid w:val="0082789F"/>
    <w:rsid w:val="00827B94"/>
    <w:rsid w:val="00830578"/>
    <w:rsid w:val="00830680"/>
    <w:rsid w:val="00830F48"/>
    <w:rsid w:val="00831683"/>
    <w:rsid w:val="00832311"/>
    <w:rsid w:val="008328A7"/>
    <w:rsid w:val="00832D36"/>
    <w:rsid w:val="00832DB4"/>
    <w:rsid w:val="00833081"/>
    <w:rsid w:val="00833134"/>
    <w:rsid w:val="00833484"/>
    <w:rsid w:val="008338C4"/>
    <w:rsid w:val="00833EDF"/>
    <w:rsid w:val="00833FEC"/>
    <w:rsid w:val="00834020"/>
    <w:rsid w:val="00835C89"/>
    <w:rsid w:val="008367A4"/>
    <w:rsid w:val="00836855"/>
    <w:rsid w:val="008378C0"/>
    <w:rsid w:val="00837BFC"/>
    <w:rsid w:val="00840233"/>
    <w:rsid w:val="008405E2"/>
    <w:rsid w:val="008409C1"/>
    <w:rsid w:val="00841189"/>
    <w:rsid w:val="008416E5"/>
    <w:rsid w:val="00841808"/>
    <w:rsid w:val="008418F6"/>
    <w:rsid w:val="00841B12"/>
    <w:rsid w:val="00841FA4"/>
    <w:rsid w:val="00842571"/>
    <w:rsid w:val="008428AA"/>
    <w:rsid w:val="00842F8D"/>
    <w:rsid w:val="00843273"/>
    <w:rsid w:val="008435BB"/>
    <w:rsid w:val="00843B44"/>
    <w:rsid w:val="008447E0"/>
    <w:rsid w:val="008448D8"/>
    <w:rsid w:val="00844E06"/>
    <w:rsid w:val="00845008"/>
    <w:rsid w:val="0084575E"/>
    <w:rsid w:val="00846059"/>
    <w:rsid w:val="00846EC3"/>
    <w:rsid w:val="00846F27"/>
    <w:rsid w:val="0084732F"/>
    <w:rsid w:val="00847A43"/>
    <w:rsid w:val="00847CF3"/>
    <w:rsid w:val="00847FAF"/>
    <w:rsid w:val="00847FC5"/>
    <w:rsid w:val="00850240"/>
    <w:rsid w:val="00850A04"/>
    <w:rsid w:val="00850E46"/>
    <w:rsid w:val="0085190A"/>
    <w:rsid w:val="00851A99"/>
    <w:rsid w:val="00851DC9"/>
    <w:rsid w:val="00851F86"/>
    <w:rsid w:val="0085209F"/>
    <w:rsid w:val="00852253"/>
    <w:rsid w:val="00852FD2"/>
    <w:rsid w:val="00853ED4"/>
    <w:rsid w:val="0085489D"/>
    <w:rsid w:val="00854B39"/>
    <w:rsid w:val="0085506B"/>
    <w:rsid w:val="00855407"/>
    <w:rsid w:val="0085572B"/>
    <w:rsid w:val="00855891"/>
    <w:rsid w:val="00855A54"/>
    <w:rsid w:val="00855DB1"/>
    <w:rsid w:val="008563D0"/>
    <w:rsid w:val="008563FE"/>
    <w:rsid w:val="00856693"/>
    <w:rsid w:val="00856802"/>
    <w:rsid w:val="0085693B"/>
    <w:rsid w:val="00856A85"/>
    <w:rsid w:val="0085760B"/>
    <w:rsid w:val="008576D8"/>
    <w:rsid w:val="00857BC6"/>
    <w:rsid w:val="0086038D"/>
    <w:rsid w:val="00860CD7"/>
    <w:rsid w:val="00861037"/>
    <w:rsid w:val="008616A7"/>
    <w:rsid w:val="00861A1F"/>
    <w:rsid w:val="00861A58"/>
    <w:rsid w:val="00861D14"/>
    <w:rsid w:val="00862857"/>
    <w:rsid w:val="00863768"/>
    <w:rsid w:val="00863882"/>
    <w:rsid w:val="00864425"/>
    <w:rsid w:val="00865795"/>
    <w:rsid w:val="00865889"/>
    <w:rsid w:val="008659DE"/>
    <w:rsid w:val="00865FD5"/>
    <w:rsid w:val="00866282"/>
    <w:rsid w:val="00866E81"/>
    <w:rsid w:val="0086757D"/>
    <w:rsid w:val="0086791D"/>
    <w:rsid w:val="00867A09"/>
    <w:rsid w:val="00867DEE"/>
    <w:rsid w:val="00870094"/>
    <w:rsid w:val="008700DF"/>
    <w:rsid w:val="0087045F"/>
    <w:rsid w:val="00870828"/>
    <w:rsid w:val="00870F61"/>
    <w:rsid w:val="00872096"/>
    <w:rsid w:val="008723D5"/>
    <w:rsid w:val="00872AE5"/>
    <w:rsid w:val="00872C0A"/>
    <w:rsid w:val="00872DAA"/>
    <w:rsid w:val="00872DE5"/>
    <w:rsid w:val="00873155"/>
    <w:rsid w:val="008731C5"/>
    <w:rsid w:val="008733D4"/>
    <w:rsid w:val="00874367"/>
    <w:rsid w:val="00874635"/>
    <w:rsid w:val="008747A0"/>
    <w:rsid w:val="00875074"/>
    <w:rsid w:val="00875297"/>
    <w:rsid w:val="008756BA"/>
    <w:rsid w:val="008765C5"/>
    <w:rsid w:val="00876623"/>
    <w:rsid w:val="00876CAC"/>
    <w:rsid w:val="00877718"/>
    <w:rsid w:val="008777C2"/>
    <w:rsid w:val="00877B8C"/>
    <w:rsid w:val="00877C47"/>
    <w:rsid w:val="00877D38"/>
    <w:rsid w:val="00877EB0"/>
    <w:rsid w:val="008802BE"/>
    <w:rsid w:val="0088039C"/>
    <w:rsid w:val="00880D1D"/>
    <w:rsid w:val="00880F4A"/>
    <w:rsid w:val="00881689"/>
    <w:rsid w:val="00881C7F"/>
    <w:rsid w:val="00881F60"/>
    <w:rsid w:val="00882429"/>
    <w:rsid w:val="00882536"/>
    <w:rsid w:val="0088253D"/>
    <w:rsid w:val="00882607"/>
    <w:rsid w:val="00882690"/>
    <w:rsid w:val="00882DE0"/>
    <w:rsid w:val="00882E05"/>
    <w:rsid w:val="008835C0"/>
    <w:rsid w:val="00883717"/>
    <w:rsid w:val="00883843"/>
    <w:rsid w:val="0088449A"/>
    <w:rsid w:val="008847BC"/>
    <w:rsid w:val="00884967"/>
    <w:rsid w:val="00884A60"/>
    <w:rsid w:val="008866FA"/>
    <w:rsid w:val="0088691B"/>
    <w:rsid w:val="00886C58"/>
    <w:rsid w:val="0088779B"/>
    <w:rsid w:val="00887ED5"/>
    <w:rsid w:val="0089024B"/>
    <w:rsid w:val="00890253"/>
    <w:rsid w:val="00890408"/>
    <w:rsid w:val="008909F3"/>
    <w:rsid w:val="008911F0"/>
    <w:rsid w:val="0089125B"/>
    <w:rsid w:val="008915CA"/>
    <w:rsid w:val="00892305"/>
    <w:rsid w:val="00892CFA"/>
    <w:rsid w:val="008935E5"/>
    <w:rsid w:val="008937C3"/>
    <w:rsid w:val="008939BF"/>
    <w:rsid w:val="00893B25"/>
    <w:rsid w:val="00893B3A"/>
    <w:rsid w:val="0089405F"/>
    <w:rsid w:val="00894CC9"/>
    <w:rsid w:val="00895015"/>
    <w:rsid w:val="008958E2"/>
    <w:rsid w:val="00895B75"/>
    <w:rsid w:val="00895E0C"/>
    <w:rsid w:val="00895F3B"/>
    <w:rsid w:val="008969BE"/>
    <w:rsid w:val="00896EEF"/>
    <w:rsid w:val="008A0DA5"/>
    <w:rsid w:val="008A165A"/>
    <w:rsid w:val="008A1EA3"/>
    <w:rsid w:val="008A219F"/>
    <w:rsid w:val="008A2DD2"/>
    <w:rsid w:val="008A2EC0"/>
    <w:rsid w:val="008A328A"/>
    <w:rsid w:val="008A395D"/>
    <w:rsid w:val="008A3E2F"/>
    <w:rsid w:val="008A5804"/>
    <w:rsid w:val="008A59B0"/>
    <w:rsid w:val="008A5BAA"/>
    <w:rsid w:val="008A5D45"/>
    <w:rsid w:val="008A7A7B"/>
    <w:rsid w:val="008A7B86"/>
    <w:rsid w:val="008A7F09"/>
    <w:rsid w:val="008A7F26"/>
    <w:rsid w:val="008A7F69"/>
    <w:rsid w:val="008B09A9"/>
    <w:rsid w:val="008B0AA6"/>
    <w:rsid w:val="008B0BA8"/>
    <w:rsid w:val="008B0F85"/>
    <w:rsid w:val="008B1637"/>
    <w:rsid w:val="008B250F"/>
    <w:rsid w:val="008B258E"/>
    <w:rsid w:val="008B2C9B"/>
    <w:rsid w:val="008B2D05"/>
    <w:rsid w:val="008B2E35"/>
    <w:rsid w:val="008B30C6"/>
    <w:rsid w:val="008B329C"/>
    <w:rsid w:val="008B3879"/>
    <w:rsid w:val="008B3BB0"/>
    <w:rsid w:val="008B3ECD"/>
    <w:rsid w:val="008B414B"/>
    <w:rsid w:val="008B42A1"/>
    <w:rsid w:val="008B51A8"/>
    <w:rsid w:val="008B5DEA"/>
    <w:rsid w:val="008B67FC"/>
    <w:rsid w:val="008B6E91"/>
    <w:rsid w:val="008B7022"/>
    <w:rsid w:val="008B70D6"/>
    <w:rsid w:val="008B7193"/>
    <w:rsid w:val="008B78CB"/>
    <w:rsid w:val="008B7E0C"/>
    <w:rsid w:val="008C0341"/>
    <w:rsid w:val="008C075A"/>
    <w:rsid w:val="008C089F"/>
    <w:rsid w:val="008C0CE9"/>
    <w:rsid w:val="008C0EF5"/>
    <w:rsid w:val="008C1080"/>
    <w:rsid w:val="008C124B"/>
    <w:rsid w:val="008C128E"/>
    <w:rsid w:val="008C18BA"/>
    <w:rsid w:val="008C2040"/>
    <w:rsid w:val="008C2411"/>
    <w:rsid w:val="008C2D54"/>
    <w:rsid w:val="008C30B8"/>
    <w:rsid w:val="008C31FE"/>
    <w:rsid w:val="008C33B1"/>
    <w:rsid w:val="008C387B"/>
    <w:rsid w:val="008C3AC1"/>
    <w:rsid w:val="008C444E"/>
    <w:rsid w:val="008C4827"/>
    <w:rsid w:val="008C5C6A"/>
    <w:rsid w:val="008C5C99"/>
    <w:rsid w:val="008C6343"/>
    <w:rsid w:val="008C6F79"/>
    <w:rsid w:val="008C7207"/>
    <w:rsid w:val="008C72E4"/>
    <w:rsid w:val="008C730A"/>
    <w:rsid w:val="008C7778"/>
    <w:rsid w:val="008C7940"/>
    <w:rsid w:val="008C7988"/>
    <w:rsid w:val="008C7B30"/>
    <w:rsid w:val="008C7D1C"/>
    <w:rsid w:val="008D009D"/>
    <w:rsid w:val="008D0AFD"/>
    <w:rsid w:val="008D0B36"/>
    <w:rsid w:val="008D0D36"/>
    <w:rsid w:val="008D0E06"/>
    <w:rsid w:val="008D11C2"/>
    <w:rsid w:val="008D1252"/>
    <w:rsid w:val="008D17AA"/>
    <w:rsid w:val="008D1C3A"/>
    <w:rsid w:val="008D1D1C"/>
    <w:rsid w:val="008D306B"/>
    <w:rsid w:val="008D358F"/>
    <w:rsid w:val="008D38B7"/>
    <w:rsid w:val="008D3A8A"/>
    <w:rsid w:val="008D4371"/>
    <w:rsid w:val="008D459C"/>
    <w:rsid w:val="008D4933"/>
    <w:rsid w:val="008D4C55"/>
    <w:rsid w:val="008D4F6B"/>
    <w:rsid w:val="008D4F96"/>
    <w:rsid w:val="008D566B"/>
    <w:rsid w:val="008D574B"/>
    <w:rsid w:val="008D6653"/>
    <w:rsid w:val="008D67D0"/>
    <w:rsid w:val="008D692C"/>
    <w:rsid w:val="008D6CB9"/>
    <w:rsid w:val="008D7E24"/>
    <w:rsid w:val="008E03AA"/>
    <w:rsid w:val="008E0485"/>
    <w:rsid w:val="008E04B0"/>
    <w:rsid w:val="008E117D"/>
    <w:rsid w:val="008E1576"/>
    <w:rsid w:val="008E2E6E"/>
    <w:rsid w:val="008E3384"/>
    <w:rsid w:val="008E3CDE"/>
    <w:rsid w:val="008E3D8A"/>
    <w:rsid w:val="008E41E1"/>
    <w:rsid w:val="008E51BF"/>
    <w:rsid w:val="008E58F5"/>
    <w:rsid w:val="008E595E"/>
    <w:rsid w:val="008E5E84"/>
    <w:rsid w:val="008E5F21"/>
    <w:rsid w:val="008E5F79"/>
    <w:rsid w:val="008E6488"/>
    <w:rsid w:val="008E710A"/>
    <w:rsid w:val="008E7AAA"/>
    <w:rsid w:val="008F0403"/>
    <w:rsid w:val="008F0E57"/>
    <w:rsid w:val="008F0FAC"/>
    <w:rsid w:val="008F138A"/>
    <w:rsid w:val="008F1A04"/>
    <w:rsid w:val="008F1E65"/>
    <w:rsid w:val="008F1E72"/>
    <w:rsid w:val="008F2842"/>
    <w:rsid w:val="008F2E42"/>
    <w:rsid w:val="008F2E9E"/>
    <w:rsid w:val="008F37BC"/>
    <w:rsid w:val="008F3B17"/>
    <w:rsid w:val="008F3BE9"/>
    <w:rsid w:val="008F4101"/>
    <w:rsid w:val="008F4270"/>
    <w:rsid w:val="008F4A85"/>
    <w:rsid w:val="008F4B1C"/>
    <w:rsid w:val="008F4D40"/>
    <w:rsid w:val="008F4DA8"/>
    <w:rsid w:val="008F5411"/>
    <w:rsid w:val="008F54C7"/>
    <w:rsid w:val="008F5840"/>
    <w:rsid w:val="008F5D05"/>
    <w:rsid w:val="008F6807"/>
    <w:rsid w:val="008F6A77"/>
    <w:rsid w:val="008F6B75"/>
    <w:rsid w:val="008F6D7F"/>
    <w:rsid w:val="008F6FB8"/>
    <w:rsid w:val="008F6FDB"/>
    <w:rsid w:val="008F723A"/>
    <w:rsid w:val="008F7BF7"/>
    <w:rsid w:val="008F7C70"/>
    <w:rsid w:val="008F7C8F"/>
    <w:rsid w:val="00900755"/>
    <w:rsid w:val="00900F1A"/>
    <w:rsid w:val="00900F6B"/>
    <w:rsid w:val="0090199D"/>
    <w:rsid w:val="00902107"/>
    <w:rsid w:val="009021CA"/>
    <w:rsid w:val="009029AF"/>
    <w:rsid w:val="00903150"/>
    <w:rsid w:val="0090316B"/>
    <w:rsid w:val="00903725"/>
    <w:rsid w:val="00903D72"/>
    <w:rsid w:val="009043BA"/>
    <w:rsid w:val="00904771"/>
    <w:rsid w:val="00904DD4"/>
    <w:rsid w:val="00905319"/>
    <w:rsid w:val="0090558F"/>
    <w:rsid w:val="00905ED4"/>
    <w:rsid w:val="009065B8"/>
    <w:rsid w:val="0090678A"/>
    <w:rsid w:val="00906C8E"/>
    <w:rsid w:val="00906DEA"/>
    <w:rsid w:val="00906E2E"/>
    <w:rsid w:val="0090703D"/>
    <w:rsid w:val="00910827"/>
    <w:rsid w:val="00910982"/>
    <w:rsid w:val="00910BC6"/>
    <w:rsid w:val="00910FA5"/>
    <w:rsid w:val="00910FFF"/>
    <w:rsid w:val="00911AB3"/>
    <w:rsid w:val="00911CC7"/>
    <w:rsid w:val="0091209C"/>
    <w:rsid w:val="00912627"/>
    <w:rsid w:val="00912F7C"/>
    <w:rsid w:val="00913653"/>
    <w:rsid w:val="00913D11"/>
    <w:rsid w:val="00913D28"/>
    <w:rsid w:val="00913E63"/>
    <w:rsid w:val="009149AE"/>
    <w:rsid w:val="00914B78"/>
    <w:rsid w:val="009151E0"/>
    <w:rsid w:val="009152C8"/>
    <w:rsid w:val="00915672"/>
    <w:rsid w:val="0091585D"/>
    <w:rsid w:val="00915D0D"/>
    <w:rsid w:val="00916E01"/>
    <w:rsid w:val="0092027A"/>
    <w:rsid w:val="009208AE"/>
    <w:rsid w:val="009208B2"/>
    <w:rsid w:val="009210C1"/>
    <w:rsid w:val="00921629"/>
    <w:rsid w:val="00921A13"/>
    <w:rsid w:val="00921FB2"/>
    <w:rsid w:val="009221C3"/>
    <w:rsid w:val="00923203"/>
    <w:rsid w:val="00924331"/>
    <w:rsid w:val="00924C85"/>
    <w:rsid w:val="00924FCF"/>
    <w:rsid w:val="0092525C"/>
    <w:rsid w:val="0092534B"/>
    <w:rsid w:val="00925B6B"/>
    <w:rsid w:val="0092610A"/>
    <w:rsid w:val="0092635D"/>
    <w:rsid w:val="00926CF1"/>
    <w:rsid w:val="00927023"/>
    <w:rsid w:val="00927456"/>
    <w:rsid w:val="009275FD"/>
    <w:rsid w:val="00927D21"/>
    <w:rsid w:val="0093032E"/>
    <w:rsid w:val="009304D1"/>
    <w:rsid w:val="00930673"/>
    <w:rsid w:val="00930975"/>
    <w:rsid w:val="00930FB2"/>
    <w:rsid w:val="0093159F"/>
    <w:rsid w:val="009317B2"/>
    <w:rsid w:val="00931B7B"/>
    <w:rsid w:val="00932311"/>
    <w:rsid w:val="00932668"/>
    <w:rsid w:val="0093286E"/>
    <w:rsid w:val="00932A9B"/>
    <w:rsid w:val="00932D75"/>
    <w:rsid w:val="00932E4F"/>
    <w:rsid w:val="00932F50"/>
    <w:rsid w:val="00933115"/>
    <w:rsid w:val="00933346"/>
    <w:rsid w:val="00933615"/>
    <w:rsid w:val="009340B5"/>
    <w:rsid w:val="0093492B"/>
    <w:rsid w:val="00935FAC"/>
    <w:rsid w:val="00936435"/>
    <w:rsid w:val="00936443"/>
    <w:rsid w:val="00936546"/>
    <w:rsid w:val="00936BF9"/>
    <w:rsid w:val="00936CF9"/>
    <w:rsid w:val="0093712D"/>
    <w:rsid w:val="009372D9"/>
    <w:rsid w:val="00937D3B"/>
    <w:rsid w:val="00940EF1"/>
    <w:rsid w:val="00940F0D"/>
    <w:rsid w:val="009414CE"/>
    <w:rsid w:val="00941707"/>
    <w:rsid w:val="009418CE"/>
    <w:rsid w:val="009418D5"/>
    <w:rsid w:val="00941D92"/>
    <w:rsid w:val="0094296E"/>
    <w:rsid w:val="009430F0"/>
    <w:rsid w:val="00943970"/>
    <w:rsid w:val="0094406B"/>
    <w:rsid w:val="00944905"/>
    <w:rsid w:val="00944ABE"/>
    <w:rsid w:val="00944E11"/>
    <w:rsid w:val="009454F0"/>
    <w:rsid w:val="00945618"/>
    <w:rsid w:val="00945DCC"/>
    <w:rsid w:val="00946090"/>
    <w:rsid w:val="00946186"/>
    <w:rsid w:val="0094644B"/>
    <w:rsid w:val="009464F7"/>
    <w:rsid w:val="009465FB"/>
    <w:rsid w:val="00946874"/>
    <w:rsid w:val="00947530"/>
    <w:rsid w:val="0094798C"/>
    <w:rsid w:val="00950358"/>
    <w:rsid w:val="00950826"/>
    <w:rsid w:val="00950949"/>
    <w:rsid w:val="009512A3"/>
    <w:rsid w:val="00951792"/>
    <w:rsid w:val="00952E67"/>
    <w:rsid w:val="00952FD1"/>
    <w:rsid w:val="0095317B"/>
    <w:rsid w:val="00953B91"/>
    <w:rsid w:val="009541D6"/>
    <w:rsid w:val="0095422A"/>
    <w:rsid w:val="00955676"/>
    <w:rsid w:val="00955838"/>
    <w:rsid w:val="009560D6"/>
    <w:rsid w:val="00956E46"/>
    <w:rsid w:val="00957BAD"/>
    <w:rsid w:val="00960FDD"/>
    <w:rsid w:val="0096151B"/>
    <w:rsid w:val="00961759"/>
    <w:rsid w:val="00961855"/>
    <w:rsid w:val="00961B18"/>
    <w:rsid w:val="00961BFA"/>
    <w:rsid w:val="00961BFE"/>
    <w:rsid w:val="00962248"/>
    <w:rsid w:val="009623A2"/>
    <w:rsid w:val="00962A39"/>
    <w:rsid w:val="00962A4F"/>
    <w:rsid w:val="00962B10"/>
    <w:rsid w:val="00963357"/>
    <w:rsid w:val="00963398"/>
    <w:rsid w:val="009635F6"/>
    <w:rsid w:val="00963842"/>
    <w:rsid w:val="00963A96"/>
    <w:rsid w:val="00963BEE"/>
    <w:rsid w:val="00963F3C"/>
    <w:rsid w:val="009643C5"/>
    <w:rsid w:val="00964A90"/>
    <w:rsid w:val="00964E94"/>
    <w:rsid w:val="00964E9B"/>
    <w:rsid w:val="009655DA"/>
    <w:rsid w:val="00965BFC"/>
    <w:rsid w:val="00965D4F"/>
    <w:rsid w:val="00965FDE"/>
    <w:rsid w:val="009661FC"/>
    <w:rsid w:val="009662ED"/>
    <w:rsid w:val="00966C02"/>
    <w:rsid w:val="00967A21"/>
    <w:rsid w:val="00967A3D"/>
    <w:rsid w:val="00970031"/>
    <w:rsid w:val="00970092"/>
    <w:rsid w:val="00970AC4"/>
    <w:rsid w:val="00970B7C"/>
    <w:rsid w:val="00970DD8"/>
    <w:rsid w:val="00971086"/>
    <w:rsid w:val="009716E3"/>
    <w:rsid w:val="00971B73"/>
    <w:rsid w:val="00972191"/>
    <w:rsid w:val="00973116"/>
    <w:rsid w:val="00973623"/>
    <w:rsid w:val="00974559"/>
    <w:rsid w:val="0097546D"/>
    <w:rsid w:val="009764C3"/>
    <w:rsid w:val="009767F4"/>
    <w:rsid w:val="0097682E"/>
    <w:rsid w:val="009774EF"/>
    <w:rsid w:val="00977843"/>
    <w:rsid w:val="00977D16"/>
    <w:rsid w:val="00977F42"/>
    <w:rsid w:val="00980220"/>
    <w:rsid w:val="0098024D"/>
    <w:rsid w:val="009804DF"/>
    <w:rsid w:val="0098183D"/>
    <w:rsid w:val="00981A25"/>
    <w:rsid w:val="00981D3F"/>
    <w:rsid w:val="00982057"/>
    <w:rsid w:val="0098216F"/>
    <w:rsid w:val="00982296"/>
    <w:rsid w:val="009829B1"/>
    <w:rsid w:val="00982D4B"/>
    <w:rsid w:val="00982EED"/>
    <w:rsid w:val="009830FA"/>
    <w:rsid w:val="0098318F"/>
    <w:rsid w:val="0098354F"/>
    <w:rsid w:val="009837D8"/>
    <w:rsid w:val="00983890"/>
    <w:rsid w:val="00983B33"/>
    <w:rsid w:val="00983C33"/>
    <w:rsid w:val="0098454E"/>
    <w:rsid w:val="0098459C"/>
    <w:rsid w:val="0098478C"/>
    <w:rsid w:val="00984A58"/>
    <w:rsid w:val="00984B63"/>
    <w:rsid w:val="00984DC4"/>
    <w:rsid w:val="00984F51"/>
    <w:rsid w:val="00984F5E"/>
    <w:rsid w:val="0098548B"/>
    <w:rsid w:val="00985907"/>
    <w:rsid w:val="00986021"/>
    <w:rsid w:val="00986944"/>
    <w:rsid w:val="00986AF9"/>
    <w:rsid w:val="0098745E"/>
    <w:rsid w:val="00987B57"/>
    <w:rsid w:val="00990826"/>
    <w:rsid w:val="0099156F"/>
    <w:rsid w:val="00991C48"/>
    <w:rsid w:val="00991CC8"/>
    <w:rsid w:val="00991EA7"/>
    <w:rsid w:val="00991FA5"/>
    <w:rsid w:val="00992D49"/>
    <w:rsid w:val="0099308B"/>
    <w:rsid w:val="00993A43"/>
    <w:rsid w:val="00993C1D"/>
    <w:rsid w:val="00994117"/>
    <w:rsid w:val="00994415"/>
    <w:rsid w:val="00994427"/>
    <w:rsid w:val="009945B2"/>
    <w:rsid w:val="0099469C"/>
    <w:rsid w:val="00994C21"/>
    <w:rsid w:val="00994D27"/>
    <w:rsid w:val="00995852"/>
    <w:rsid w:val="00995A5B"/>
    <w:rsid w:val="009960FB"/>
    <w:rsid w:val="00996367"/>
    <w:rsid w:val="00996B79"/>
    <w:rsid w:val="00997417"/>
    <w:rsid w:val="00997659"/>
    <w:rsid w:val="009978DD"/>
    <w:rsid w:val="0099790E"/>
    <w:rsid w:val="00997ED9"/>
    <w:rsid w:val="009A01D6"/>
    <w:rsid w:val="009A05DE"/>
    <w:rsid w:val="009A0DEA"/>
    <w:rsid w:val="009A0E35"/>
    <w:rsid w:val="009A1034"/>
    <w:rsid w:val="009A181C"/>
    <w:rsid w:val="009A19CD"/>
    <w:rsid w:val="009A1E06"/>
    <w:rsid w:val="009A1F79"/>
    <w:rsid w:val="009A26E9"/>
    <w:rsid w:val="009A2768"/>
    <w:rsid w:val="009A2802"/>
    <w:rsid w:val="009A2891"/>
    <w:rsid w:val="009A373B"/>
    <w:rsid w:val="009A38F2"/>
    <w:rsid w:val="009A3988"/>
    <w:rsid w:val="009A4321"/>
    <w:rsid w:val="009A5382"/>
    <w:rsid w:val="009A604E"/>
    <w:rsid w:val="009A6BB4"/>
    <w:rsid w:val="009A6FE2"/>
    <w:rsid w:val="009A71AC"/>
    <w:rsid w:val="009A7E80"/>
    <w:rsid w:val="009B054B"/>
    <w:rsid w:val="009B107A"/>
    <w:rsid w:val="009B1085"/>
    <w:rsid w:val="009B1914"/>
    <w:rsid w:val="009B193E"/>
    <w:rsid w:val="009B19D9"/>
    <w:rsid w:val="009B29C4"/>
    <w:rsid w:val="009B2A5A"/>
    <w:rsid w:val="009B2AA3"/>
    <w:rsid w:val="009B4594"/>
    <w:rsid w:val="009B4615"/>
    <w:rsid w:val="009B4802"/>
    <w:rsid w:val="009B4E20"/>
    <w:rsid w:val="009B4F43"/>
    <w:rsid w:val="009B51F3"/>
    <w:rsid w:val="009B5A5B"/>
    <w:rsid w:val="009B5FAF"/>
    <w:rsid w:val="009B63DC"/>
    <w:rsid w:val="009B66C6"/>
    <w:rsid w:val="009B7104"/>
    <w:rsid w:val="009C027A"/>
    <w:rsid w:val="009C02F2"/>
    <w:rsid w:val="009C0FA4"/>
    <w:rsid w:val="009C15A2"/>
    <w:rsid w:val="009C1808"/>
    <w:rsid w:val="009C3442"/>
    <w:rsid w:val="009C34EB"/>
    <w:rsid w:val="009C365E"/>
    <w:rsid w:val="009C37E4"/>
    <w:rsid w:val="009C39CB"/>
    <w:rsid w:val="009C3D42"/>
    <w:rsid w:val="009C3F09"/>
    <w:rsid w:val="009C40B5"/>
    <w:rsid w:val="009C47E0"/>
    <w:rsid w:val="009C4B5B"/>
    <w:rsid w:val="009C5806"/>
    <w:rsid w:val="009C5969"/>
    <w:rsid w:val="009C5BBD"/>
    <w:rsid w:val="009C5C3C"/>
    <w:rsid w:val="009C5CEE"/>
    <w:rsid w:val="009C5F16"/>
    <w:rsid w:val="009C6649"/>
    <w:rsid w:val="009C6951"/>
    <w:rsid w:val="009C6E58"/>
    <w:rsid w:val="009C6F3C"/>
    <w:rsid w:val="009C7680"/>
    <w:rsid w:val="009D04B1"/>
    <w:rsid w:val="009D09A9"/>
    <w:rsid w:val="009D0C30"/>
    <w:rsid w:val="009D13C3"/>
    <w:rsid w:val="009D1697"/>
    <w:rsid w:val="009D1787"/>
    <w:rsid w:val="009D17A3"/>
    <w:rsid w:val="009D1858"/>
    <w:rsid w:val="009D1AA3"/>
    <w:rsid w:val="009D25CF"/>
    <w:rsid w:val="009D2675"/>
    <w:rsid w:val="009D2803"/>
    <w:rsid w:val="009D29B2"/>
    <w:rsid w:val="009D2AAC"/>
    <w:rsid w:val="009D2C5C"/>
    <w:rsid w:val="009D3123"/>
    <w:rsid w:val="009D3577"/>
    <w:rsid w:val="009D36BC"/>
    <w:rsid w:val="009D3F4A"/>
    <w:rsid w:val="009D3FC3"/>
    <w:rsid w:val="009D4836"/>
    <w:rsid w:val="009D566B"/>
    <w:rsid w:val="009D5C44"/>
    <w:rsid w:val="009D614C"/>
    <w:rsid w:val="009D6471"/>
    <w:rsid w:val="009D65A0"/>
    <w:rsid w:val="009D68D5"/>
    <w:rsid w:val="009D789A"/>
    <w:rsid w:val="009D79CB"/>
    <w:rsid w:val="009D7EDB"/>
    <w:rsid w:val="009E01B9"/>
    <w:rsid w:val="009E0396"/>
    <w:rsid w:val="009E05EB"/>
    <w:rsid w:val="009E072D"/>
    <w:rsid w:val="009E078F"/>
    <w:rsid w:val="009E1919"/>
    <w:rsid w:val="009E2300"/>
    <w:rsid w:val="009E299D"/>
    <w:rsid w:val="009E2E2D"/>
    <w:rsid w:val="009E2F66"/>
    <w:rsid w:val="009E324A"/>
    <w:rsid w:val="009E3288"/>
    <w:rsid w:val="009E3A5D"/>
    <w:rsid w:val="009E3E46"/>
    <w:rsid w:val="009E40A5"/>
    <w:rsid w:val="009E4226"/>
    <w:rsid w:val="009E4311"/>
    <w:rsid w:val="009E46AE"/>
    <w:rsid w:val="009E4F3F"/>
    <w:rsid w:val="009E4FAD"/>
    <w:rsid w:val="009E51A9"/>
    <w:rsid w:val="009E5695"/>
    <w:rsid w:val="009E5D09"/>
    <w:rsid w:val="009E646D"/>
    <w:rsid w:val="009E69A8"/>
    <w:rsid w:val="009E6DB7"/>
    <w:rsid w:val="009E78E8"/>
    <w:rsid w:val="009E7FC9"/>
    <w:rsid w:val="009F0024"/>
    <w:rsid w:val="009F025C"/>
    <w:rsid w:val="009F0538"/>
    <w:rsid w:val="009F0648"/>
    <w:rsid w:val="009F0690"/>
    <w:rsid w:val="009F0704"/>
    <w:rsid w:val="009F0FE2"/>
    <w:rsid w:val="009F127B"/>
    <w:rsid w:val="009F1397"/>
    <w:rsid w:val="009F2316"/>
    <w:rsid w:val="009F2573"/>
    <w:rsid w:val="009F2756"/>
    <w:rsid w:val="009F2BC0"/>
    <w:rsid w:val="009F2DAB"/>
    <w:rsid w:val="009F3507"/>
    <w:rsid w:val="009F36C9"/>
    <w:rsid w:val="009F37F6"/>
    <w:rsid w:val="009F4707"/>
    <w:rsid w:val="009F4BEF"/>
    <w:rsid w:val="009F4E75"/>
    <w:rsid w:val="009F546B"/>
    <w:rsid w:val="009F5774"/>
    <w:rsid w:val="009F5899"/>
    <w:rsid w:val="009F5BC0"/>
    <w:rsid w:val="009F5E44"/>
    <w:rsid w:val="009F5EAA"/>
    <w:rsid w:val="009F7392"/>
    <w:rsid w:val="009F74E4"/>
    <w:rsid w:val="009F7F01"/>
    <w:rsid w:val="00A0083E"/>
    <w:rsid w:val="00A00984"/>
    <w:rsid w:val="00A00D58"/>
    <w:rsid w:val="00A00D9D"/>
    <w:rsid w:val="00A00E00"/>
    <w:rsid w:val="00A00F10"/>
    <w:rsid w:val="00A01237"/>
    <w:rsid w:val="00A017F7"/>
    <w:rsid w:val="00A01877"/>
    <w:rsid w:val="00A020A4"/>
    <w:rsid w:val="00A022BA"/>
    <w:rsid w:val="00A02397"/>
    <w:rsid w:val="00A02595"/>
    <w:rsid w:val="00A0309F"/>
    <w:rsid w:val="00A03389"/>
    <w:rsid w:val="00A0394D"/>
    <w:rsid w:val="00A03967"/>
    <w:rsid w:val="00A03B38"/>
    <w:rsid w:val="00A041F0"/>
    <w:rsid w:val="00A04375"/>
    <w:rsid w:val="00A04694"/>
    <w:rsid w:val="00A04CB7"/>
    <w:rsid w:val="00A05173"/>
    <w:rsid w:val="00A0523C"/>
    <w:rsid w:val="00A05782"/>
    <w:rsid w:val="00A0591E"/>
    <w:rsid w:val="00A05C26"/>
    <w:rsid w:val="00A06BDE"/>
    <w:rsid w:val="00A07376"/>
    <w:rsid w:val="00A07A01"/>
    <w:rsid w:val="00A07C58"/>
    <w:rsid w:val="00A106BF"/>
    <w:rsid w:val="00A110DE"/>
    <w:rsid w:val="00A113B1"/>
    <w:rsid w:val="00A115AF"/>
    <w:rsid w:val="00A116D7"/>
    <w:rsid w:val="00A11715"/>
    <w:rsid w:val="00A11783"/>
    <w:rsid w:val="00A11BDD"/>
    <w:rsid w:val="00A11E6F"/>
    <w:rsid w:val="00A11EC4"/>
    <w:rsid w:val="00A120AB"/>
    <w:rsid w:val="00A1216E"/>
    <w:rsid w:val="00A12197"/>
    <w:rsid w:val="00A123A0"/>
    <w:rsid w:val="00A123C4"/>
    <w:rsid w:val="00A12F4C"/>
    <w:rsid w:val="00A13530"/>
    <w:rsid w:val="00A140DA"/>
    <w:rsid w:val="00A15496"/>
    <w:rsid w:val="00A1557D"/>
    <w:rsid w:val="00A15BB5"/>
    <w:rsid w:val="00A16138"/>
    <w:rsid w:val="00A16169"/>
    <w:rsid w:val="00A16442"/>
    <w:rsid w:val="00A1645D"/>
    <w:rsid w:val="00A1654D"/>
    <w:rsid w:val="00A168F6"/>
    <w:rsid w:val="00A1723A"/>
    <w:rsid w:val="00A17789"/>
    <w:rsid w:val="00A20915"/>
    <w:rsid w:val="00A2093E"/>
    <w:rsid w:val="00A20AEA"/>
    <w:rsid w:val="00A20B3C"/>
    <w:rsid w:val="00A20BD7"/>
    <w:rsid w:val="00A20C44"/>
    <w:rsid w:val="00A20E89"/>
    <w:rsid w:val="00A2104D"/>
    <w:rsid w:val="00A2121D"/>
    <w:rsid w:val="00A219CF"/>
    <w:rsid w:val="00A21FB6"/>
    <w:rsid w:val="00A22264"/>
    <w:rsid w:val="00A22491"/>
    <w:rsid w:val="00A22699"/>
    <w:rsid w:val="00A22BCC"/>
    <w:rsid w:val="00A22CC1"/>
    <w:rsid w:val="00A22DB4"/>
    <w:rsid w:val="00A237F1"/>
    <w:rsid w:val="00A23C94"/>
    <w:rsid w:val="00A24CA8"/>
    <w:rsid w:val="00A24CD8"/>
    <w:rsid w:val="00A24CF3"/>
    <w:rsid w:val="00A25000"/>
    <w:rsid w:val="00A26AEB"/>
    <w:rsid w:val="00A2705D"/>
    <w:rsid w:val="00A27DA0"/>
    <w:rsid w:val="00A31880"/>
    <w:rsid w:val="00A32399"/>
    <w:rsid w:val="00A32D3E"/>
    <w:rsid w:val="00A333BF"/>
    <w:rsid w:val="00A335B5"/>
    <w:rsid w:val="00A337F7"/>
    <w:rsid w:val="00A33CEC"/>
    <w:rsid w:val="00A3407A"/>
    <w:rsid w:val="00A34467"/>
    <w:rsid w:val="00A34D79"/>
    <w:rsid w:val="00A3533A"/>
    <w:rsid w:val="00A35405"/>
    <w:rsid w:val="00A355B5"/>
    <w:rsid w:val="00A35D3A"/>
    <w:rsid w:val="00A3626D"/>
    <w:rsid w:val="00A369D2"/>
    <w:rsid w:val="00A37086"/>
    <w:rsid w:val="00A401A9"/>
    <w:rsid w:val="00A40F30"/>
    <w:rsid w:val="00A4108B"/>
    <w:rsid w:val="00A41407"/>
    <w:rsid w:val="00A41532"/>
    <w:rsid w:val="00A41746"/>
    <w:rsid w:val="00A41B58"/>
    <w:rsid w:val="00A420E6"/>
    <w:rsid w:val="00A4216E"/>
    <w:rsid w:val="00A426A9"/>
    <w:rsid w:val="00A42797"/>
    <w:rsid w:val="00A4298F"/>
    <w:rsid w:val="00A42B2B"/>
    <w:rsid w:val="00A42C7C"/>
    <w:rsid w:val="00A42D88"/>
    <w:rsid w:val="00A43325"/>
    <w:rsid w:val="00A43990"/>
    <w:rsid w:val="00A43B33"/>
    <w:rsid w:val="00A43F6E"/>
    <w:rsid w:val="00A4439E"/>
    <w:rsid w:val="00A44570"/>
    <w:rsid w:val="00A445DA"/>
    <w:rsid w:val="00A44936"/>
    <w:rsid w:val="00A4499D"/>
    <w:rsid w:val="00A457EB"/>
    <w:rsid w:val="00A45C1A"/>
    <w:rsid w:val="00A46216"/>
    <w:rsid w:val="00A462CE"/>
    <w:rsid w:val="00A464C0"/>
    <w:rsid w:val="00A467B4"/>
    <w:rsid w:val="00A469D7"/>
    <w:rsid w:val="00A46C83"/>
    <w:rsid w:val="00A4748A"/>
    <w:rsid w:val="00A477F8"/>
    <w:rsid w:val="00A47970"/>
    <w:rsid w:val="00A47ECC"/>
    <w:rsid w:val="00A502DC"/>
    <w:rsid w:val="00A50E69"/>
    <w:rsid w:val="00A517B3"/>
    <w:rsid w:val="00A5196F"/>
    <w:rsid w:val="00A52406"/>
    <w:rsid w:val="00A524D5"/>
    <w:rsid w:val="00A52826"/>
    <w:rsid w:val="00A52BBA"/>
    <w:rsid w:val="00A52D07"/>
    <w:rsid w:val="00A534B7"/>
    <w:rsid w:val="00A53CC9"/>
    <w:rsid w:val="00A53E71"/>
    <w:rsid w:val="00A54009"/>
    <w:rsid w:val="00A54076"/>
    <w:rsid w:val="00A5415E"/>
    <w:rsid w:val="00A542C7"/>
    <w:rsid w:val="00A54384"/>
    <w:rsid w:val="00A5443B"/>
    <w:rsid w:val="00A54514"/>
    <w:rsid w:val="00A55430"/>
    <w:rsid w:val="00A55990"/>
    <w:rsid w:val="00A559E6"/>
    <w:rsid w:val="00A56571"/>
    <w:rsid w:val="00A5669B"/>
    <w:rsid w:val="00A56EAE"/>
    <w:rsid w:val="00A57204"/>
    <w:rsid w:val="00A57364"/>
    <w:rsid w:val="00A57884"/>
    <w:rsid w:val="00A57AD5"/>
    <w:rsid w:val="00A60848"/>
    <w:rsid w:val="00A608A0"/>
    <w:rsid w:val="00A60DB8"/>
    <w:rsid w:val="00A60E24"/>
    <w:rsid w:val="00A60F31"/>
    <w:rsid w:val="00A61350"/>
    <w:rsid w:val="00A61FEB"/>
    <w:rsid w:val="00A62445"/>
    <w:rsid w:val="00A63842"/>
    <w:rsid w:val="00A64333"/>
    <w:rsid w:val="00A650CD"/>
    <w:rsid w:val="00A65568"/>
    <w:rsid w:val="00A661C9"/>
    <w:rsid w:val="00A661FE"/>
    <w:rsid w:val="00A6672C"/>
    <w:rsid w:val="00A667F2"/>
    <w:rsid w:val="00A6734F"/>
    <w:rsid w:val="00A673FD"/>
    <w:rsid w:val="00A67873"/>
    <w:rsid w:val="00A67E1C"/>
    <w:rsid w:val="00A706C5"/>
    <w:rsid w:val="00A70941"/>
    <w:rsid w:val="00A71677"/>
    <w:rsid w:val="00A718AF"/>
    <w:rsid w:val="00A71FAF"/>
    <w:rsid w:val="00A72661"/>
    <w:rsid w:val="00A726D2"/>
    <w:rsid w:val="00A72C28"/>
    <w:rsid w:val="00A73239"/>
    <w:rsid w:val="00A7323C"/>
    <w:rsid w:val="00A7426A"/>
    <w:rsid w:val="00A743CD"/>
    <w:rsid w:val="00A74A98"/>
    <w:rsid w:val="00A7580D"/>
    <w:rsid w:val="00A75D17"/>
    <w:rsid w:val="00A75D87"/>
    <w:rsid w:val="00A761DF"/>
    <w:rsid w:val="00A76DCD"/>
    <w:rsid w:val="00A76EE1"/>
    <w:rsid w:val="00A77141"/>
    <w:rsid w:val="00A77D88"/>
    <w:rsid w:val="00A809D9"/>
    <w:rsid w:val="00A80CEA"/>
    <w:rsid w:val="00A8105A"/>
    <w:rsid w:val="00A81526"/>
    <w:rsid w:val="00A817A6"/>
    <w:rsid w:val="00A81863"/>
    <w:rsid w:val="00A819AA"/>
    <w:rsid w:val="00A81C22"/>
    <w:rsid w:val="00A81C86"/>
    <w:rsid w:val="00A81DF8"/>
    <w:rsid w:val="00A81F93"/>
    <w:rsid w:val="00A822ED"/>
    <w:rsid w:val="00A82393"/>
    <w:rsid w:val="00A82600"/>
    <w:rsid w:val="00A8280F"/>
    <w:rsid w:val="00A82C29"/>
    <w:rsid w:val="00A83050"/>
    <w:rsid w:val="00A8359E"/>
    <w:rsid w:val="00A8385E"/>
    <w:rsid w:val="00A83EE6"/>
    <w:rsid w:val="00A8401B"/>
    <w:rsid w:val="00A841A9"/>
    <w:rsid w:val="00A8471B"/>
    <w:rsid w:val="00A84917"/>
    <w:rsid w:val="00A84962"/>
    <w:rsid w:val="00A849A1"/>
    <w:rsid w:val="00A84F74"/>
    <w:rsid w:val="00A850BB"/>
    <w:rsid w:val="00A8591B"/>
    <w:rsid w:val="00A862B4"/>
    <w:rsid w:val="00A86EEC"/>
    <w:rsid w:val="00A86FDD"/>
    <w:rsid w:val="00A87300"/>
    <w:rsid w:val="00A87830"/>
    <w:rsid w:val="00A878F5"/>
    <w:rsid w:val="00A87A05"/>
    <w:rsid w:val="00A90DEF"/>
    <w:rsid w:val="00A91276"/>
    <w:rsid w:val="00A91285"/>
    <w:rsid w:val="00A91B7A"/>
    <w:rsid w:val="00A9225F"/>
    <w:rsid w:val="00A922AB"/>
    <w:rsid w:val="00A922FD"/>
    <w:rsid w:val="00A9232D"/>
    <w:rsid w:val="00A92FAD"/>
    <w:rsid w:val="00A930E0"/>
    <w:rsid w:val="00A93126"/>
    <w:rsid w:val="00A93523"/>
    <w:rsid w:val="00A9398D"/>
    <w:rsid w:val="00A946B3"/>
    <w:rsid w:val="00A94BF2"/>
    <w:rsid w:val="00A94C1D"/>
    <w:rsid w:val="00A95494"/>
    <w:rsid w:val="00A965E8"/>
    <w:rsid w:val="00A96B1E"/>
    <w:rsid w:val="00A96D41"/>
    <w:rsid w:val="00A973E6"/>
    <w:rsid w:val="00A97DC6"/>
    <w:rsid w:val="00A97E83"/>
    <w:rsid w:val="00AA024E"/>
    <w:rsid w:val="00AA0736"/>
    <w:rsid w:val="00AA0983"/>
    <w:rsid w:val="00AA0C45"/>
    <w:rsid w:val="00AA175A"/>
    <w:rsid w:val="00AA19DC"/>
    <w:rsid w:val="00AA1AD8"/>
    <w:rsid w:val="00AA1C7F"/>
    <w:rsid w:val="00AA1F45"/>
    <w:rsid w:val="00AA20FC"/>
    <w:rsid w:val="00AA25F6"/>
    <w:rsid w:val="00AA26AC"/>
    <w:rsid w:val="00AA2922"/>
    <w:rsid w:val="00AA2AEC"/>
    <w:rsid w:val="00AA3100"/>
    <w:rsid w:val="00AA4274"/>
    <w:rsid w:val="00AA4537"/>
    <w:rsid w:val="00AA4866"/>
    <w:rsid w:val="00AA4D25"/>
    <w:rsid w:val="00AA4D48"/>
    <w:rsid w:val="00AA4EB3"/>
    <w:rsid w:val="00AA50C4"/>
    <w:rsid w:val="00AA534E"/>
    <w:rsid w:val="00AA58D4"/>
    <w:rsid w:val="00AA5FFC"/>
    <w:rsid w:val="00AA6190"/>
    <w:rsid w:val="00AA656F"/>
    <w:rsid w:val="00AA66B9"/>
    <w:rsid w:val="00AA68F7"/>
    <w:rsid w:val="00AA692F"/>
    <w:rsid w:val="00AA6AC8"/>
    <w:rsid w:val="00AA6BAF"/>
    <w:rsid w:val="00AA6C43"/>
    <w:rsid w:val="00AA7165"/>
    <w:rsid w:val="00AA770C"/>
    <w:rsid w:val="00AA7B0F"/>
    <w:rsid w:val="00AB03A9"/>
    <w:rsid w:val="00AB043C"/>
    <w:rsid w:val="00AB09C6"/>
    <w:rsid w:val="00AB0A99"/>
    <w:rsid w:val="00AB1B0A"/>
    <w:rsid w:val="00AB1C61"/>
    <w:rsid w:val="00AB218B"/>
    <w:rsid w:val="00AB2886"/>
    <w:rsid w:val="00AB32D5"/>
    <w:rsid w:val="00AB3315"/>
    <w:rsid w:val="00AB33A2"/>
    <w:rsid w:val="00AB3572"/>
    <w:rsid w:val="00AB54BF"/>
    <w:rsid w:val="00AB55B3"/>
    <w:rsid w:val="00AB58CE"/>
    <w:rsid w:val="00AB597C"/>
    <w:rsid w:val="00AB59C1"/>
    <w:rsid w:val="00AB5FB5"/>
    <w:rsid w:val="00AB6870"/>
    <w:rsid w:val="00AB72DE"/>
    <w:rsid w:val="00AC083B"/>
    <w:rsid w:val="00AC09D3"/>
    <w:rsid w:val="00AC10F5"/>
    <w:rsid w:val="00AC1238"/>
    <w:rsid w:val="00AC1A56"/>
    <w:rsid w:val="00AC2041"/>
    <w:rsid w:val="00AC2803"/>
    <w:rsid w:val="00AC2DE8"/>
    <w:rsid w:val="00AC310E"/>
    <w:rsid w:val="00AC3209"/>
    <w:rsid w:val="00AC3294"/>
    <w:rsid w:val="00AC3502"/>
    <w:rsid w:val="00AC3AFE"/>
    <w:rsid w:val="00AC3CFD"/>
    <w:rsid w:val="00AC3FD7"/>
    <w:rsid w:val="00AC401D"/>
    <w:rsid w:val="00AC43E9"/>
    <w:rsid w:val="00AC4504"/>
    <w:rsid w:val="00AC470B"/>
    <w:rsid w:val="00AC4773"/>
    <w:rsid w:val="00AC4C84"/>
    <w:rsid w:val="00AC4F83"/>
    <w:rsid w:val="00AC56AE"/>
    <w:rsid w:val="00AC5BD4"/>
    <w:rsid w:val="00AC5D97"/>
    <w:rsid w:val="00AC6416"/>
    <w:rsid w:val="00AC6A88"/>
    <w:rsid w:val="00AC6DFE"/>
    <w:rsid w:val="00AC75BA"/>
    <w:rsid w:val="00AC779C"/>
    <w:rsid w:val="00AD015D"/>
    <w:rsid w:val="00AD0374"/>
    <w:rsid w:val="00AD04F8"/>
    <w:rsid w:val="00AD05FE"/>
    <w:rsid w:val="00AD0960"/>
    <w:rsid w:val="00AD09D5"/>
    <w:rsid w:val="00AD1187"/>
    <w:rsid w:val="00AD1C53"/>
    <w:rsid w:val="00AD1CB3"/>
    <w:rsid w:val="00AD20C1"/>
    <w:rsid w:val="00AD3F90"/>
    <w:rsid w:val="00AD4173"/>
    <w:rsid w:val="00AD4C56"/>
    <w:rsid w:val="00AD500B"/>
    <w:rsid w:val="00AD5049"/>
    <w:rsid w:val="00AD5CEC"/>
    <w:rsid w:val="00AD60D9"/>
    <w:rsid w:val="00AD6FBF"/>
    <w:rsid w:val="00AD7A5C"/>
    <w:rsid w:val="00AD7D0C"/>
    <w:rsid w:val="00AE0078"/>
    <w:rsid w:val="00AE0137"/>
    <w:rsid w:val="00AE0759"/>
    <w:rsid w:val="00AE075A"/>
    <w:rsid w:val="00AE139A"/>
    <w:rsid w:val="00AE13D2"/>
    <w:rsid w:val="00AE187B"/>
    <w:rsid w:val="00AE1C47"/>
    <w:rsid w:val="00AE1D7C"/>
    <w:rsid w:val="00AE24A9"/>
    <w:rsid w:val="00AE25BB"/>
    <w:rsid w:val="00AE2BB6"/>
    <w:rsid w:val="00AE2EDE"/>
    <w:rsid w:val="00AE2FEE"/>
    <w:rsid w:val="00AE3632"/>
    <w:rsid w:val="00AE3E7E"/>
    <w:rsid w:val="00AE40C0"/>
    <w:rsid w:val="00AE412B"/>
    <w:rsid w:val="00AE5546"/>
    <w:rsid w:val="00AE559F"/>
    <w:rsid w:val="00AE5E50"/>
    <w:rsid w:val="00AE5E57"/>
    <w:rsid w:val="00AE6178"/>
    <w:rsid w:val="00AE78A6"/>
    <w:rsid w:val="00AE7AB5"/>
    <w:rsid w:val="00AF06A0"/>
    <w:rsid w:val="00AF0924"/>
    <w:rsid w:val="00AF09BE"/>
    <w:rsid w:val="00AF0D99"/>
    <w:rsid w:val="00AF0DC5"/>
    <w:rsid w:val="00AF0F28"/>
    <w:rsid w:val="00AF197C"/>
    <w:rsid w:val="00AF1CCA"/>
    <w:rsid w:val="00AF1ED1"/>
    <w:rsid w:val="00AF1FA4"/>
    <w:rsid w:val="00AF20BE"/>
    <w:rsid w:val="00AF20DF"/>
    <w:rsid w:val="00AF2299"/>
    <w:rsid w:val="00AF2455"/>
    <w:rsid w:val="00AF276F"/>
    <w:rsid w:val="00AF2874"/>
    <w:rsid w:val="00AF28F1"/>
    <w:rsid w:val="00AF2C62"/>
    <w:rsid w:val="00AF38CF"/>
    <w:rsid w:val="00AF3949"/>
    <w:rsid w:val="00AF3DA7"/>
    <w:rsid w:val="00AF41A3"/>
    <w:rsid w:val="00AF4254"/>
    <w:rsid w:val="00AF4684"/>
    <w:rsid w:val="00AF4837"/>
    <w:rsid w:val="00AF496D"/>
    <w:rsid w:val="00AF49C3"/>
    <w:rsid w:val="00AF4A56"/>
    <w:rsid w:val="00AF4CE3"/>
    <w:rsid w:val="00AF511C"/>
    <w:rsid w:val="00AF557F"/>
    <w:rsid w:val="00AF5954"/>
    <w:rsid w:val="00AF5BB4"/>
    <w:rsid w:val="00AF5DE6"/>
    <w:rsid w:val="00AF5E4F"/>
    <w:rsid w:val="00AF6141"/>
    <w:rsid w:val="00AF6792"/>
    <w:rsid w:val="00AF6A1D"/>
    <w:rsid w:val="00AF6F94"/>
    <w:rsid w:val="00AF72AA"/>
    <w:rsid w:val="00AF7847"/>
    <w:rsid w:val="00AF7B8F"/>
    <w:rsid w:val="00AF7D86"/>
    <w:rsid w:val="00B015FB"/>
    <w:rsid w:val="00B01AF9"/>
    <w:rsid w:val="00B01BB3"/>
    <w:rsid w:val="00B020EE"/>
    <w:rsid w:val="00B02367"/>
    <w:rsid w:val="00B025C5"/>
    <w:rsid w:val="00B02C2C"/>
    <w:rsid w:val="00B03377"/>
    <w:rsid w:val="00B03774"/>
    <w:rsid w:val="00B03937"/>
    <w:rsid w:val="00B04F4E"/>
    <w:rsid w:val="00B05345"/>
    <w:rsid w:val="00B055D5"/>
    <w:rsid w:val="00B058CD"/>
    <w:rsid w:val="00B059DF"/>
    <w:rsid w:val="00B05BFE"/>
    <w:rsid w:val="00B066B4"/>
    <w:rsid w:val="00B06C0E"/>
    <w:rsid w:val="00B06DAC"/>
    <w:rsid w:val="00B07FC3"/>
    <w:rsid w:val="00B10438"/>
    <w:rsid w:val="00B1089A"/>
    <w:rsid w:val="00B11194"/>
    <w:rsid w:val="00B116B4"/>
    <w:rsid w:val="00B116EF"/>
    <w:rsid w:val="00B1183C"/>
    <w:rsid w:val="00B11B68"/>
    <w:rsid w:val="00B11E20"/>
    <w:rsid w:val="00B11EAC"/>
    <w:rsid w:val="00B12EEE"/>
    <w:rsid w:val="00B139ED"/>
    <w:rsid w:val="00B13C00"/>
    <w:rsid w:val="00B13EEE"/>
    <w:rsid w:val="00B14578"/>
    <w:rsid w:val="00B145CB"/>
    <w:rsid w:val="00B15438"/>
    <w:rsid w:val="00B1564B"/>
    <w:rsid w:val="00B16479"/>
    <w:rsid w:val="00B16B2A"/>
    <w:rsid w:val="00B17041"/>
    <w:rsid w:val="00B171E0"/>
    <w:rsid w:val="00B174EA"/>
    <w:rsid w:val="00B17835"/>
    <w:rsid w:val="00B178FF"/>
    <w:rsid w:val="00B2013B"/>
    <w:rsid w:val="00B2059C"/>
    <w:rsid w:val="00B206A6"/>
    <w:rsid w:val="00B21FAB"/>
    <w:rsid w:val="00B220BC"/>
    <w:rsid w:val="00B22224"/>
    <w:rsid w:val="00B23164"/>
    <w:rsid w:val="00B233F3"/>
    <w:rsid w:val="00B2458C"/>
    <w:rsid w:val="00B24806"/>
    <w:rsid w:val="00B24CB6"/>
    <w:rsid w:val="00B24F1B"/>
    <w:rsid w:val="00B2533B"/>
    <w:rsid w:val="00B25477"/>
    <w:rsid w:val="00B256A0"/>
    <w:rsid w:val="00B25E7C"/>
    <w:rsid w:val="00B26C36"/>
    <w:rsid w:val="00B26C97"/>
    <w:rsid w:val="00B26D72"/>
    <w:rsid w:val="00B27415"/>
    <w:rsid w:val="00B277E9"/>
    <w:rsid w:val="00B27A5C"/>
    <w:rsid w:val="00B27C1C"/>
    <w:rsid w:val="00B27D29"/>
    <w:rsid w:val="00B27E14"/>
    <w:rsid w:val="00B27EF7"/>
    <w:rsid w:val="00B300C6"/>
    <w:rsid w:val="00B3073D"/>
    <w:rsid w:val="00B3080A"/>
    <w:rsid w:val="00B30A7E"/>
    <w:rsid w:val="00B3116C"/>
    <w:rsid w:val="00B313D3"/>
    <w:rsid w:val="00B314A1"/>
    <w:rsid w:val="00B31B8A"/>
    <w:rsid w:val="00B3234D"/>
    <w:rsid w:val="00B32DAC"/>
    <w:rsid w:val="00B33D70"/>
    <w:rsid w:val="00B3444A"/>
    <w:rsid w:val="00B34696"/>
    <w:rsid w:val="00B349CF"/>
    <w:rsid w:val="00B35FC3"/>
    <w:rsid w:val="00B36803"/>
    <w:rsid w:val="00B36A13"/>
    <w:rsid w:val="00B36AED"/>
    <w:rsid w:val="00B36DB0"/>
    <w:rsid w:val="00B37135"/>
    <w:rsid w:val="00B3721E"/>
    <w:rsid w:val="00B37416"/>
    <w:rsid w:val="00B3786F"/>
    <w:rsid w:val="00B37BE8"/>
    <w:rsid w:val="00B400B9"/>
    <w:rsid w:val="00B40123"/>
    <w:rsid w:val="00B40536"/>
    <w:rsid w:val="00B4079B"/>
    <w:rsid w:val="00B40E85"/>
    <w:rsid w:val="00B41524"/>
    <w:rsid w:val="00B415F7"/>
    <w:rsid w:val="00B41A5B"/>
    <w:rsid w:val="00B41ABA"/>
    <w:rsid w:val="00B421FD"/>
    <w:rsid w:val="00B42AA3"/>
    <w:rsid w:val="00B42BE2"/>
    <w:rsid w:val="00B431CF"/>
    <w:rsid w:val="00B4391A"/>
    <w:rsid w:val="00B43990"/>
    <w:rsid w:val="00B444D3"/>
    <w:rsid w:val="00B445AA"/>
    <w:rsid w:val="00B45A7F"/>
    <w:rsid w:val="00B45A9D"/>
    <w:rsid w:val="00B46440"/>
    <w:rsid w:val="00B466FC"/>
    <w:rsid w:val="00B4717B"/>
    <w:rsid w:val="00B471BF"/>
    <w:rsid w:val="00B47878"/>
    <w:rsid w:val="00B47E59"/>
    <w:rsid w:val="00B50031"/>
    <w:rsid w:val="00B50B7F"/>
    <w:rsid w:val="00B50F7C"/>
    <w:rsid w:val="00B51600"/>
    <w:rsid w:val="00B51749"/>
    <w:rsid w:val="00B51AFB"/>
    <w:rsid w:val="00B51E3D"/>
    <w:rsid w:val="00B51F23"/>
    <w:rsid w:val="00B520F5"/>
    <w:rsid w:val="00B527A5"/>
    <w:rsid w:val="00B52C59"/>
    <w:rsid w:val="00B52F61"/>
    <w:rsid w:val="00B53C6C"/>
    <w:rsid w:val="00B54691"/>
    <w:rsid w:val="00B55E8D"/>
    <w:rsid w:val="00B56168"/>
    <w:rsid w:val="00B5679C"/>
    <w:rsid w:val="00B56CFB"/>
    <w:rsid w:val="00B5724D"/>
    <w:rsid w:val="00B57436"/>
    <w:rsid w:val="00B57653"/>
    <w:rsid w:val="00B57681"/>
    <w:rsid w:val="00B57CB0"/>
    <w:rsid w:val="00B57D25"/>
    <w:rsid w:val="00B600FA"/>
    <w:rsid w:val="00B607FD"/>
    <w:rsid w:val="00B613F9"/>
    <w:rsid w:val="00B6150F"/>
    <w:rsid w:val="00B61C9B"/>
    <w:rsid w:val="00B634D3"/>
    <w:rsid w:val="00B63909"/>
    <w:rsid w:val="00B63C3E"/>
    <w:rsid w:val="00B63DCC"/>
    <w:rsid w:val="00B640A8"/>
    <w:rsid w:val="00B645D0"/>
    <w:rsid w:val="00B64A38"/>
    <w:rsid w:val="00B650B1"/>
    <w:rsid w:val="00B652B0"/>
    <w:rsid w:val="00B6564B"/>
    <w:rsid w:val="00B657E9"/>
    <w:rsid w:val="00B65AA7"/>
    <w:rsid w:val="00B66259"/>
    <w:rsid w:val="00B66451"/>
    <w:rsid w:val="00B67338"/>
    <w:rsid w:val="00B677F5"/>
    <w:rsid w:val="00B67CB3"/>
    <w:rsid w:val="00B67ED4"/>
    <w:rsid w:val="00B711D1"/>
    <w:rsid w:val="00B7147C"/>
    <w:rsid w:val="00B719DE"/>
    <w:rsid w:val="00B71AC1"/>
    <w:rsid w:val="00B7232F"/>
    <w:rsid w:val="00B72381"/>
    <w:rsid w:val="00B72705"/>
    <w:rsid w:val="00B72A28"/>
    <w:rsid w:val="00B72C5E"/>
    <w:rsid w:val="00B72EAD"/>
    <w:rsid w:val="00B73295"/>
    <w:rsid w:val="00B73500"/>
    <w:rsid w:val="00B73997"/>
    <w:rsid w:val="00B743E2"/>
    <w:rsid w:val="00B75F2D"/>
    <w:rsid w:val="00B764E8"/>
    <w:rsid w:val="00B76B10"/>
    <w:rsid w:val="00B76C8A"/>
    <w:rsid w:val="00B7712A"/>
    <w:rsid w:val="00B7791A"/>
    <w:rsid w:val="00B77DFC"/>
    <w:rsid w:val="00B816C0"/>
    <w:rsid w:val="00B8198B"/>
    <w:rsid w:val="00B8205A"/>
    <w:rsid w:val="00B82139"/>
    <w:rsid w:val="00B83729"/>
    <w:rsid w:val="00B837B5"/>
    <w:rsid w:val="00B83A19"/>
    <w:rsid w:val="00B8415E"/>
    <w:rsid w:val="00B842FF"/>
    <w:rsid w:val="00B84426"/>
    <w:rsid w:val="00B84549"/>
    <w:rsid w:val="00B847F6"/>
    <w:rsid w:val="00B851C1"/>
    <w:rsid w:val="00B85DA2"/>
    <w:rsid w:val="00B85E13"/>
    <w:rsid w:val="00B85E89"/>
    <w:rsid w:val="00B86906"/>
    <w:rsid w:val="00B86FC1"/>
    <w:rsid w:val="00B90E97"/>
    <w:rsid w:val="00B90F2E"/>
    <w:rsid w:val="00B90F5B"/>
    <w:rsid w:val="00B90FCC"/>
    <w:rsid w:val="00B912CB"/>
    <w:rsid w:val="00B91DB4"/>
    <w:rsid w:val="00B92307"/>
    <w:rsid w:val="00B92B74"/>
    <w:rsid w:val="00B9308C"/>
    <w:rsid w:val="00B930A3"/>
    <w:rsid w:val="00B93428"/>
    <w:rsid w:val="00B935D4"/>
    <w:rsid w:val="00B93851"/>
    <w:rsid w:val="00B93B0B"/>
    <w:rsid w:val="00B94374"/>
    <w:rsid w:val="00B944A0"/>
    <w:rsid w:val="00B94822"/>
    <w:rsid w:val="00B94EAF"/>
    <w:rsid w:val="00B950FE"/>
    <w:rsid w:val="00B9574C"/>
    <w:rsid w:val="00B95E53"/>
    <w:rsid w:val="00B9658A"/>
    <w:rsid w:val="00B96609"/>
    <w:rsid w:val="00B9675E"/>
    <w:rsid w:val="00B96AF7"/>
    <w:rsid w:val="00B96CD9"/>
    <w:rsid w:val="00B97374"/>
    <w:rsid w:val="00BA02BD"/>
    <w:rsid w:val="00BA0336"/>
    <w:rsid w:val="00BA0B04"/>
    <w:rsid w:val="00BA0BFE"/>
    <w:rsid w:val="00BA0EC6"/>
    <w:rsid w:val="00BA11DF"/>
    <w:rsid w:val="00BA1274"/>
    <w:rsid w:val="00BA241A"/>
    <w:rsid w:val="00BA26AB"/>
    <w:rsid w:val="00BA2BDF"/>
    <w:rsid w:val="00BA3148"/>
    <w:rsid w:val="00BA4143"/>
    <w:rsid w:val="00BA4624"/>
    <w:rsid w:val="00BA4F99"/>
    <w:rsid w:val="00BA500D"/>
    <w:rsid w:val="00BA567F"/>
    <w:rsid w:val="00BA59B2"/>
    <w:rsid w:val="00BA6812"/>
    <w:rsid w:val="00BA6DA6"/>
    <w:rsid w:val="00BA7D91"/>
    <w:rsid w:val="00BA7EA0"/>
    <w:rsid w:val="00BB00A0"/>
    <w:rsid w:val="00BB06C4"/>
    <w:rsid w:val="00BB0D40"/>
    <w:rsid w:val="00BB0F16"/>
    <w:rsid w:val="00BB1097"/>
    <w:rsid w:val="00BB13FD"/>
    <w:rsid w:val="00BB1479"/>
    <w:rsid w:val="00BB2226"/>
    <w:rsid w:val="00BB22B7"/>
    <w:rsid w:val="00BB287E"/>
    <w:rsid w:val="00BB28FB"/>
    <w:rsid w:val="00BB2A0B"/>
    <w:rsid w:val="00BB39E3"/>
    <w:rsid w:val="00BB3C65"/>
    <w:rsid w:val="00BB569A"/>
    <w:rsid w:val="00BB5A33"/>
    <w:rsid w:val="00BB600B"/>
    <w:rsid w:val="00BB6134"/>
    <w:rsid w:val="00BB6149"/>
    <w:rsid w:val="00BB6167"/>
    <w:rsid w:val="00BB634A"/>
    <w:rsid w:val="00BB645E"/>
    <w:rsid w:val="00BB694B"/>
    <w:rsid w:val="00BB6F4A"/>
    <w:rsid w:val="00BB75CF"/>
    <w:rsid w:val="00BB7AF8"/>
    <w:rsid w:val="00BB7E3D"/>
    <w:rsid w:val="00BC0DA0"/>
    <w:rsid w:val="00BC1024"/>
    <w:rsid w:val="00BC172C"/>
    <w:rsid w:val="00BC1744"/>
    <w:rsid w:val="00BC17DD"/>
    <w:rsid w:val="00BC1CDA"/>
    <w:rsid w:val="00BC27F8"/>
    <w:rsid w:val="00BC29B8"/>
    <w:rsid w:val="00BC2D2F"/>
    <w:rsid w:val="00BC2FD1"/>
    <w:rsid w:val="00BC309C"/>
    <w:rsid w:val="00BC328E"/>
    <w:rsid w:val="00BC34BF"/>
    <w:rsid w:val="00BC42BD"/>
    <w:rsid w:val="00BC46B7"/>
    <w:rsid w:val="00BC4700"/>
    <w:rsid w:val="00BC48C4"/>
    <w:rsid w:val="00BC49E3"/>
    <w:rsid w:val="00BC4D54"/>
    <w:rsid w:val="00BC4E48"/>
    <w:rsid w:val="00BC4E69"/>
    <w:rsid w:val="00BC5CD3"/>
    <w:rsid w:val="00BC5D5D"/>
    <w:rsid w:val="00BC5E22"/>
    <w:rsid w:val="00BC62A6"/>
    <w:rsid w:val="00BC6AD7"/>
    <w:rsid w:val="00BC6F27"/>
    <w:rsid w:val="00BC7621"/>
    <w:rsid w:val="00BC7874"/>
    <w:rsid w:val="00BC78AD"/>
    <w:rsid w:val="00BC7C00"/>
    <w:rsid w:val="00BD0B8B"/>
    <w:rsid w:val="00BD0BAC"/>
    <w:rsid w:val="00BD0E51"/>
    <w:rsid w:val="00BD0F9A"/>
    <w:rsid w:val="00BD1584"/>
    <w:rsid w:val="00BD17AE"/>
    <w:rsid w:val="00BD2569"/>
    <w:rsid w:val="00BD2818"/>
    <w:rsid w:val="00BD2A97"/>
    <w:rsid w:val="00BD3A32"/>
    <w:rsid w:val="00BD5E3C"/>
    <w:rsid w:val="00BD649B"/>
    <w:rsid w:val="00BD655F"/>
    <w:rsid w:val="00BD6945"/>
    <w:rsid w:val="00BD7341"/>
    <w:rsid w:val="00BD7657"/>
    <w:rsid w:val="00BD78AA"/>
    <w:rsid w:val="00BE00CE"/>
    <w:rsid w:val="00BE0310"/>
    <w:rsid w:val="00BE036E"/>
    <w:rsid w:val="00BE05A4"/>
    <w:rsid w:val="00BE0A36"/>
    <w:rsid w:val="00BE14E9"/>
    <w:rsid w:val="00BE1ACB"/>
    <w:rsid w:val="00BE23A3"/>
    <w:rsid w:val="00BE26BA"/>
    <w:rsid w:val="00BE2A4E"/>
    <w:rsid w:val="00BE2D84"/>
    <w:rsid w:val="00BE3E79"/>
    <w:rsid w:val="00BE4309"/>
    <w:rsid w:val="00BE4B1C"/>
    <w:rsid w:val="00BE4E08"/>
    <w:rsid w:val="00BE4F1D"/>
    <w:rsid w:val="00BE4F39"/>
    <w:rsid w:val="00BE5354"/>
    <w:rsid w:val="00BE5439"/>
    <w:rsid w:val="00BE558C"/>
    <w:rsid w:val="00BE5834"/>
    <w:rsid w:val="00BE5E88"/>
    <w:rsid w:val="00BE6328"/>
    <w:rsid w:val="00BE69CE"/>
    <w:rsid w:val="00BE726C"/>
    <w:rsid w:val="00BE75C0"/>
    <w:rsid w:val="00BE76AD"/>
    <w:rsid w:val="00BF0066"/>
    <w:rsid w:val="00BF0567"/>
    <w:rsid w:val="00BF09EE"/>
    <w:rsid w:val="00BF0F72"/>
    <w:rsid w:val="00BF0FBA"/>
    <w:rsid w:val="00BF1461"/>
    <w:rsid w:val="00BF1516"/>
    <w:rsid w:val="00BF19C8"/>
    <w:rsid w:val="00BF2D36"/>
    <w:rsid w:val="00BF32BE"/>
    <w:rsid w:val="00BF3331"/>
    <w:rsid w:val="00BF386C"/>
    <w:rsid w:val="00BF3A49"/>
    <w:rsid w:val="00BF3A71"/>
    <w:rsid w:val="00BF4082"/>
    <w:rsid w:val="00BF4088"/>
    <w:rsid w:val="00BF41F5"/>
    <w:rsid w:val="00BF4C70"/>
    <w:rsid w:val="00BF5159"/>
    <w:rsid w:val="00BF5247"/>
    <w:rsid w:val="00BF5296"/>
    <w:rsid w:val="00BF53EC"/>
    <w:rsid w:val="00BF6286"/>
    <w:rsid w:val="00BF63DB"/>
    <w:rsid w:val="00BF6407"/>
    <w:rsid w:val="00BF655F"/>
    <w:rsid w:val="00BF72FF"/>
    <w:rsid w:val="00BF78BD"/>
    <w:rsid w:val="00BF7D00"/>
    <w:rsid w:val="00C006AF"/>
    <w:rsid w:val="00C00F45"/>
    <w:rsid w:val="00C01101"/>
    <w:rsid w:val="00C012C8"/>
    <w:rsid w:val="00C01732"/>
    <w:rsid w:val="00C01AA2"/>
    <w:rsid w:val="00C01D9D"/>
    <w:rsid w:val="00C02308"/>
    <w:rsid w:val="00C02EA4"/>
    <w:rsid w:val="00C03265"/>
    <w:rsid w:val="00C03931"/>
    <w:rsid w:val="00C04688"/>
    <w:rsid w:val="00C04719"/>
    <w:rsid w:val="00C047EB"/>
    <w:rsid w:val="00C04AC4"/>
    <w:rsid w:val="00C04C15"/>
    <w:rsid w:val="00C05103"/>
    <w:rsid w:val="00C056F7"/>
    <w:rsid w:val="00C0571F"/>
    <w:rsid w:val="00C057B0"/>
    <w:rsid w:val="00C05EB6"/>
    <w:rsid w:val="00C0601F"/>
    <w:rsid w:val="00C06993"/>
    <w:rsid w:val="00C06EEE"/>
    <w:rsid w:val="00C075C4"/>
    <w:rsid w:val="00C076BA"/>
    <w:rsid w:val="00C077FF"/>
    <w:rsid w:val="00C07AF7"/>
    <w:rsid w:val="00C07B98"/>
    <w:rsid w:val="00C07C22"/>
    <w:rsid w:val="00C07D3A"/>
    <w:rsid w:val="00C07D78"/>
    <w:rsid w:val="00C07E83"/>
    <w:rsid w:val="00C100EB"/>
    <w:rsid w:val="00C10343"/>
    <w:rsid w:val="00C10A5D"/>
    <w:rsid w:val="00C11182"/>
    <w:rsid w:val="00C11441"/>
    <w:rsid w:val="00C11992"/>
    <w:rsid w:val="00C11A89"/>
    <w:rsid w:val="00C11B28"/>
    <w:rsid w:val="00C11C51"/>
    <w:rsid w:val="00C1266C"/>
    <w:rsid w:val="00C12916"/>
    <w:rsid w:val="00C12A84"/>
    <w:rsid w:val="00C14408"/>
    <w:rsid w:val="00C14550"/>
    <w:rsid w:val="00C14BA0"/>
    <w:rsid w:val="00C1596F"/>
    <w:rsid w:val="00C15F7E"/>
    <w:rsid w:val="00C17610"/>
    <w:rsid w:val="00C202CB"/>
    <w:rsid w:val="00C20949"/>
    <w:rsid w:val="00C20983"/>
    <w:rsid w:val="00C21E90"/>
    <w:rsid w:val="00C21F46"/>
    <w:rsid w:val="00C22112"/>
    <w:rsid w:val="00C22939"/>
    <w:rsid w:val="00C23231"/>
    <w:rsid w:val="00C23271"/>
    <w:rsid w:val="00C23961"/>
    <w:rsid w:val="00C23D07"/>
    <w:rsid w:val="00C23E77"/>
    <w:rsid w:val="00C24241"/>
    <w:rsid w:val="00C24505"/>
    <w:rsid w:val="00C24B41"/>
    <w:rsid w:val="00C25241"/>
    <w:rsid w:val="00C25490"/>
    <w:rsid w:val="00C257FF"/>
    <w:rsid w:val="00C26082"/>
    <w:rsid w:val="00C26EC2"/>
    <w:rsid w:val="00C26FF8"/>
    <w:rsid w:val="00C2770C"/>
    <w:rsid w:val="00C30538"/>
    <w:rsid w:val="00C30E7B"/>
    <w:rsid w:val="00C31648"/>
    <w:rsid w:val="00C31B74"/>
    <w:rsid w:val="00C31C8C"/>
    <w:rsid w:val="00C32394"/>
    <w:rsid w:val="00C32469"/>
    <w:rsid w:val="00C326C1"/>
    <w:rsid w:val="00C33121"/>
    <w:rsid w:val="00C34739"/>
    <w:rsid w:val="00C34C46"/>
    <w:rsid w:val="00C3534B"/>
    <w:rsid w:val="00C35833"/>
    <w:rsid w:val="00C36103"/>
    <w:rsid w:val="00C3623E"/>
    <w:rsid w:val="00C362E7"/>
    <w:rsid w:val="00C362F2"/>
    <w:rsid w:val="00C365F4"/>
    <w:rsid w:val="00C36826"/>
    <w:rsid w:val="00C36A6D"/>
    <w:rsid w:val="00C36C24"/>
    <w:rsid w:val="00C37481"/>
    <w:rsid w:val="00C3791B"/>
    <w:rsid w:val="00C4025E"/>
    <w:rsid w:val="00C4031F"/>
    <w:rsid w:val="00C40422"/>
    <w:rsid w:val="00C40BEF"/>
    <w:rsid w:val="00C4202A"/>
    <w:rsid w:val="00C4236A"/>
    <w:rsid w:val="00C4245E"/>
    <w:rsid w:val="00C42778"/>
    <w:rsid w:val="00C42A13"/>
    <w:rsid w:val="00C42B52"/>
    <w:rsid w:val="00C42B8D"/>
    <w:rsid w:val="00C42F9D"/>
    <w:rsid w:val="00C431E4"/>
    <w:rsid w:val="00C4379F"/>
    <w:rsid w:val="00C44819"/>
    <w:rsid w:val="00C448F8"/>
    <w:rsid w:val="00C44D46"/>
    <w:rsid w:val="00C45D1D"/>
    <w:rsid w:val="00C463FD"/>
    <w:rsid w:val="00C473C1"/>
    <w:rsid w:val="00C47B80"/>
    <w:rsid w:val="00C50B89"/>
    <w:rsid w:val="00C50D81"/>
    <w:rsid w:val="00C50EAC"/>
    <w:rsid w:val="00C50F42"/>
    <w:rsid w:val="00C50F77"/>
    <w:rsid w:val="00C5150F"/>
    <w:rsid w:val="00C5152C"/>
    <w:rsid w:val="00C51FCF"/>
    <w:rsid w:val="00C52346"/>
    <w:rsid w:val="00C52376"/>
    <w:rsid w:val="00C52566"/>
    <w:rsid w:val="00C52929"/>
    <w:rsid w:val="00C52A04"/>
    <w:rsid w:val="00C52D89"/>
    <w:rsid w:val="00C53994"/>
    <w:rsid w:val="00C544D9"/>
    <w:rsid w:val="00C547D2"/>
    <w:rsid w:val="00C54AB9"/>
    <w:rsid w:val="00C54D13"/>
    <w:rsid w:val="00C54F41"/>
    <w:rsid w:val="00C554D5"/>
    <w:rsid w:val="00C55D8B"/>
    <w:rsid w:val="00C55F18"/>
    <w:rsid w:val="00C56129"/>
    <w:rsid w:val="00C5615F"/>
    <w:rsid w:val="00C56900"/>
    <w:rsid w:val="00C57953"/>
    <w:rsid w:val="00C61492"/>
    <w:rsid w:val="00C619DC"/>
    <w:rsid w:val="00C61B6B"/>
    <w:rsid w:val="00C61D3F"/>
    <w:rsid w:val="00C61E2C"/>
    <w:rsid w:val="00C6275F"/>
    <w:rsid w:val="00C6292D"/>
    <w:rsid w:val="00C629B0"/>
    <w:rsid w:val="00C63EB9"/>
    <w:rsid w:val="00C64036"/>
    <w:rsid w:val="00C64174"/>
    <w:rsid w:val="00C641FF"/>
    <w:rsid w:val="00C6477C"/>
    <w:rsid w:val="00C64C2A"/>
    <w:rsid w:val="00C65030"/>
    <w:rsid w:val="00C654F5"/>
    <w:rsid w:val="00C65CAB"/>
    <w:rsid w:val="00C65DD3"/>
    <w:rsid w:val="00C65DEA"/>
    <w:rsid w:val="00C66117"/>
    <w:rsid w:val="00C67B1A"/>
    <w:rsid w:val="00C67BCF"/>
    <w:rsid w:val="00C67DC0"/>
    <w:rsid w:val="00C67E54"/>
    <w:rsid w:val="00C7005E"/>
    <w:rsid w:val="00C703BE"/>
    <w:rsid w:val="00C705B7"/>
    <w:rsid w:val="00C70AD6"/>
    <w:rsid w:val="00C70FEA"/>
    <w:rsid w:val="00C71261"/>
    <w:rsid w:val="00C71741"/>
    <w:rsid w:val="00C71C94"/>
    <w:rsid w:val="00C725C3"/>
    <w:rsid w:val="00C7267F"/>
    <w:rsid w:val="00C72952"/>
    <w:rsid w:val="00C72A46"/>
    <w:rsid w:val="00C72C93"/>
    <w:rsid w:val="00C72FB0"/>
    <w:rsid w:val="00C73141"/>
    <w:rsid w:val="00C73C08"/>
    <w:rsid w:val="00C7425C"/>
    <w:rsid w:val="00C742A1"/>
    <w:rsid w:val="00C75031"/>
    <w:rsid w:val="00C7512F"/>
    <w:rsid w:val="00C756C6"/>
    <w:rsid w:val="00C76435"/>
    <w:rsid w:val="00C768AB"/>
    <w:rsid w:val="00C769D3"/>
    <w:rsid w:val="00C76EA2"/>
    <w:rsid w:val="00C771E0"/>
    <w:rsid w:val="00C775D5"/>
    <w:rsid w:val="00C77793"/>
    <w:rsid w:val="00C77904"/>
    <w:rsid w:val="00C800E1"/>
    <w:rsid w:val="00C8020F"/>
    <w:rsid w:val="00C8031F"/>
    <w:rsid w:val="00C80459"/>
    <w:rsid w:val="00C81308"/>
    <w:rsid w:val="00C815E6"/>
    <w:rsid w:val="00C81B15"/>
    <w:rsid w:val="00C81D64"/>
    <w:rsid w:val="00C81D76"/>
    <w:rsid w:val="00C821D5"/>
    <w:rsid w:val="00C822ED"/>
    <w:rsid w:val="00C82BB7"/>
    <w:rsid w:val="00C8349D"/>
    <w:rsid w:val="00C837DB"/>
    <w:rsid w:val="00C83AC9"/>
    <w:rsid w:val="00C83E4D"/>
    <w:rsid w:val="00C83F4C"/>
    <w:rsid w:val="00C8462C"/>
    <w:rsid w:val="00C848DC"/>
    <w:rsid w:val="00C84FFA"/>
    <w:rsid w:val="00C8592F"/>
    <w:rsid w:val="00C8594D"/>
    <w:rsid w:val="00C85B0A"/>
    <w:rsid w:val="00C85EE4"/>
    <w:rsid w:val="00C85F5B"/>
    <w:rsid w:val="00C86723"/>
    <w:rsid w:val="00C86D99"/>
    <w:rsid w:val="00C870C4"/>
    <w:rsid w:val="00C87445"/>
    <w:rsid w:val="00C8745B"/>
    <w:rsid w:val="00C8766F"/>
    <w:rsid w:val="00C87732"/>
    <w:rsid w:val="00C9027F"/>
    <w:rsid w:val="00C90759"/>
    <w:rsid w:val="00C909E7"/>
    <w:rsid w:val="00C90D73"/>
    <w:rsid w:val="00C91067"/>
    <w:rsid w:val="00C91816"/>
    <w:rsid w:val="00C9187E"/>
    <w:rsid w:val="00C92966"/>
    <w:rsid w:val="00C92BD5"/>
    <w:rsid w:val="00C93289"/>
    <w:rsid w:val="00C93351"/>
    <w:rsid w:val="00C93856"/>
    <w:rsid w:val="00C93DD8"/>
    <w:rsid w:val="00C93F59"/>
    <w:rsid w:val="00C94047"/>
    <w:rsid w:val="00C9454D"/>
    <w:rsid w:val="00C9498E"/>
    <w:rsid w:val="00C94A69"/>
    <w:rsid w:val="00C94ACA"/>
    <w:rsid w:val="00C94C31"/>
    <w:rsid w:val="00C950C4"/>
    <w:rsid w:val="00C956B3"/>
    <w:rsid w:val="00C95EAD"/>
    <w:rsid w:val="00C9613D"/>
    <w:rsid w:val="00C966D0"/>
    <w:rsid w:val="00C96929"/>
    <w:rsid w:val="00C96C86"/>
    <w:rsid w:val="00C974CA"/>
    <w:rsid w:val="00C97518"/>
    <w:rsid w:val="00C977CB"/>
    <w:rsid w:val="00C978D4"/>
    <w:rsid w:val="00C97B01"/>
    <w:rsid w:val="00C97C7B"/>
    <w:rsid w:val="00CA03A2"/>
    <w:rsid w:val="00CA0486"/>
    <w:rsid w:val="00CA1107"/>
    <w:rsid w:val="00CA1558"/>
    <w:rsid w:val="00CA212F"/>
    <w:rsid w:val="00CA30DE"/>
    <w:rsid w:val="00CA317A"/>
    <w:rsid w:val="00CA47EF"/>
    <w:rsid w:val="00CA4CA0"/>
    <w:rsid w:val="00CA50A4"/>
    <w:rsid w:val="00CA5175"/>
    <w:rsid w:val="00CA6279"/>
    <w:rsid w:val="00CA66D9"/>
    <w:rsid w:val="00CA6792"/>
    <w:rsid w:val="00CA690C"/>
    <w:rsid w:val="00CA6D18"/>
    <w:rsid w:val="00CA6DD7"/>
    <w:rsid w:val="00CA73B0"/>
    <w:rsid w:val="00CA79EF"/>
    <w:rsid w:val="00CA7A74"/>
    <w:rsid w:val="00CB07D7"/>
    <w:rsid w:val="00CB0B50"/>
    <w:rsid w:val="00CB0EFB"/>
    <w:rsid w:val="00CB0F55"/>
    <w:rsid w:val="00CB108E"/>
    <w:rsid w:val="00CB1258"/>
    <w:rsid w:val="00CB164C"/>
    <w:rsid w:val="00CB2018"/>
    <w:rsid w:val="00CB269B"/>
    <w:rsid w:val="00CB278A"/>
    <w:rsid w:val="00CB2902"/>
    <w:rsid w:val="00CB2CC3"/>
    <w:rsid w:val="00CB2DE0"/>
    <w:rsid w:val="00CB2ED8"/>
    <w:rsid w:val="00CB36D5"/>
    <w:rsid w:val="00CB37FF"/>
    <w:rsid w:val="00CB3934"/>
    <w:rsid w:val="00CB3C47"/>
    <w:rsid w:val="00CB491E"/>
    <w:rsid w:val="00CB4A5A"/>
    <w:rsid w:val="00CB4EE5"/>
    <w:rsid w:val="00CB4F47"/>
    <w:rsid w:val="00CB51D0"/>
    <w:rsid w:val="00CB571F"/>
    <w:rsid w:val="00CB58B8"/>
    <w:rsid w:val="00CB58DE"/>
    <w:rsid w:val="00CB5ABD"/>
    <w:rsid w:val="00CB5B01"/>
    <w:rsid w:val="00CB6088"/>
    <w:rsid w:val="00CB619F"/>
    <w:rsid w:val="00CB655D"/>
    <w:rsid w:val="00CB6B98"/>
    <w:rsid w:val="00CB726E"/>
    <w:rsid w:val="00CB7B60"/>
    <w:rsid w:val="00CC025D"/>
    <w:rsid w:val="00CC04C1"/>
    <w:rsid w:val="00CC084F"/>
    <w:rsid w:val="00CC247B"/>
    <w:rsid w:val="00CC3497"/>
    <w:rsid w:val="00CC3A46"/>
    <w:rsid w:val="00CC4F0A"/>
    <w:rsid w:val="00CC5362"/>
    <w:rsid w:val="00CC5663"/>
    <w:rsid w:val="00CC5773"/>
    <w:rsid w:val="00CC6102"/>
    <w:rsid w:val="00CC6222"/>
    <w:rsid w:val="00CC68FC"/>
    <w:rsid w:val="00CC7865"/>
    <w:rsid w:val="00CC796F"/>
    <w:rsid w:val="00CC7A55"/>
    <w:rsid w:val="00CC7DA0"/>
    <w:rsid w:val="00CD02BC"/>
    <w:rsid w:val="00CD062E"/>
    <w:rsid w:val="00CD06CA"/>
    <w:rsid w:val="00CD0EF4"/>
    <w:rsid w:val="00CD134B"/>
    <w:rsid w:val="00CD1A8E"/>
    <w:rsid w:val="00CD296E"/>
    <w:rsid w:val="00CD2ED4"/>
    <w:rsid w:val="00CD31A5"/>
    <w:rsid w:val="00CD42D0"/>
    <w:rsid w:val="00CD4952"/>
    <w:rsid w:val="00CD4A18"/>
    <w:rsid w:val="00CD4B17"/>
    <w:rsid w:val="00CD54B5"/>
    <w:rsid w:val="00CD5ADB"/>
    <w:rsid w:val="00CD6DC6"/>
    <w:rsid w:val="00CE034B"/>
    <w:rsid w:val="00CE06B9"/>
    <w:rsid w:val="00CE0972"/>
    <w:rsid w:val="00CE0A22"/>
    <w:rsid w:val="00CE10DA"/>
    <w:rsid w:val="00CE11C5"/>
    <w:rsid w:val="00CE11EE"/>
    <w:rsid w:val="00CE1845"/>
    <w:rsid w:val="00CE184E"/>
    <w:rsid w:val="00CE2023"/>
    <w:rsid w:val="00CE2567"/>
    <w:rsid w:val="00CE3240"/>
    <w:rsid w:val="00CE38A9"/>
    <w:rsid w:val="00CE3D6C"/>
    <w:rsid w:val="00CE45D7"/>
    <w:rsid w:val="00CE473E"/>
    <w:rsid w:val="00CE496E"/>
    <w:rsid w:val="00CE4C65"/>
    <w:rsid w:val="00CE5242"/>
    <w:rsid w:val="00CE5FFE"/>
    <w:rsid w:val="00CE615D"/>
    <w:rsid w:val="00CE651F"/>
    <w:rsid w:val="00CE6D74"/>
    <w:rsid w:val="00CE75C4"/>
    <w:rsid w:val="00CE7ABE"/>
    <w:rsid w:val="00CF0319"/>
    <w:rsid w:val="00CF03F0"/>
    <w:rsid w:val="00CF0518"/>
    <w:rsid w:val="00CF0EE7"/>
    <w:rsid w:val="00CF0FC3"/>
    <w:rsid w:val="00CF1557"/>
    <w:rsid w:val="00CF19CE"/>
    <w:rsid w:val="00CF1A01"/>
    <w:rsid w:val="00CF1F43"/>
    <w:rsid w:val="00CF23A1"/>
    <w:rsid w:val="00CF34FA"/>
    <w:rsid w:val="00CF4918"/>
    <w:rsid w:val="00CF57A0"/>
    <w:rsid w:val="00CF6484"/>
    <w:rsid w:val="00CF677C"/>
    <w:rsid w:val="00CF69E5"/>
    <w:rsid w:val="00CF6A58"/>
    <w:rsid w:val="00CF6D36"/>
    <w:rsid w:val="00CF6EED"/>
    <w:rsid w:val="00CF70F1"/>
    <w:rsid w:val="00CF71F0"/>
    <w:rsid w:val="00CF74D9"/>
    <w:rsid w:val="00CF776E"/>
    <w:rsid w:val="00CF77B0"/>
    <w:rsid w:val="00CF7A52"/>
    <w:rsid w:val="00CF7D73"/>
    <w:rsid w:val="00D00773"/>
    <w:rsid w:val="00D00A29"/>
    <w:rsid w:val="00D014E0"/>
    <w:rsid w:val="00D01712"/>
    <w:rsid w:val="00D01814"/>
    <w:rsid w:val="00D01E3A"/>
    <w:rsid w:val="00D01F4E"/>
    <w:rsid w:val="00D021CE"/>
    <w:rsid w:val="00D02BBF"/>
    <w:rsid w:val="00D03755"/>
    <w:rsid w:val="00D038D0"/>
    <w:rsid w:val="00D0396F"/>
    <w:rsid w:val="00D03F6D"/>
    <w:rsid w:val="00D040DD"/>
    <w:rsid w:val="00D047DD"/>
    <w:rsid w:val="00D051B3"/>
    <w:rsid w:val="00D056B1"/>
    <w:rsid w:val="00D05935"/>
    <w:rsid w:val="00D06B1E"/>
    <w:rsid w:val="00D07561"/>
    <w:rsid w:val="00D10092"/>
    <w:rsid w:val="00D10694"/>
    <w:rsid w:val="00D10DAD"/>
    <w:rsid w:val="00D10E78"/>
    <w:rsid w:val="00D10EE3"/>
    <w:rsid w:val="00D10F4A"/>
    <w:rsid w:val="00D10FA8"/>
    <w:rsid w:val="00D1122C"/>
    <w:rsid w:val="00D116F0"/>
    <w:rsid w:val="00D11747"/>
    <w:rsid w:val="00D118A2"/>
    <w:rsid w:val="00D11B12"/>
    <w:rsid w:val="00D12287"/>
    <w:rsid w:val="00D12723"/>
    <w:rsid w:val="00D12872"/>
    <w:rsid w:val="00D138EE"/>
    <w:rsid w:val="00D14856"/>
    <w:rsid w:val="00D155E2"/>
    <w:rsid w:val="00D15ED8"/>
    <w:rsid w:val="00D16251"/>
    <w:rsid w:val="00D1654D"/>
    <w:rsid w:val="00D16BE3"/>
    <w:rsid w:val="00D17ED4"/>
    <w:rsid w:val="00D202A2"/>
    <w:rsid w:val="00D209FA"/>
    <w:rsid w:val="00D20DDE"/>
    <w:rsid w:val="00D2163F"/>
    <w:rsid w:val="00D216C5"/>
    <w:rsid w:val="00D216DE"/>
    <w:rsid w:val="00D21E27"/>
    <w:rsid w:val="00D221F7"/>
    <w:rsid w:val="00D2260A"/>
    <w:rsid w:val="00D23010"/>
    <w:rsid w:val="00D23494"/>
    <w:rsid w:val="00D23533"/>
    <w:rsid w:val="00D236DC"/>
    <w:rsid w:val="00D23969"/>
    <w:rsid w:val="00D239B4"/>
    <w:rsid w:val="00D23C6C"/>
    <w:rsid w:val="00D2437A"/>
    <w:rsid w:val="00D2440E"/>
    <w:rsid w:val="00D24742"/>
    <w:rsid w:val="00D25016"/>
    <w:rsid w:val="00D2502B"/>
    <w:rsid w:val="00D253BD"/>
    <w:rsid w:val="00D25517"/>
    <w:rsid w:val="00D25587"/>
    <w:rsid w:val="00D257F4"/>
    <w:rsid w:val="00D25D7C"/>
    <w:rsid w:val="00D25DD9"/>
    <w:rsid w:val="00D27A54"/>
    <w:rsid w:val="00D27E72"/>
    <w:rsid w:val="00D3028E"/>
    <w:rsid w:val="00D30511"/>
    <w:rsid w:val="00D30E06"/>
    <w:rsid w:val="00D312A9"/>
    <w:rsid w:val="00D3160D"/>
    <w:rsid w:val="00D31656"/>
    <w:rsid w:val="00D316CA"/>
    <w:rsid w:val="00D31712"/>
    <w:rsid w:val="00D31955"/>
    <w:rsid w:val="00D32613"/>
    <w:rsid w:val="00D32F65"/>
    <w:rsid w:val="00D332D8"/>
    <w:rsid w:val="00D3341E"/>
    <w:rsid w:val="00D33431"/>
    <w:rsid w:val="00D3351E"/>
    <w:rsid w:val="00D337C7"/>
    <w:rsid w:val="00D33996"/>
    <w:rsid w:val="00D341BD"/>
    <w:rsid w:val="00D3461B"/>
    <w:rsid w:val="00D34638"/>
    <w:rsid w:val="00D34786"/>
    <w:rsid w:val="00D35098"/>
    <w:rsid w:val="00D35681"/>
    <w:rsid w:val="00D363E7"/>
    <w:rsid w:val="00D3667E"/>
    <w:rsid w:val="00D36BFB"/>
    <w:rsid w:val="00D36C7E"/>
    <w:rsid w:val="00D36FD0"/>
    <w:rsid w:val="00D37766"/>
    <w:rsid w:val="00D404F7"/>
    <w:rsid w:val="00D41128"/>
    <w:rsid w:val="00D4142C"/>
    <w:rsid w:val="00D4146F"/>
    <w:rsid w:val="00D41BA9"/>
    <w:rsid w:val="00D41F00"/>
    <w:rsid w:val="00D41F09"/>
    <w:rsid w:val="00D42081"/>
    <w:rsid w:val="00D42962"/>
    <w:rsid w:val="00D42BBD"/>
    <w:rsid w:val="00D42E1A"/>
    <w:rsid w:val="00D43340"/>
    <w:rsid w:val="00D4407C"/>
    <w:rsid w:val="00D445E8"/>
    <w:rsid w:val="00D44D08"/>
    <w:rsid w:val="00D44EAE"/>
    <w:rsid w:val="00D45855"/>
    <w:rsid w:val="00D4599B"/>
    <w:rsid w:val="00D45A51"/>
    <w:rsid w:val="00D469E8"/>
    <w:rsid w:val="00D46A08"/>
    <w:rsid w:val="00D50982"/>
    <w:rsid w:val="00D50992"/>
    <w:rsid w:val="00D50C09"/>
    <w:rsid w:val="00D515D3"/>
    <w:rsid w:val="00D518B0"/>
    <w:rsid w:val="00D519B7"/>
    <w:rsid w:val="00D51AD0"/>
    <w:rsid w:val="00D51D4C"/>
    <w:rsid w:val="00D51E9A"/>
    <w:rsid w:val="00D51FBC"/>
    <w:rsid w:val="00D52157"/>
    <w:rsid w:val="00D52193"/>
    <w:rsid w:val="00D524FA"/>
    <w:rsid w:val="00D526A6"/>
    <w:rsid w:val="00D5284D"/>
    <w:rsid w:val="00D52E29"/>
    <w:rsid w:val="00D530F3"/>
    <w:rsid w:val="00D5336E"/>
    <w:rsid w:val="00D53902"/>
    <w:rsid w:val="00D53FBA"/>
    <w:rsid w:val="00D5429A"/>
    <w:rsid w:val="00D542A5"/>
    <w:rsid w:val="00D54484"/>
    <w:rsid w:val="00D54687"/>
    <w:rsid w:val="00D54BC4"/>
    <w:rsid w:val="00D54E9A"/>
    <w:rsid w:val="00D5503B"/>
    <w:rsid w:val="00D553CB"/>
    <w:rsid w:val="00D560D5"/>
    <w:rsid w:val="00D56422"/>
    <w:rsid w:val="00D56530"/>
    <w:rsid w:val="00D5672E"/>
    <w:rsid w:val="00D569E3"/>
    <w:rsid w:val="00D56C9F"/>
    <w:rsid w:val="00D57DCE"/>
    <w:rsid w:val="00D60365"/>
    <w:rsid w:val="00D6197C"/>
    <w:rsid w:val="00D61C7B"/>
    <w:rsid w:val="00D635A7"/>
    <w:rsid w:val="00D63807"/>
    <w:rsid w:val="00D63E90"/>
    <w:rsid w:val="00D63F9E"/>
    <w:rsid w:val="00D64E20"/>
    <w:rsid w:val="00D6524F"/>
    <w:rsid w:val="00D65287"/>
    <w:rsid w:val="00D6534C"/>
    <w:rsid w:val="00D65E15"/>
    <w:rsid w:val="00D65F57"/>
    <w:rsid w:val="00D669D4"/>
    <w:rsid w:val="00D700AE"/>
    <w:rsid w:val="00D705BA"/>
    <w:rsid w:val="00D706A4"/>
    <w:rsid w:val="00D708A5"/>
    <w:rsid w:val="00D70CA6"/>
    <w:rsid w:val="00D71371"/>
    <w:rsid w:val="00D713ED"/>
    <w:rsid w:val="00D71771"/>
    <w:rsid w:val="00D71A8D"/>
    <w:rsid w:val="00D71DDB"/>
    <w:rsid w:val="00D72329"/>
    <w:rsid w:val="00D72515"/>
    <w:rsid w:val="00D72615"/>
    <w:rsid w:val="00D72A0B"/>
    <w:rsid w:val="00D72B13"/>
    <w:rsid w:val="00D72BF9"/>
    <w:rsid w:val="00D72F65"/>
    <w:rsid w:val="00D7317C"/>
    <w:rsid w:val="00D734EB"/>
    <w:rsid w:val="00D736A9"/>
    <w:rsid w:val="00D739AA"/>
    <w:rsid w:val="00D73C79"/>
    <w:rsid w:val="00D74089"/>
    <w:rsid w:val="00D740C0"/>
    <w:rsid w:val="00D74371"/>
    <w:rsid w:val="00D746D6"/>
    <w:rsid w:val="00D747CC"/>
    <w:rsid w:val="00D74D8C"/>
    <w:rsid w:val="00D74E74"/>
    <w:rsid w:val="00D76A2E"/>
    <w:rsid w:val="00D76D08"/>
    <w:rsid w:val="00D7712F"/>
    <w:rsid w:val="00D771C6"/>
    <w:rsid w:val="00D7729E"/>
    <w:rsid w:val="00D77742"/>
    <w:rsid w:val="00D7787C"/>
    <w:rsid w:val="00D7789B"/>
    <w:rsid w:val="00D77E47"/>
    <w:rsid w:val="00D80031"/>
    <w:rsid w:val="00D803FD"/>
    <w:rsid w:val="00D80BD4"/>
    <w:rsid w:val="00D80BF6"/>
    <w:rsid w:val="00D81B9F"/>
    <w:rsid w:val="00D82D5E"/>
    <w:rsid w:val="00D83090"/>
    <w:rsid w:val="00D83739"/>
    <w:rsid w:val="00D83B64"/>
    <w:rsid w:val="00D8465D"/>
    <w:rsid w:val="00D84C57"/>
    <w:rsid w:val="00D85135"/>
    <w:rsid w:val="00D85532"/>
    <w:rsid w:val="00D8565B"/>
    <w:rsid w:val="00D85788"/>
    <w:rsid w:val="00D86595"/>
    <w:rsid w:val="00D86647"/>
    <w:rsid w:val="00D8673D"/>
    <w:rsid w:val="00D86AD3"/>
    <w:rsid w:val="00D86D25"/>
    <w:rsid w:val="00D86F6A"/>
    <w:rsid w:val="00D87189"/>
    <w:rsid w:val="00D875CE"/>
    <w:rsid w:val="00D909BE"/>
    <w:rsid w:val="00D90C84"/>
    <w:rsid w:val="00D9141E"/>
    <w:rsid w:val="00D91B37"/>
    <w:rsid w:val="00D91C76"/>
    <w:rsid w:val="00D922E0"/>
    <w:rsid w:val="00D926F3"/>
    <w:rsid w:val="00D92C9F"/>
    <w:rsid w:val="00D9344B"/>
    <w:rsid w:val="00D93519"/>
    <w:rsid w:val="00D937F3"/>
    <w:rsid w:val="00D93D3F"/>
    <w:rsid w:val="00D93E7A"/>
    <w:rsid w:val="00D9486D"/>
    <w:rsid w:val="00D94AA9"/>
    <w:rsid w:val="00D94B9A"/>
    <w:rsid w:val="00D94D82"/>
    <w:rsid w:val="00D94F8B"/>
    <w:rsid w:val="00D95710"/>
    <w:rsid w:val="00D95F60"/>
    <w:rsid w:val="00D96587"/>
    <w:rsid w:val="00D96874"/>
    <w:rsid w:val="00D970BF"/>
    <w:rsid w:val="00D9710A"/>
    <w:rsid w:val="00D97185"/>
    <w:rsid w:val="00D9768F"/>
    <w:rsid w:val="00D97C8D"/>
    <w:rsid w:val="00D97FFE"/>
    <w:rsid w:val="00DA000D"/>
    <w:rsid w:val="00DA002B"/>
    <w:rsid w:val="00DA0495"/>
    <w:rsid w:val="00DA064F"/>
    <w:rsid w:val="00DA0E22"/>
    <w:rsid w:val="00DA0FC1"/>
    <w:rsid w:val="00DA1036"/>
    <w:rsid w:val="00DA1BCF"/>
    <w:rsid w:val="00DA1DEE"/>
    <w:rsid w:val="00DA21FA"/>
    <w:rsid w:val="00DA2460"/>
    <w:rsid w:val="00DA2488"/>
    <w:rsid w:val="00DA25F4"/>
    <w:rsid w:val="00DA27F5"/>
    <w:rsid w:val="00DA35E5"/>
    <w:rsid w:val="00DA42FF"/>
    <w:rsid w:val="00DA4416"/>
    <w:rsid w:val="00DA45C7"/>
    <w:rsid w:val="00DA4D28"/>
    <w:rsid w:val="00DA50A4"/>
    <w:rsid w:val="00DA526A"/>
    <w:rsid w:val="00DA55CC"/>
    <w:rsid w:val="00DA587B"/>
    <w:rsid w:val="00DA597D"/>
    <w:rsid w:val="00DA5B8F"/>
    <w:rsid w:val="00DA5BB4"/>
    <w:rsid w:val="00DA5C60"/>
    <w:rsid w:val="00DA5CD2"/>
    <w:rsid w:val="00DA6148"/>
    <w:rsid w:val="00DA6592"/>
    <w:rsid w:val="00DA686D"/>
    <w:rsid w:val="00DA6B05"/>
    <w:rsid w:val="00DA6D35"/>
    <w:rsid w:val="00DA748F"/>
    <w:rsid w:val="00DA7954"/>
    <w:rsid w:val="00DB09FB"/>
    <w:rsid w:val="00DB133C"/>
    <w:rsid w:val="00DB1430"/>
    <w:rsid w:val="00DB169A"/>
    <w:rsid w:val="00DB1742"/>
    <w:rsid w:val="00DB19A4"/>
    <w:rsid w:val="00DB1B45"/>
    <w:rsid w:val="00DB25AC"/>
    <w:rsid w:val="00DB2618"/>
    <w:rsid w:val="00DB2906"/>
    <w:rsid w:val="00DB2D10"/>
    <w:rsid w:val="00DB34D7"/>
    <w:rsid w:val="00DB3BAE"/>
    <w:rsid w:val="00DB3BC5"/>
    <w:rsid w:val="00DB4124"/>
    <w:rsid w:val="00DB4B40"/>
    <w:rsid w:val="00DB542A"/>
    <w:rsid w:val="00DB5DD4"/>
    <w:rsid w:val="00DB6386"/>
    <w:rsid w:val="00DB666F"/>
    <w:rsid w:val="00DB6862"/>
    <w:rsid w:val="00DB71DA"/>
    <w:rsid w:val="00DB7457"/>
    <w:rsid w:val="00DB7A48"/>
    <w:rsid w:val="00DC0013"/>
    <w:rsid w:val="00DC03E9"/>
    <w:rsid w:val="00DC0C15"/>
    <w:rsid w:val="00DC1AAD"/>
    <w:rsid w:val="00DC2180"/>
    <w:rsid w:val="00DC26CD"/>
    <w:rsid w:val="00DC2BB8"/>
    <w:rsid w:val="00DC30DF"/>
    <w:rsid w:val="00DC32E8"/>
    <w:rsid w:val="00DC3664"/>
    <w:rsid w:val="00DC3F0D"/>
    <w:rsid w:val="00DC533D"/>
    <w:rsid w:val="00DC550C"/>
    <w:rsid w:val="00DC59C6"/>
    <w:rsid w:val="00DC5E22"/>
    <w:rsid w:val="00DC61A6"/>
    <w:rsid w:val="00DC645D"/>
    <w:rsid w:val="00DC6896"/>
    <w:rsid w:val="00DC69C9"/>
    <w:rsid w:val="00DC6D92"/>
    <w:rsid w:val="00DC78E4"/>
    <w:rsid w:val="00DC7C3C"/>
    <w:rsid w:val="00DD005A"/>
    <w:rsid w:val="00DD0507"/>
    <w:rsid w:val="00DD05C3"/>
    <w:rsid w:val="00DD0A62"/>
    <w:rsid w:val="00DD1630"/>
    <w:rsid w:val="00DD1DE9"/>
    <w:rsid w:val="00DD25B4"/>
    <w:rsid w:val="00DD33A3"/>
    <w:rsid w:val="00DD3C8D"/>
    <w:rsid w:val="00DD3F66"/>
    <w:rsid w:val="00DD4C19"/>
    <w:rsid w:val="00DD4E18"/>
    <w:rsid w:val="00DD537B"/>
    <w:rsid w:val="00DD539D"/>
    <w:rsid w:val="00DD5EE6"/>
    <w:rsid w:val="00DD62F6"/>
    <w:rsid w:val="00DD67E4"/>
    <w:rsid w:val="00DD6E63"/>
    <w:rsid w:val="00DD6F52"/>
    <w:rsid w:val="00DD6FDB"/>
    <w:rsid w:val="00DD713A"/>
    <w:rsid w:val="00DD7354"/>
    <w:rsid w:val="00DD7599"/>
    <w:rsid w:val="00DD78E4"/>
    <w:rsid w:val="00DD7F90"/>
    <w:rsid w:val="00DE0F9B"/>
    <w:rsid w:val="00DE13E7"/>
    <w:rsid w:val="00DE1692"/>
    <w:rsid w:val="00DE1B88"/>
    <w:rsid w:val="00DE1BEB"/>
    <w:rsid w:val="00DE241B"/>
    <w:rsid w:val="00DE2B61"/>
    <w:rsid w:val="00DE3692"/>
    <w:rsid w:val="00DE39A0"/>
    <w:rsid w:val="00DE40CA"/>
    <w:rsid w:val="00DE4655"/>
    <w:rsid w:val="00DE46F3"/>
    <w:rsid w:val="00DE4C8D"/>
    <w:rsid w:val="00DE5206"/>
    <w:rsid w:val="00DE5332"/>
    <w:rsid w:val="00DE5731"/>
    <w:rsid w:val="00DE581F"/>
    <w:rsid w:val="00DE5A9B"/>
    <w:rsid w:val="00DE5B4D"/>
    <w:rsid w:val="00DE5D5F"/>
    <w:rsid w:val="00DE654A"/>
    <w:rsid w:val="00DE6A62"/>
    <w:rsid w:val="00DE6B7C"/>
    <w:rsid w:val="00DE6D71"/>
    <w:rsid w:val="00DE71DB"/>
    <w:rsid w:val="00DE761A"/>
    <w:rsid w:val="00DE7E5F"/>
    <w:rsid w:val="00DF02FF"/>
    <w:rsid w:val="00DF0869"/>
    <w:rsid w:val="00DF141B"/>
    <w:rsid w:val="00DF1A60"/>
    <w:rsid w:val="00DF1CCF"/>
    <w:rsid w:val="00DF1D71"/>
    <w:rsid w:val="00DF200B"/>
    <w:rsid w:val="00DF2648"/>
    <w:rsid w:val="00DF2B68"/>
    <w:rsid w:val="00DF2FAB"/>
    <w:rsid w:val="00DF37DB"/>
    <w:rsid w:val="00DF3B57"/>
    <w:rsid w:val="00DF3F77"/>
    <w:rsid w:val="00DF5E8A"/>
    <w:rsid w:val="00DF652D"/>
    <w:rsid w:val="00DF6B05"/>
    <w:rsid w:val="00DF6EB2"/>
    <w:rsid w:val="00DF748A"/>
    <w:rsid w:val="00DF7577"/>
    <w:rsid w:val="00DF75D6"/>
    <w:rsid w:val="00DF7C29"/>
    <w:rsid w:val="00E0005C"/>
    <w:rsid w:val="00E000BD"/>
    <w:rsid w:val="00E000D9"/>
    <w:rsid w:val="00E007E7"/>
    <w:rsid w:val="00E00D04"/>
    <w:rsid w:val="00E00DF9"/>
    <w:rsid w:val="00E01358"/>
    <w:rsid w:val="00E013DA"/>
    <w:rsid w:val="00E022FC"/>
    <w:rsid w:val="00E02A0B"/>
    <w:rsid w:val="00E02A5E"/>
    <w:rsid w:val="00E02D95"/>
    <w:rsid w:val="00E02F25"/>
    <w:rsid w:val="00E03053"/>
    <w:rsid w:val="00E0329D"/>
    <w:rsid w:val="00E03613"/>
    <w:rsid w:val="00E03AC3"/>
    <w:rsid w:val="00E04126"/>
    <w:rsid w:val="00E04B35"/>
    <w:rsid w:val="00E04B4F"/>
    <w:rsid w:val="00E0553B"/>
    <w:rsid w:val="00E05744"/>
    <w:rsid w:val="00E05977"/>
    <w:rsid w:val="00E061B1"/>
    <w:rsid w:val="00E067FF"/>
    <w:rsid w:val="00E07202"/>
    <w:rsid w:val="00E07440"/>
    <w:rsid w:val="00E100DC"/>
    <w:rsid w:val="00E10B25"/>
    <w:rsid w:val="00E10D83"/>
    <w:rsid w:val="00E10E8C"/>
    <w:rsid w:val="00E10F77"/>
    <w:rsid w:val="00E116DB"/>
    <w:rsid w:val="00E11714"/>
    <w:rsid w:val="00E1183B"/>
    <w:rsid w:val="00E11E48"/>
    <w:rsid w:val="00E11F9D"/>
    <w:rsid w:val="00E11FC4"/>
    <w:rsid w:val="00E12624"/>
    <w:rsid w:val="00E12680"/>
    <w:rsid w:val="00E129D5"/>
    <w:rsid w:val="00E12BD0"/>
    <w:rsid w:val="00E12DF6"/>
    <w:rsid w:val="00E139BA"/>
    <w:rsid w:val="00E13E64"/>
    <w:rsid w:val="00E13EF5"/>
    <w:rsid w:val="00E1428D"/>
    <w:rsid w:val="00E14670"/>
    <w:rsid w:val="00E148C9"/>
    <w:rsid w:val="00E14B5B"/>
    <w:rsid w:val="00E14CA3"/>
    <w:rsid w:val="00E15359"/>
    <w:rsid w:val="00E15C07"/>
    <w:rsid w:val="00E15C39"/>
    <w:rsid w:val="00E15C93"/>
    <w:rsid w:val="00E163FA"/>
    <w:rsid w:val="00E1695B"/>
    <w:rsid w:val="00E16C4B"/>
    <w:rsid w:val="00E17684"/>
    <w:rsid w:val="00E176D4"/>
    <w:rsid w:val="00E176F3"/>
    <w:rsid w:val="00E17A7A"/>
    <w:rsid w:val="00E17DF2"/>
    <w:rsid w:val="00E2031C"/>
    <w:rsid w:val="00E206CF"/>
    <w:rsid w:val="00E209C0"/>
    <w:rsid w:val="00E20B49"/>
    <w:rsid w:val="00E21191"/>
    <w:rsid w:val="00E21812"/>
    <w:rsid w:val="00E21A58"/>
    <w:rsid w:val="00E22314"/>
    <w:rsid w:val="00E224FB"/>
    <w:rsid w:val="00E225B1"/>
    <w:rsid w:val="00E22A5C"/>
    <w:rsid w:val="00E22D35"/>
    <w:rsid w:val="00E22F0B"/>
    <w:rsid w:val="00E23701"/>
    <w:rsid w:val="00E245DB"/>
    <w:rsid w:val="00E24845"/>
    <w:rsid w:val="00E24D72"/>
    <w:rsid w:val="00E24F19"/>
    <w:rsid w:val="00E25D31"/>
    <w:rsid w:val="00E262E5"/>
    <w:rsid w:val="00E263C8"/>
    <w:rsid w:val="00E2653C"/>
    <w:rsid w:val="00E26E47"/>
    <w:rsid w:val="00E27336"/>
    <w:rsid w:val="00E27420"/>
    <w:rsid w:val="00E27612"/>
    <w:rsid w:val="00E27683"/>
    <w:rsid w:val="00E276D5"/>
    <w:rsid w:val="00E27AFE"/>
    <w:rsid w:val="00E302AA"/>
    <w:rsid w:val="00E30AC9"/>
    <w:rsid w:val="00E30E44"/>
    <w:rsid w:val="00E31092"/>
    <w:rsid w:val="00E31511"/>
    <w:rsid w:val="00E318C3"/>
    <w:rsid w:val="00E31A33"/>
    <w:rsid w:val="00E322FF"/>
    <w:rsid w:val="00E32933"/>
    <w:rsid w:val="00E3315D"/>
    <w:rsid w:val="00E332A9"/>
    <w:rsid w:val="00E33A57"/>
    <w:rsid w:val="00E33E83"/>
    <w:rsid w:val="00E34728"/>
    <w:rsid w:val="00E3485B"/>
    <w:rsid w:val="00E34AAF"/>
    <w:rsid w:val="00E34C17"/>
    <w:rsid w:val="00E354C3"/>
    <w:rsid w:val="00E35577"/>
    <w:rsid w:val="00E363D3"/>
    <w:rsid w:val="00E36B0F"/>
    <w:rsid w:val="00E371AB"/>
    <w:rsid w:val="00E378C9"/>
    <w:rsid w:val="00E37BCE"/>
    <w:rsid w:val="00E37E8A"/>
    <w:rsid w:val="00E37F2D"/>
    <w:rsid w:val="00E402FF"/>
    <w:rsid w:val="00E41146"/>
    <w:rsid w:val="00E41A36"/>
    <w:rsid w:val="00E41FA8"/>
    <w:rsid w:val="00E42BC1"/>
    <w:rsid w:val="00E4375C"/>
    <w:rsid w:val="00E43AB2"/>
    <w:rsid w:val="00E4432F"/>
    <w:rsid w:val="00E44C00"/>
    <w:rsid w:val="00E44D99"/>
    <w:rsid w:val="00E44F03"/>
    <w:rsid w:val="00E45352"/>
    <w:rsid w:val="00E4562D"/>
    <w:rsid w:val="00E4563E"/>
    <w:rsid w:val="00E45E68"/>
    <w:rsid w:val="00E45FAD"/>
    <w:rsid w:val="00E46455"/>
    <w:rsid w:val="00E4647A"/>
    <w:rsid w:val="00E4679F"/>
    <w:rsid w:val="00E469EF"/>
    <w:rsid w:val="00E46DA0"/>
    <w:rsid w:val="00E46FE9"/>
    <w:rsid w:val="00E47A9E"/>
    <w:rsid w:val="00E47BB2"/>
    <w:rsid w:val="00E47D8D"/>
    <w:rsid w:val="00E50666"/>
    <w:rsid w:val="00E51827"/>
    <w:rsid w:val="00E51B69"/>
    <w:rsid w:val="00E51EFE"/>
    <w:rsid w:val="00E52A52"/>
    <w:rsid w:val="00E52CB4"/>
    <w:rsid w:val="00E52FED"/>
    <w:rsid w:val="00E53406"/>
    <w:rsid w:val="00E53689"/>
    <w:rsid w:val="00E54704"/>
    <w:rsid w:val="00E54E70"/>
    <w:rsid w:val="00E55A44"/>
    <w:rsid w:val="00E55AAA"/>
    <w:rsid w:val="00E55F02"/>
    <w:rsid w:val="00E563BA"/>
    <w:rsid w:val="00E5671F"/>
    <w:rsid w:val="00E5681C"/>
    <w:rsid w:val="00E5745E"/>
    <w:rsid w:val="00E575A9"/>
    <w:rsid w:val="00E57933"/>
    <w:rsid w:val="00E5795C"/>
    <w:rsid w:val="00E57975"/>
    <w:rsid w:val="00E57A92"/>
    <w:rsid w:val="00E57CF4"/>
    <w:rsid w:val="00E605CB"/>
    <w:rsid w:val="00E60617"/>
    <w:rsid w:val="00E60635"/>
    <w:rsid w:val="00E606F2"/>
    <w:rsid w:val="00E6082B"/>
    <w:rsid w:val="00E60D43"/>
    <w:rsid w:val="00E61319"/>
    <w:rsid w:val="00E61771"/>
    <w:rsid w:val="00E6196F"/>
    <w:rsid w:val="00E61D14"/>
    <w:rsid w:val="00E61E2A"/>
    <w:rsid w:val="00E62760"/>
    <w:rsid w:val="00E639A0"/>
    <w:rsid w:val="00E63B00"/>
    <w:rsid w:val="00E63F7A"/>
    <w:rsid w:val="00E64665"/>
    <w:rsid w:val="00E64A4D"/>
    <w:rsid w:val="00E64ED8"/>
    <w:rsid w:val="00E65798"/>
    <w:rsid w:val="00E65D1E"/>
    <w:rsid w:val="00E66194"/>
    <w:rsid w:val="00E66626"/>
    <w:rsid w:val="00E6665B"/>
    <w:rsid w:val="00E6675A"/>
    <w:rsid w:val="00E668BC"/>
    <w:rsid w:val="00E66E2D"/>
    <w:rsid w:val="00E67729"/>
    <w:rsid w:val="00E67AEA"/>
    <w:rsid w:val="00E67B67"/>
    <w:rsid w:val="00E67D80"/>
    <w:rsid w:val="00E70224"/>
    <w:rsid w:val="00E70D89"/>
    <w:rsid w:val="00E71671"/>
    <w:rsid w:val="00E71695"/>
    <w:rsid w:val="00E71AE9"/>
    <w:rsid w:val="00E71BC8"/>
    <w:rsid w:val="00E72122"/>
    <w:rsid w:val="00E72944"/>
    <w:rsid w:val="00E7296D"/>
    <w:rsid w:val="00E72CFE"/>
    <w:rsid w:val="00E734AB"/>
    <w:rsid w:val="00E737FD"/>
    <w:rsid w:val="00E739FB"/>
    <w:rsid w:val="00E73CE3"/>
    <w:rsid w:val="00E74DE8"/>
    <w:rsid w:val="00E74FEF"/>
    <w:rsid w:val="00E750DF"/>
    <w:rsid w:val="00E7594A"/>
    <w:rsid w:val="00E75B62"/>
    <w:rsid w:val="00E76C70"/>
    <w:rsid w:val="00E772BF"/>
    <w:rsid w:val="00E778A9"/>
    <w:rsid w:val="00E80D8D"/>
    <w:rsid w:val="00E81269"/>
    <w:rsid w:val="00E813FD"/>
    <w:rsid w:val="00E81C89"/>
    <w:rsid w:val="00E81D4D"/>
    <w:rsid w:val="00E81E7B"/>
    <w:rsid w:val="00E82E00"/>
    <w:rsid w:val="00E83469"/>
    <w:rsid w:val="00E83669"/>
    <w:rsid w:val="00E837E6"/>
    <w:rsid w:val="00E83C83"/>
    <w:rsid w:val="00E83DB2"/>
    <w:rsid w:val="00E83F0D"/>
    <w:rsid w:val="00E83F5B"/>
    <w:rsid w:val="00E84356"/>
    <w:rsid w:val="00E84D04"/>
    <w:rsid w:val="00E852BE"/>
    <w:rsid w:val="00E853D2"/>
    <w:rsid w:val="00E859BB"/>
    <w:rsid w:val="00E860FD"/>
    <w:rsid w:val="00E86493"/>
    <w:rsid w:val="00E87C8A"/>
    <w:rsid w:val="00E87F1E"/>
    <w:rsid w:val="00E87FD2"/>
    <w:rsid w:val="00E90343"/>
    <w:rsid w:val="00E905F6"/>
    <w:rsid w:val="00E908B3"/>
    <w:rsid w:val="00E90B09"/>
    <w:rsid w:val="00E91031"/>
    <w:rsid w:val="00E91476"/>
    <w:rsid w:val="00E9176E"/>
    <w:rsid w:val="00E9198A"/>
    <w:rsid w:val="00E91E8B"/>
    <w:rsid w:val="00E91F56"/>
    <w:rsid w:val="00E91FB3"/>
    <w:rsid w:val="00E9230A"/>
    <w:rsid w:val="00E927CF"/>
    <w:rsid w:val="00E92813"/>
    <w:rsid w:val="00E92D44"/>
    <w:rsid w:val="00E92E18"/>
    <w:rsid w:val="00E92E22"/>
    <w:rsid w:val="00E93332"/>
    <w:rsid w:val="00E93981"/>
    <w:rsid w:val="00E93B04"/>
    <w:rsid w:val="00E93D3B"/>
    <w:rsid w:val="00E94A4B"/>
    <w:rsid w:val="00E951BC"/>
    <w:rsid w:val="00E95BDD"/>
    <w:rsid w:val="00E9643C"/>
    <w:rsid w:val="00E96B34"/>
    <w:rsid w:val="00E96E6C"/>
    <w:rsid w:val="00E975F1"/>
    <w:rsid w:val="00E977A7"/>
    <w:rsid w:val="00E97A13"/>
    <w:rsid w:val="00EA07FA"/>
    <w:rsid w:val="00EA081E"/>
    <w:rsid w:val="00EA09A7"/>
    <w:rsid w:val="00EA148D"/>
    <w:rsid w:val="00EA187B"/>
    <w:rsid w:val="00EA21D4"/>
    <w:rsid w:val="00EA2818"/>
    <w:rsid w:val="00EA2DC5"/>
    <w:rsid w:val="00EA30EE"/>
    <w:rsid w:val="00EA3239"/>
    <w:rsid w:val="00EA454A"/>
    <w:rsid w:val="00EA4EB3"/>
    <w:rsid w:val="00EA5982"/>
    <w:rsid w:val="00EA5AA4"/>
    <w:rsid w:val="00EA5F2B"/>
    <w:rsid w:val="00EA61AA"/>
    <w:rsid w:val="00EA6668"/>
    <w:rsid w:val="00EA7632"/>
    <w:rsid w:val="00EA777E"/>
    <w:rsid w:val="00EB0907"/>
    <w:rsid w:val="00EB0D28"/>
    <w:rsid w:val="00EB1934"/>
    <w:rsid w:val="00EB1C3D"/>
    <w:rsid w:val="00EB1E6B"/>
    <w:rsid w:val="00EB2420"/>
    <w:rsid w:val="00EB2753"/>
    <w:rsid w:val="00EB2E85"/>
    <w:rsid w:val="00EB33C0"/>
    <w:rsid w:val="00EB3867"/>
    <w:rsid w:val="00EB386B"/>
    <w:rsid w:val="00EB441D"/>
    <w:rsid w:val="00EB44FE"/>
    <w:rsid w:val="00EB48D4"/>
    <w:rsid w:val="00EB55AA"/>
    <w:rsid w:val="00EB56C0"/>
    <w:rsid w:val="00EB59AA"/>
    <w:rsid w:val="00EB5AA7"/>
    <w:rsid w:val="00EB5B1C"/>
    <w:rsid w:val="00EB5BCD"/>
    <w:rsid w:val="00EB5E71"/>
    <w:rsid w:val="00EB6AA1"/>
    <w:rsid w:val="00EB6E0F"/>
    <w:rsid w:val="00EB79D1"/>
    <w:rsid w:val="00EB7D16"/>
    <w:rsid w:val="00EC04F1"/>
    <w:rsid w:val="00EC081C"/>
    <w:rsid w:val="00EC0B63"/>
    <w:rsid w:val="00EC0CEB"/>
    <w:rsid w:val="00EC13E0"/>
    <w:rsid w:val="00EC1868"/>
    <w:rsid w:val="00EC1E36"/>
    <w:rsid w:val="00EC206E"/>
    <w:rsid w:val="00EC28A0"/>
    <w:rsid w:val="00EC350E"/>
    <w:rsid w:val="00EC3F4F"/>
    <w:rsid w:val="00EC43DF"/>
    <w:rsid w:val="00EC49A0"/>
    <w:rsid w:val="00EC4C7E"/>
    <w:rsid w:val="00EC4DEE"/>
    <w:rsid w:val="00EC4F83"/>
    <w:rsid w:val="00EC5358"/>
    <w:rsid w:val="00EC53B4"/>
    <w:rsid w:val="00EC5CE1"/>
    <w:rsid w:val="00EC6084"/>
    <w:rsid w:val="00EC69DA"/>
    <w:rsid w:val="00EC6F3C"/>
    <w:rsid w:val="00EC7E8B"/>
    <w:rsid w:val="00ED01A8"/>
    <w:rsid w:val="00ED02DD"/>
    <w:rsid w:val="00ED06B6"/>
    <w:rsid w:val="00ED0890"/>
    <w:rsid w:val="00ED0A7D"/>
    <w:rsid w:val="00ED0B55"/>
    <w:rsid w:val="00ED11C1"/>
    <w:rsid w:val="00ED1222"/>
    <w:rsid w:val="00ED287A"/>
    <w:rsid w:val="00ED2EA3"/>
    <w:rsid w:val="00ED2F7E"/>
    <w:rsid w:val="00ED3160"/>
    <w:rsid w:val="00ED35B2"/>
    <w:rsid w:val="00ED3B0C"/>
    <w:rsid w:val="00ED48DA"/>
    <w:rsid w:val="00ED5CF1"/>
    <w:rsid w:val="00ED61E6"/>
    <w:rsid w:val="00ED6279"/>
    <w:rsid w:val="00ED6573"/>
    <w:rsid w:val="00ED6584"/>
    <w:rsid w:val="00ED6B66"/>
    <w:rsid w:val="00ED6D9A"/>
    <w:rsid w:val="00ED6DCE"/>
    <w:rsid w:val="00ED756B"/>
    <w:rsid w:val="00ED7A1F"/>
    <w:rsid w:val="00ED7F61"/>
    <w:rsid w:val="00EE02A5"/>
    <w:rsid w:val="00EE1569"/>
    <w:rsid w:val="00EE1602"/>
    <w:rsid w:val="00EE17B8"/>
    <w:rsid w:val="00EE2436"/>
    <w:rsid w:val="00EE32D1"/>
    <w:rsid w:val="00EE3315"/>
    <w:rsid w:val="00EE3422"/>
    <w:rsid w:val="00EE350F"/>
    <w:rsid w:val="00EE3EEF"/>
    <w:rsid w:val="00EE4B0E"/>
    <w:rsid w:val="00EE5141"/>
    <w:rsid w:val="00EE52FE"/>
    <w:rsid w:val="00EE5300"/>
    <w:rsid w:val="00EE55C9"/>
    <w:rsid w:val="00EE5B45"/>
    <w:rsid w:val="00EE5D12"/>
    <w:rsid w:val="00EE613A"/>
    <w:rsid w:val="00EE7190"/>
    <w:rsid w:val="00EE75FF"/>
    <w:rsid w:val="00EE77ED"/>
    <w:rsid w:val="00EE7BC2"/>
    <w:rsid w:val="00EE7BCC"/>
    <w:rsid w:val="00EE7BD0"/>
    <w:rsid w:val="00EE7D77"/>
    <w:rsid w:val="00EE7D9B"/>
    <w:rsid w:val="00EF019C"/>
    <w:rsid w:val="00EF09E3"/>
    <w:rsid w:val="00EF0A94"/>
    <w:rsid w:val="00EF0BEB"/>
    <w:rsid w:val="00EF0DA8"/>
    <w:rsid w:val="00EF1174"/>
    <w:rsid w:val="00EF17A9"/>
    <w:rsid w:val="00EF1A38"/>
    <w:rsid w:val="00EF1DDA"/>
    <w:rsid w:val="00EF27B0"/>
    <w:rsid w:val="00EF2AF3"/>
    <w:rsid w:val="00EF2D40"/>
    <w:rsid w:val="00EF37C6"/>
    <w:rsid w:val="00EF38AB"/>
    <w:rsid w:val="00EF3D2C"/>
    <w:rsid w:val="00EF4401"/>
    <w:rsid w:val="00EF4C29"/>
    <w:rsid w:val="00EF4C54"/>
    <w:rsid w:val="00EF500C"/>
    <w:rsid w:val="00EF53DF"/>
    <w:rsid w:val="00EF574E"/>
    <w:rsid w:val="00EF5861"/>
    <w:rsid w:val="00EF5A96"/>
    <w:rsid w:val="00EF5D8C"/>
    <w:rsid w:val="00EF6171"/>
    <w:rsid w:val="00EF6458"/>
    <w:rsid w:val="00EF645E"/>
    <w:rsid w:val="00EF793F"/>
    <w:rsid w:val="00EF7BE1"/>
    <w:rsid w:val="00EF7DF5"/>
    <w:rsid w:val="00F0018B"/>
    <w:rsid w:val="00F0019D"/>
    <w:rsid w:val="00F0036F"/>
    <w:rsid w:val="00F00817"/>
    <w:rsid w:val="00F00B3D"/>
    <w:rsid w:val="00F00F4A"/>
    <w:rsid w:val="00F01421"/>
    <w:rsid w:val="00F01839"/>
    <w:rsid w:val="00F01E66"/>
    <w:rsid w:val="00F02111"/>
    <w:rsid w:val="00F0225B"/>
    <w:rsid w:val="00F0246C"/>
    <w:rsid w:val="00F0284F"/>
    <w:rsid w:val="00F02C28"/>
    <w:rsid w:val="00F02DE2"/>
    <w:rsid w:val="00F0384E"/>
    <w:rsid w:val="00F03A38"/>
    <w:rsid w:val="00F03FAB"/>
    <w:rsid w:val="00F042FB"/>
    <w:rsid w:val="00F05AAE"/>
    <w:rsid w:val="00F062CA"/>
    <w:rsid w:val="00F06683"/>
    <w:rsid w:val="00F068B2"/>
    <w:rsid w:val="00F06D5D"/>
    <w:rsid w:val="00F06DE5"/>
    <w:rsid w:val="00F07060"/>
    <w:rsid w:val="00F07CDA"/>
    <w:rsid w:val="00F10282"/>
    <w:rsid w:val="00F1039D"/>
    <w:rsid w:val="00F106EC"/>
    <w:rsid w:val="00F10724"/>
    <w:rsid w:val="00F115CF"/>
    <w:rsid w:val="00F129B9"/>
    <w:rsid w:val="00F12C93"/>
    <w:rsid w:val="00F130AF"/>
    <w:rsid w:val="00F1366B"/>
    <w:rsid w:val="00F13BA1"/>
    <w:rsid w:val="00F15D60"/>
    <w:rsid w:val="00F16794"/>
    <w:rsid w:val="00F16C47"/>
    <w:rsid w:val="00F16CC9"/>
    <w:rsid w:val="00F16DA8"/>
    <w:rsid w:val="00F17078"/>
    <w:rsid w:val="00F17102"/>
    <w:rsid w:val="00F1731A"/>
    <w:rsid w:val="00F174C1"/>
    <w:rsid w:val="00F1763F"/>
    <w:rsid w:val="00F17980"/>
    <w:rsid w:val="00F17C28"/>
    <w:rsid w:val="00F17C8D"/>
    <w:rsid w:val="00F17FA3"/>
    <w:rsid w:val="00F210AC"/>
    <w:rsid w:val="00F22BAC"/>
    <w:rsid w:val="00F2410B"/>
    <w:rsid w:val="00F24128"/>
    <w:rsid w:val="00F2415B"/>
    <w:rsid w:val="00F24AD6"/>
    <w:rsid w:val="00F24EE9"/>
    <w:rsid w:val="00F253FD"/>
    <w:rsid w:val="00F25BA4"/>
    <w:rsid w:val="00F2650D"/>
    <w:rsid w:val="00F26983"/>
    <w:rsid w:val="00F26D01"/>
    <w:rsid w:val="00F26D0D"/>
    <w:rsid w:val="00F2709E"/>
    <w:rsid w:val="00F27325"/>
    <w:rsid w:val="00F27F25"/>
    <w:rsid w:val="00F30503"/>
    <w:rsid w:val="00F3066C"/>
    <w:rsid w:val="00F30A51"/>
    <w:rsid w:val="00F30C01"/>
    <w:rsid w:val="00F30D6D"/>
    <w:rsid w:val="00F31B3E"/>
    <w:rsid w:val="00F32218"/>
    <w:rsid w:val="00F32854"/>
    <w:rsid w:val="00F346C7"/>
    <w:rsid w:val="00F349ED"/>
    <w:rsid w:val="00F34FCE"/>
    <w:rsid w:val="00F353FE"/>
    <w:rsid w:val="00F357E2"/>
    <w:rsid w:val="00F35E4A"/>
    <w:rsid w:val="00F36957"/>
    <w:rsid w:val="00F36B25"/>
    <w:rsid w:val="00F36EA7"/>
    <w:rsid w:val="00F37325"/>
    <w:rsid w:val="00F37748"/>
    <w:rsid w:val="00F40210"/>
    <w:rsid w:val="00F4032F"/>
    <w:rsid w:val="00F408B7"/>
    <w:rsid w:val="00F40ECB"/>
    <w:rsid w:val="00F41251"/>
    <w:rsid w:val="00F41DD8"/>
    <w:rsid w:val="00F423CA"/>
    <w:rsid w:val="00F4240A"/>
    <w:rsid w:val="00F424B1"/>
    <w:rsid w:val="00F4258C"/>
    <w:rsid w:val="00F42906"/>
    <w:rsid w:val="00F434C5"/>
    <w:rsid w:val="00F4388C"/>
    <w:rsid w:val="00F43893"/>
    <w:rsid w:val="00F4396F"/>
    <w:rsid w:val="00F43E41"/>
    <w:rsid w:val="00F43FDD"/>
    <w:rsid w:val="00F4417D"/>
    <w:rsid w:val="00F442DA"/>
    <w:rsid w:val="00F442ED"/>
    <w:rsid w:val="00F44481"/>
    <w:rsid w:val="00F44616"/>
    <w:rsid w:val="00F44D4E"/>
    <w:rsid w:val="00F450AE"/>
    <w:rsid w:val="00F4529A"/>
    <w:rsid w:val="00F45360"/>
    <w:rsid w:val="00F453A0"/>
    <w:rsid w:val="00F4562F"/>
    <w:rsid w:val="00F45AE1"/>
    <w:rsid w:val="00F46604"/>
    <w:rsid w:val="00F46870"/>
    <w:rsid w:val="00F46F6E"/>
    <w:rsid w:val="00F47427"/>
    <w:rsid w:val="00F47782"/>
    <w:rsid w:val="00F5049B"/>
    <w:rsid w:val="00F504A5"/>
    <w:rsid w:val="00F50A11"/>
    <w:rsid w:val="00F50BB7"/>
    <w:rsid w:val="00F50E4D"/>
    <w:rsid w:val="00F5135F"/>
    <w:rsid w:val="00F51BB5"/>
    <w:rsid w:val="00F51C29"/>
    <w:rsid w:val="00F52A7D"/>
    <w:rsid w:val="00F52EBB"/>
    <w:rsid w:val="00F52FC9"/>
    <w:rsid w:val="00F536B9"/>
    <w:rsid w:val="00F53889"/>
    <w:rsid w:val="00F53937"/>
    <w:rsid w:val="00F53C4A"/>
    <w:rsid w:val="00F53CFB"/>
    <w:rsid w:val="00F53DE7"/>
    <w:rsid w:val="00F540AD"/>
    <w:rsid w:val="00F544D4"/>
    <w:rsid w:val="00F55219"/>
    <w:rsid w:val="00F554B2"/>
    <w:rsid w:val="00F559AF"/>
    <w:rsid w:val="00F5661B"/>
    <w:rsid w:val="00F570D5"/>
    <w:rsid w:val="00F571D6"/>
    <w:rsid w:val="00F57579"/>
    <w:rsid w:val="00F60457"/>
    <w:rsid w:val="00F604D0"/>
    <w:rsid w:val="00F60968"/>
    <w:rsid w:val="00F60982"/>
    <w:rsid w:val="00F60DCD"/>
    <w:rsid w:val="00F6105A"/>
    <w:rsid w:val="00F611C0"/>
    <w:rsid w:val="00F61C7E"/>
    <w:rsid w:val="00F6243D"/>
    <w:rsid w:val="00F634D9"/>
    <w:rsid w:val="00F63CDE"/>
    <w:rsid w:val="00F63D94"/>
    <w:rsid w:val="00F6418C"/>
    <w:rsid w:val="00F64270"/>
    <w:rsid w:val="00F64303"/>
    <w:rsid w:val="00F645DD"/>
    <w:rsid w:val="00F64772"/>
    <w:rsid w:val="00F64BF1"/>
    <w:rsid w:val="00F65451"/>
    <w:rsid w:val="00F658A6"/>
    <w:rsid w:val="00F65A36"/>
    <w:rsid w:val="00F66B35"/>
    <w:rsid w:val="00F66C09"/>
    <w:rsid w:val="00F66F9E"/>
    <w:rsid w:val="00F67065"/>
    <w:rsid w:val="00F6716F"/>
    <w:rsid w:val="00F67B22"/>
    <w:rsid w:val="00F67E9C"/>
    <w:rsid w:val="00F67F95"/>
    <w:rsid w:val="00F70873"/>
    <w:rsid w:val="00F711E0"/>
    <w:rsid w:val="00F71992"/>
    <w:rsid w:val="00F72403"/>
    <w:rsid w:val="00F7268E"/>
    <w:rsid w:val="00F728A6"/>
    <w:rsid w:val="00F7325B"/>
    <w:rsid w:val="00F7484D"/>
    <w:rsid w:val="00F74B5C"/>
    <w:rsid w:val="00F74D8C"/>
    <w:rsid w:val="00F74EFE"/>
    <w:rsid w:val="00F74F00"/>
    <w:rsid w:val="00F7534F"/>
    <w:rsid w:val="00F75FE6"/>
    <w:rsid w:val="00F763FD"/>
    <w:rsid w:val="00F7688C"/>
    <w:rsid w:val="00F774B9"/>
    <w:rsid w:val="00F775E9"/>
    <w:rsid w:val="00F77CEE"/>
    <w:rsid w:val="00F77D7D"/>
    <w:rsid w:val="00F77FA1"/>
    <w:rsid w:val="00F80026"/>
    <w:rsid w:val="00F8098D"/>
    <w:rsid w:val="00F80A83"/>
    <w:rsid w:val="00F80AF0"/>
    <w:rsid w:val="00F80D25"/>
    <w:rsid w:val="00F8128B"/>
    <w:rsid w:val="00F81419"/>
    <w:rsid w:val="00F81455"/>
    <w:rsid w:val="00F816D9"/>
    <w:rsid w:val="00F82708"/>
    <w:rsid w:val="00F82CE9"/>
    <w:rsid w:val="00F84BEA"/>
    <w:rsid w:val="00F84BF0"/>
    <w:rsid w:val="00F856C0"/>
    <w:rsid w:val="00F85A36"/>
    <w:rsid w:val="00F85B51"/>
    <w:rsid w:val="00F865DF"/>
    <w:rsid w:val="00F869D6"/>
    <w:rsid w:val="00F86BDF"/>
    <w:rsid w:val="00F87662"/>
    <w:rsid w:val="00F87D3B"/>
    <w:rsid w:val="00F903F0"/>
    <w:rsid w:val="00F904AB"/>
    <w:rsid w:val="00F906E7"/>
    <w:rsid w:val="00F90CBE"/>
    <w:rsid w:val="00F911DB"/>
    <w:rsid w:val="00F91497"/>
    <w:rsid w:val="00F91525"/>
    <w:rsid w:val="00F91613"/>
    <w:rsid w:val="00F91724"/>
    <w:rsid w:val="00F91B50"/>
    <w:rsid w:val="00F928BA"/>
    <w:rsid w:val="00F93341"/>
    <w:rsid w:val="00F946E8"/>
    <w:rsid w:val="00F9560F"/>
    <w:rsid w:val="00F95881"/>
    <w:rsid w:val="00F961AF"/>
    <w:rsid w:val="00F965F9"/>
    <w:rsid w:val="00F96D4F"/>
    <w:rsid w:val="00F978FB"/>
    <w:rsid w:val="00FA01CE"/>
    <w:rsid w:val="00FA0750"/>
    <w:rsid w:val="00FA0AE0"/>
    <w:rsid w:val="00FA13CC"/>
    <w:rsid w:val="00FA1944"/>
    <w:rsid w:val="00FA21DC"/>
    <w:rsid w:val="00FA257B"/>
    <w:rsid w:val="00FA2BC1"/>
    <w:rsid w:val="00FA2CF5"/>
    <w:rsid w:val="00FA3548"/>
    <w:rsid w:val="00FA38E7"/>
    <w:rsid w:val="00FA3EA6"/>
    <w:rsid w:val="00FA3EB0"/>
    <w:rsid w:val="00FA4C20"/>
    <w:rsid w:val="00FA4C2C"/>
    <w:rsid w:val="00FA5ACF"/>
    <w:rsid w:val="00FA5DF6"/>
    <w:rsid w:val="00FA5F13"/>
    <w:rsid w:val="00FA65EF"/>
    <w:rsid w:val="00FA664F"/>
    <w:rsid w:val="00FA6CB5"/>
    <w:rsid w:val="00FA78AD"/>
    <w:rsid w:val="00FA790F"/>
    <w:rsid w:val="00FA7B6F"/>
    <w:rsid w:val="00FA7C0B"/>
    <w:rsid w:val="00FA7D90"/>
    <w:rsid w:val="00FB0806"/>
    <w:rsid w:val="00FB08B9"/>
    <w:rsid w:val="00FB0E64"/>
    <w:rsid w:val="00FB139F"/>
    <w:rsid w:val="00FB161A"/>
    <w:rsid w:val="00FB1829"/>
    <w:rsid w:val="00FB19B6"/>
    <w:rsid w:val="00FB1F51"/>
    <w:rsid w:val="00FB20F9"/>
    <w:rsid w:val="00FB26FD"/>
    <w:rsid w:val="00FB2E15"/>
    <w:rsid w:val="00FB3014"/>
    <w:rsid w:val="00FB3471"/>
    <w:rsid w:val="00FB35B4"/>
    <w:rsid w:val="00FB369B"/>
    <w:rsid w:val="00FB3C26"/>
    <w:rsid w:val="00FB53DB"/>
    <w:rsid w:val="00FB55D2"/>
    <w:rsid w:val="00FB57E5"/>
    <w:rsid w:val="00FB5AD2"/>
    <w:rsid w:val="00FB6401"/>
    <w:rsid w:val="00FB698F"/>
    <w:rsid w:val="00FB6C2C"/>
    <w:rsid w:val="00FB74D3"/>
    <w:rsid w:val="00FB76A3"/>
    <w:rsid w:val="00FB785C"/>
    <w:rsid w:val="00FB7DD0"/>
    <w:rsid w:val="00FC03A7"/>
    <w:rsid w:val="00FC03CD"/>
    <w:rsid w:val="00FC06F5"/>
    <w:rsid w:val="00FC15B8"/>
    <w:rsid w:val="00FC18E2"/>
    <w:rsid w:val="00FC19B6"/>
    <w:rsid w:val="00FC1CCD"/>
    <w:rsid w:val="00FC2BC5"/>
    <w:rsid w:val="00FC3019"/>
    <w:rsid w:val="00FC32BD"/>
    <w:rsid w:val="00FC34F3"/>
    <w:rsid w:val="00FC37A1"/>
    <w:rsid w:val="00FC430B"/>
    <w:rsid w:val="00FC4E6A"/>
    <w:rsid w:val="00FC4F02"/>
    <w:rsid w:val="00FC5357"/>
    <w:rsid w:val="00FC577A"/>
    <w:rsid w:val="00FC5B75"/>
    <w:rsid w:val="00FC5D5B"/>
    <w:rsid w:val="00FC5E92"/>
    <w:rsid w:val="00FC6274"/>
    <w:rsid w:val="00FC62B0"/>
    <w:rsid w:val="00FC6362"/>
    <w:rsid w:val="00FC6FCC"/>
    <w:rsid w:val="00FC75AB"/>
    <w:rsid w:val="00FC768C"/>
    <w:rsid w:val="00FC77B7"/>
    <w:rsid w:val="00FC7950"/>
    <w:rsid w:val="00FC7A4B"/>
    <w:rsid w:val="00FC7BDC"/>
    <w:rsid w:val="00FC7D2A"/>
    <w:rsid w:val="00FC7EF4"/>
    <w:rsid w:val="00FD0BB3"/>
    <w:rsid w:val="00FD10F8"/>
    <w:rsid w:val="00FD156F"/>
    <w:rsid w:val="00FD18EE"/>
    <w:rsid w:val="00FD1E2F"/>
    <w:rsid w:val="00FD28A5"/>
    <w:rsid w:val="00FD292D"/>
    <w:rsid w:val="00FD3982"/>
    <w:rsid w:val="00FD3DF2"/>
    <w:rsid w:val="00FD3E2F"/>
    <w:rsid w:val="00FD3E98"/>
    <w:rsid w:val="00FD5215"/>
    <w:rsid w:val="00FD5599"/>
    <w:rsid w:val="00FD5DF8"/>
    <w:rsid w:val="00FD6420"/>
    <w:rsid w:val="00FD66D0"/>
    <w:rsid w:val="00FD729F"/>
    <w:rsid w:val="00FD7C2F"/>
    <w:rsid w:val="00FD7FA7"/>
    <w:rsid w:val="00FE02E9"/>
    <w:rsid w:val="00FE061B"/>
    <w:rsid w:val="00FE06C0"/>
    <w:rsid w:val="00FE0DA7"/>
    <w:rsid w:val="00FE0E54"/>
    <w:rsid w:val="00FE0E76"/>
    <w:rsid w:val="00FE12AF"/>
    <w:rsid w:val="00FE18D2"/>
    <w:rsid w:val="00FE2E9F"/>
    <w:rsid w:val="00FE39E2"/>
    <w:rsid w:val="00FE4247"/>
    <w:rsid w:val="00FE487C"/>
    <w:rsid w:val="00FE5932"/>
    <w:rsid w:val="00FE5943"/>
    <w:rsid w:val="00FE5B45"/>
    <w:rsid w:val="00FE5EC3"/>
    <w:rsid w:val="00FE6A88"/>
    <w:rsid w:val="00FE6AF0"/>
    <w:rsid w:val="00FE7510"/>
    <w:rsid w:val="00FE777F"/>
    <w:rsid w:val="00FF0114"/>
    <w:rsid w:val="00FF0116"/>
    <w:rsid w:val="00FF1513"/>
    <w:rsid w:val="00FF1B08"/>
    <w:rsid w:val="00FF2227"/>
    <w:rsid w:val="00FF2C12"/>
    <w:rsid w:val="00FF2CD4"/>
    <w:rsid w:val="00FF309A"/>
    <w:rsid w:val="00FF388F"/>
    <w:rsid w:val="00FF3B5D"/>
    <w:rsid w:val="00FF4866"/>
    <w:rsid w:val="00FF4E00"/>
    <w:rsid w:val="00FF4F0D"/>
    <w:rsid w:val="00FF5DB5"/>
    <w:rsid w:val="00FF6045"/>
    <w:rsid w:val="00FF636E"/>
    <w:rsid w:val="00FF6420"/>
    <w:rsid w:val="00FF6505"/>
    <w:rsid w:val="00FF6835"/>
    <w:rsid w:val="00FF69F4"/>
    <w:rsid w:val="00FF6FDC"/>
    <w:rsid w:val="00FF704C"/>
    <w:rsid w:val="00FF7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strokecolor="#039">
      <v:stroke color="#039" opacity="58982f" weight="9pt"/>
      <o:colormru v:ext="edit" colors="#03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annotation text" w:uiPriority="99"/>
    <w:lsdException w:name="index heading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in Text" w:uiPriority="99"/>
    <w:lsdException w:name="Normal (Web)" w:uiPriority="99"/>
    <w:lsdException w:name="HTML Cite" w:uiPriority="99"/>
    <w:lsdException w:name="HTML Code" w:uiPriority="99"/>
    <w:lsdException w:name="HTML Preformatted" w:uiPriority="99"/>
    <w:lsdException w:name="HTML Typewriter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</w:latentStyles>
  <w:style w:type="paragraph" w:default="1" w:styleId="Normal">
    <w:name w:val="Normal"/>
    <w:qFormat/>
    <w:rsid w:val="00EF7BE1"/>
    <w:pPr>
      <w:spacing w:before="120" w:after="120"/>
    </w:pPr>
    <w:rPr>
      <w:rFonts w:ascii="NewCenturySchlbk" w:hAnsi="NewCenturySchlbk"/>
      <w:lang w:bidi="ar-SA"/>
    </w:rPr>
  </w:style>
  <w:style w:type="paragraph" w:styleId="Heading1">
    <w:name w:val="heading 1"/>
    <w:basedOn w:val="Normal"/>
    <w:next w:val="Normal"/>
    <w:link w:val="Heading1Char"/>
    <w:qFormat/>
    <w:rsid w:val="004143F2"/>
    <w:pPr>
      <w:keepNext/>
      <w:spacing w:before="480" w:after="300" w:line="460" w:lineRule="exact"/>
      <w:ind w:left="360"/>
      <w:outlineLvl w:val="0"/>
    </w:pPr>
    <w:rPr>
      <w:rFonts w:ascii="Helvetica" w:hAnsi="Helvetica" w:cs="Arial"/>
      <w:b/>
      <w:bCs/>
      <w:color w:val="0A357E"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4143F2"/>
    <w:pPr>
      <w:keepNext/>
      <w:spacing w:before="400" w:after="240" w:line="360" w:lineRule="exact"/>
      <w:ind w:left="720"/>
      <w:outlineLvl w:val="1"/>
    </w:pPr>
    <w:rPr>
      <w:rFonts w:ascii="Helvetica" w:hAnsi="Helvetica"/>
      <w:b/>
      <w:bCs/>
      <w:iCs/>
      <w:color w:val="0A357E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143F2"/>
    <w:pPr>
      <w:keepNext/>
      <w:spacing w:before="320" w:after="200" w:line="300" w:lineRule="exact"/>
      <w:ind w:left="1080"/>
      <w:outlineLvl w:val="2"/>
    </w:pPr>
    <w:rPr>
      <w:rFonts w:ascii="Helvetica" w:hAnsi="Helvetica"/>
      <w:b/>
      <w:bCs/>
      <w:color w:val="0A357E"/>
      <w:sz w:val="24"/>
    </w:rPr>
  </w:style>
  <w:style w:type="paragraph" w:styleId="Heading4">
    <w:name w:val="heading 4"/>
    <w:basedOn w:val="Normal"/>
    <w:next w:val="Normal"/>
    <w:link w:val="Heading4Char"/>
    <w:qFormat/>
    <w:rsid w:val="004143F2"/>
    <w:pPr>
      <w:keepNext/>
      <w:spacing w:before="320" w:after="200" w:line="300" w:lineRule="exact"/>
      <w:ind w:left="1080"/>
      <w:outlineLvl w:val="3"/>
    </w:pPr>
    <w:rPr>
      <w:rFonts w:ascii="Helvetica" w:hAnsi="Helvetica"/>
      <w:b/>
      <w:bCs/>
      <w:i/>
      <w:color w:val="0A357E"/>
      <w:sz w:val="24"/>
    </w:rPr>
  </w:style>
  <w:style w:type="paragraph" w:styleId="Heading5">
    <w:name w:val="heading 5"/>
    <w:basedOn w:val="Normal"/>
    <w:next w:val="Normal"/>
    <w:link w:val="Heading5Char"/>
    <w:qFormat/>
    <w:rsid w:val="004143F2"/>
    <w:pPr>
      <w:keepNext/>
      <w:keepLines/>
      <w:ind w:left="1080"/>
      <w:outlineLvl w:val="4"/>
    </w:pPr>
    <w:rPr>
      <w:rFonts w:ascii="Helvetica" w:hAnsi="Helvetica"/>
      <w:b/>
      <w:color w:val="0A357E"/>
    </w:rPr>
  </w:style>
  <w:style w:type="paragraph" w:styleId="Heading6">
    <w:name w:val="heading 6"/>
    <w:basedOn w:val="Normal"/>
    <w:next w:val="Normal"/>
    <w:link w:val="Heading6Char"/>
    <w:qFormat/>
    <w:rsid w:val="004143F2"/>
    <w:pPr>
      <w:keepNext/>
      <w:spacing w:before="220"/>
      <w:outlineLvl w:val="5"/>
    </w:pPr>
    <w:rPr>
      <w:rFonts w:ascii="Verdana" w:hAnsi="Verdana"/>
      <w:bCs/>
      <w:w w:val="75"/>
      <w:szCs w:val="22"/>
    </w:rPr>
  </w:style>
  <w:style w:type="paragraph" w:styleId="Heading7">
    <w:name w:val="heading 7"/>
    <w:basedOn w:val="Normal"/>
    <w:next w:val="Normal"/>
    <w:link w:val="Heading7Char"/>
    <w:qFormat/>
    <w:rsid w:val="004143F2"/>
    <w:pPr>
      <w:spacing w:before="0" w:after="0"/>
      <w:outlineLvl w:val="6"/>
    </w:pPr>
    <w:rPr>
      <w:rFonts w:ascii="Arial Bold" w:hAnsi="Arial Bold"/>
      <w:b/>
      <w:sz w:val="16"/>
    </w:rPr>
  </w:style>
  <w:style w:type="paragraph" w:styleId="Heading8">
    <w:name w:val="heading 8"/>
    <w:basedOn w:val="Normal"/>
    <w:next w:val="Normal"/>
    <w:link w:val="Heading8Char"/>
    <w:qFormat/>
    <w:rsid w:val="004143F2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143F2"/>
    <w:pPr>
      <w:keepNext/>
      <w:numPr>
        <w:ilvl w:val="8"/>
        <w:numId w:val="29"/>
      </w:numPr>
      <w:spacing w:before="240" w:after="60"/>
      <w:outlineLvl w:val="8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1Anywhere">
    <w:name w:val="Head1Anywhere"/>
    <w:next w:val="Body"/>
    <w:rsid w:val="00626138"/>
    <w:pPr>
      <w:keepNext/>
      <w:spacing w:before="640" w:after="300"/>
      <w:ind w:left="360"/>
    </w:pPr>
    <w:rPr>
      <w:rFonts w:ascii="Futura Bk" w:hAnsi="Futura Bk"/>
      <w:color w:val="003399"/>
      <w:sz w:val="36"/>
      <w:szCs w:val="36"/>
      <w:lang w:bidi="ar-SA"/>
    </w:rPr>
  </w:style>
  <w:style w:type="paragraph" w:customStyle="1" w:styleId="h1Head1">
    <w:name w:val="h1_Head1"/>
    <w:basedOn w:val="ChapterTitle"/>
    <w:next w:val="Body"/>
    <w:link w:val="h1Head1Char"/>
    <w:rsid w:val="00274DC1"/>
    <w:pPr>
      <w:numPr>
        <w:numId w:val="33"/>
      </w:numPr>
      <w:tabs>
        <w:tab w:val="center" w:pos="720"/>
        <w:tab w:val="right" w:pos="990"/>
      </w:tabs>
    </w:pPr>
  </w:style>
  <w:style w:type="paragraph" w:customStyle="1" w:styleId="Body">
    <w:name w:val="Body"/>
    <w:link w:val="BodyChar"/>
    <w:rsid w:val="000627E8"/>
    <w:pPr>
      <w:spacing w:before="120" w:after="120"/>
      <w:ind w:left="1440"/>
    </w:pPr>
    <w:rPr>
      <w:rFonts w:ascii="NewCenturySchlbk" w:hAnsi="NewCenturySchlbk"/>
      <w:lang w:bidi="ar-SA"/>
    </w:rPr>
  </w:style>
  <w:style w:type="numbering" w:styleId="111111">
    <w:name w:val="Outline List 2"/>
    <w:basedOn w:val="NoList"/>
    <w:semiHidden/>
    <w:rsid w:val="004737AE"/>
    <w:pPr>
      <w:numPr>
        <w:numId w:val="7"/>
      </w:numPr>
    </w:pPr>
  </w:style>
  <w:style w:type="paragraph" w:customStyle="1" w:styleId="ProductName">
    <w:name w:val="ProductName"/>
    <w:next w:val="OpSystem"/>
    <w:rsid w:val="000627E8"/>
    <w:pPr>
      <w:spacing w:before="120" w:after="280"/>
    </w:pPr>
    <w:rPr>
      <w:rFonts w:ascii="Futura Bk" w:hAnsi="Futura Bk"/>
      <w:sz w:val="44"/>
      <w:szCs w:val="44"/>
      <w:lang w:bidi="ar-SA"/>
    </w:rPr>
  </w:style>
  <w:style w:type="paragraph" w:customStyle="1" w:styleId="Version">
    <w:name w:val="Version"/>
    <w:next w:val="BookTitle"/>
    <w:semiHidden/>
    <w:rsid w:val="004A55F8"/>
    <w:pPr>
      <w:spacing w:before="240"/>
    </w:pPr>
    <w:rPr>
      <w:rFonts w:ascii="Futura Bk" w:hAnsi="Futura Bk"/>
      <w:sz w:val="28"/>
      <w:szCs w:val="28"/>
      <w:lang w:bidi="ar-SA"/>
    </w:rPr>
  </w:style>
  <w:style w:type="paragraph" w:customStyle="1" w:styleId="OpSystem">
    <w:name w:val="Op System"/>
    <w:next w:val="Version"/>
    <w:rsid w:val="000627E8"/>
    <w:rPr>
      <w:rFonts w:ascii="Futura Bk" w:hAnsi="Futura Bk"/>
      <w:sz w:val="28"/>
      <w:szCs w:val="28"/>
      <w:lang w:bidi="ar-SA"/>
    </w:rPr>
  </w:style>
  <w:style w:type="numbering" w:styleId="1ai">
    <w:name w:val="Outline List 1"/>
    <w:basedOn w:val="NoList"/>
    <w:semiHidden/>
    <w:rsid w:val="004737AE"/>
    <w:pPr>
      <w:numPr>
        <w:numId w:val="8"/>
      </w:numPr>
    </w:pPr>
  </w:style>
  <w:style w:type="numbering" w:styleId="ArticleSection">
    <w:name w:val="Outline List 3"/>
    <w:basedOn w:val="NoList"/>
    <w:semiHidden/>
    <w:rsid w:val="004737AE"/>
    <w:pPr>
      <w:numPr>
        <w:numId w:val="9"/>
      </w:numPr>
    </w:pPr>
  </w:style>
  <w:style w:type="paragraph" w:styleId="BlockText">
    <w:name w:val="Block Text"/>
    <w:basedOn w:val="Normal"/>
    <w:semiHidden/>
    <w:rsid w:val="004737AE"/>
    <w:pPr>
      <w:ind w:left="1440" w:right="1440"/>
    </w:pPr>
  </w:style>
  <w:style w:type="paragraph" w:customStyle="1" w:styleId="h2Head2">
    <w:name w:val="h2_Head2"/>
    <w:basedOn w:val="Heading2"/>
    <w:next w:val="Body"/>
    <w:link w:val="h2Head2Char"/>
    <w:rsid w:val="001D59C8"/>
    <w:pPr>
      <w:numPr>
        <w:ilvl w:val="1"/>
        <w:numId w:val="33"/>
      </w:numPr>
      <w:tabs>
        <w:tab w:val="center" w:pos="1440"/>
      </w:tabs>
    </w:pPr>
    <w:rPr>
      <w:rFonts w:ascii="Futura Bk" w:hAnsi="Futura Bk"/>
      <w:b w:val="0"/>
      <w:color w:val="003399"/>
    </w:rPr>
  </w:style>
  <w:style w:type="paragraph" w:customStyle="1" w:styleId="h3Head3">
    <w:name w:val="h3_Head3"/>
    <w:basedOn w:val="Heading3"/>
    <w:next w:val="Body"/>
    <w:link w:val="h3Head3Char"/>
    <w:rsid w:val="008D574B"/>
    <w:pPr>
      <w:numPr>
        <w:ilvl w:val="2"/>
        <w:numId w:val="33"/>
      </w:numPr>
    </w:pPr>
    <w:rPr>
      <w:rFonts w:ascii="Futura Bk" w:hAnsi="Futura Bk"/>
      <w:b w:val="0"/>
      <w:snapToGrid w:val="0"/>
      <w:color w:val="1F497D" w:themeColor="text2"/>
      <w:w w:val="0"/>
      <w:szCs w:val="24"/>
    </w:rPr>
  </w:style>
  <w:style w:type="paragraph" w:customStyle="1" w:styleId="GlossaryTerm">
    <w:name w:val="GlossaryTerm"/>
    <w:next w:val="Normal"/>
    <w:rsid w:val="000627E8"/>
    <w:pPr>
      <w:keepNext/>
      <w:spacing w:before="240"/>
      <w:ind w:left="1440"/>
    </w:pPr>
    <w:rPr>
      <w:rFonts w:ascii="Futura Bk" w:hAnsi="Futura Bk"/>
      <w:color w:val="003399"/>
      <w:lang w:bidi="ar-SA"/>
    </w:rPr>
  </w:style>
  <w:style w:type="paragraph" w:styleId="BodyText">
    <w:name w:val="Body Text"/>
    <w:basedOn w:val="Normal"/>
    <w:semiHidden/>
    <w:rsid w:val="006A2E95"/>
  </w:style>
  <w:style w:type="paragraph" w:styleId="BodyText2">
    <w:name w:val="Body Text 2"/>
    <w:basedOn w:val="Normal"/>
    <w:semiHidden/>
    <w:rsid w:val="006A2E95"/>
    <w:pPr>
      <w:spacing w:line="480" w:lineRule="auto"/>
    </w:pPr>
  </w:style>
  <w:style w:type="paragraph" w:styleId="BodyText3">
    <w:name w:val="Body Text 3"/>
    <w:basedOn w:val="Normal"/>
    <w:semiHidden/>
    <w:rsid w:val="006A2E95"/>
    <w:rPr>
      <w:sz w:val="16"/>
      <w:szCs w:val="16"/>
    </w:rPr>
  </w:style>
  <w:style w:type="paragraph" w:customStyle="1" w:styleId="ChapterTitle">
    <w:name w:val="Chapter:Title"/>
    <w:basedOn w:val="Heading1"/>
    <w:next w:val="Body"/>
    <w:link w:val="ChapterTitleChar"/>
    <w:rsid w:val="00AC5BD4"/>
    <w:pPr>
      <w:pageBreakBefore/>
      <w:spacing w:before="400" w:after="400"/>
    </w:pPr>
    <w:rPr>
      <w:rFonts w:ascii="Futura Bk" w:hAnsi="Futura Bk"/>
      <w:b w:val="0"/>
      <w:color w:val="003399"/>
      <w:sz w:val="48"/>
      <w:szCs w:val="48"/>
    </w:rPr>
  </w:style>
  <w:style w:type="paragraph" w:styleId="BodyTextFirstIndent">
    <w:name w:val="Body Text First Indent"/>
    <w:basedOn w:val="BodyText"/>
    <w:semiHidden/>
    <w:rsid w:val="006A2E95"/>
    <w:pPr>
      <w:ind w:firstLine="210"/>
    </w:pPr>
  </w:style>
  <w:style w:type="paragraph" w:customStyle="1" w:styleId="ChapterAppendix">
    <w:name w:val="Chapter:Appendix"/>
    <w:next w:val="Body"/>
    <w:link w:val="ChapterAppendixChar"/>
    <w:rsid w:val="000C4CC7"/>
    <w:pPr>
      <w:keepNext/>
      <w:pageBreakBefore/>
      <w:numPr>
        <w:numId w:val="22"/>
      </w:numPr>
      <w:spacing w:before="400" w:after="400"/>
    </w:pPr>
    <w:rPr>
      <w:rFonts w:ascii="Futura Bk" w:hAnsi="Futura Bk"/>
      <w:color w:val="003399"/>
      <w:sz w:val="48"/>
      <w:szCs w:val="48"/>
      <w:lang w:bidi="ar-SA"/>
    </w:rPr>
  </w:style>
  <w:style w:type="paragraph" w:styleId="Footer">
    <w:name w:val="footer"/>
    <w:basedOn w:val="Normal"/>
    <w:link w:val="FooterChar"/>
    <w:rsid w:val="001E7D14"/>
    <w:pPr>
      <w:tabs>
        <w:tab w:val="center" w:pos="4680"/>
        <w:tab w:val="right" w:pos="9360"/>
      </w:tabs>
      <w:spacing w:before="0" w:after="0"/>
    </w:pPr>
  </w:style>
  <w:style w:type="paragraph" w:styleId="BodyTextIndent">
    <w:name w:val="Body Text Indent"/>
    <w:basedOn w:val="Normal"/>
    <w:semiHidden/>
    <w:rsid w:val="006A2E95"/>
    <w:pPr>
      <w:ind w:left="360"/>
    </w:pPr>
  </w:style>
  <w:style w:type="paragraph" w:customStyle="1" w:styleId="Head1Legal">
    <w:name w:val="Head1Legal"/>
    <w:next w:val="Head2Legal"/>
    <w:rsid w:val="004737AE"/>
    <w:pPr>
      <w:keepNext/>
      <w:pageBreakBefore/>
      <w:spacing w:after="360"/>
    </w:pPr>
    <w:rPr>
      <w:rFonts w:ascii="Futura Bk" w:hAnsi="Futura Bk"/>
      <w:color w:val="003399"/>
      <w:sz w:val="28"/>
      <w:szCs w:val="28"/>
      <w:lang w:bidi="ar-SA"/>
    </w:rPr>
  </w:style>
  <w:style w:type="paragraph" w:customStyle="1" w:styleId="Head2Legal">
    <w:name w:val="Head2Legal"/>
    <w:basedOn w:val="Normal"/>
    <w:next w:val="BodyLegal"/>
    <w:rsid w:val="00833FEC"/>
    <w:pPr>
      <w:spacing w:before="0" w:after="0"/>
      <w:ind w:left="720" w:firstLine="720"/>
    </w:pPr>
    <w:rPr>
      <w:rFonts w:ascii="Futura Bk" w:hAnsi="Futura Bk"/>
      <w:color w:val="003399"/>
      <w:sz w:val="24"/>
      <w:szCs w:val="24"/>
    </w:rPr>
  </w:style>
  <w:style w:type="paragraph" w:customStyle="1" w:styleId="BodyLegal">
    <w:name w:val="BodyLegal"/>
    <w:basedOn w:val="Body"/>
    <w:link w:val="BodyLegalChar"/>
    <w:semiHidden/>
    <w:rsid w:val="008101F3"/>
    <w:pPr>
      <w:spacing w:after="0"/>
      <w:ind w:left="0"/>
    </w:pPr>
  </w:style>
  <w:style w:type="paragraph" w:styleId="BodyTextFirstIndent2">
    <w:name w:val="Body Text First Indent 2"/>
    <w:basedOn w:val="BodyTextIndent"/>
    <w:semiHidden/>
    <w:rsid w:val="006A2E95"/>
    <w:pPr>
      <w:ind w:firstLine="210"/>
    </w:pPr>
  </w:style>
  <w:style w:type="paragraph" w:styleId="BodyTextIndent2">
    <w:name w:val="Body Text Indent 2"/>
    <w:basedOn w:val="Normal"/>
    <w:semiHidden/>
    <w:rsid w:val="006A2E95"/>
    <w:pPr>
      <w:spacing w:line="480" w:lineRule="auto"/>
      <w:ind w:left="360"/>
    </w:pPr>
  </w:style>
  <w:style w:type="paragraph" w:styleId="BodyTextIndent3">
    <w:name w:val="Body Text Indent 3"/>
    <w:basedOn w:val="Normal"/>
    <w:semiHidden/>
    <w:rsid w:val="006A2E95"/>
    <w:pPr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6A2E95"/>
    <w:pPr>
      <w:ind w:left="4320"/>
    </w:pPr>
  </w:style>
  <w:style w:type="character" w:styleId="PageNumber">
    <w:name w:val="page number"/>
    <w:basedOn w:val="DefaultParagraphFont"/>
    <w:rsid w:val="001E7FC7"/>
    <w:rPr>
      <w:rFonts w:ascii="Futura Bk" w:hAnsi="Futura Bk"/>
      <w:i/>
      <w:color w:val="auto"/>
      <w:sz w:val="18"/>
      <w:szCs w:val="18"/>
    </w:rPr>
  </w:style>
  <w:style w:type="paragraph" w:styleId="E-mailSignature">
    <w:name w:val="E-mail Signature"/>
    <w:basedOn w:val="Normal"/>
    <w:semiHidden/>
    <w:rsid w:val="006A2E95"/>
  </w:style>
  <w:style w:type="paragraph" w:styleId="EnvelopeAddress">
    <w:name w:val="envelope address"/>
    <w:basedOn w:val="Normal"/>
    <w:semiHidden/>
    <w:rsid w:val="006A2E9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FollowedHyperlink">
    <w:name w:val="FollowedHyperlink"/>
    <w:basedOn w:val="DefaultParagraphFont"/>
    <w:semiHidden/>
    <w:rsid w:val="004737AE"/>
    <w:rPr>
      <w:color w:val="606420"/>
      <w:u w:val="single"/>
    </w:rPr>
  </w:style>
  <w:style w:type="paragraph" w:styleId="Header">
    <w:name w:val="header"/>
    <w:basedOn w:val="Normal"/>
    <w:semiHidden/>
    <w:rsid w:val="00C81D64"/>
    <w:pPr>
      <w:tabs>
        <w:tab w:val="center" w:pos="4320"/>
        <w:tab w:val="right" w:pos="8640"/>
      </w:tabs>
    </w:pPr>
  </w:style>
  <w:style w:type="paragraph" w:styleId="EnvelopeReturn">
    <w:name w:val="envelope return"/>
    <w:basedOn w:val="Normal"/>
    <w:semiHidden/>
    <w:rsid w:val="00C81D64"/>
    <w:rPr>
      <w:rFonts w:ascii="Arial" w:hAnsi="Arial" w:cs="Arial"/>
    </w:rPr>
  </w:style>
  <w:style w:type="character" w:styleId="HTMLAcronym">
    <w:name w:val="HTML Acronym"/>
    <w:basedOn w:val="DefaultParagraphFont"/>
    <w:semiHidden/>
    <w:rsid w:val="00C81D64"/>
  </w:style>
  <w:style w:type="paragraph" w:styleId="HTMLAddress">
    <w:name w:val="HTML Address"/>
    <w:basedOn w:val="Normal"/>
    <w:semiHidden/>
    <w:rsid w:val="00C81D64"/>
    <w:rPr>
      <w:i/>
      <w:iCs/>
    </w:rPr>
  </w:style>
  <w:style w:type="paragraph" w:styleId="TOC3">
    <w:name w:val="toc 3"/>
    <w:aliases w:val="TOC Heading 2"/>
    <w:basedOn w:val="Normal"/>
    <w:next w:val="Normal"/>
    <w:autoRedefine/>
    <w:uiPriority w:val="39"/>
    <w:rsid w:val="005716F1"/>
    <w:pPr>
      <w:tabs>
        <w:tab w:val="left" w:pos="1320"/>
        <w:tab w:val="right" w:leader="dot" w:pos="8640"/>
      </w:tabs>
      <w:spacing w:after="100"/>
      <w:ind w:left="400"/>
    </w:pPr>
  </w:style>
  <w:style w:type="paragraph" w:styleId="TOC1">
    <w:name w:val="toc 1"/>
    <w:aliases w:val="ChapterTitle"/>
    <w:next w:val="Normal"/>
    <w:uiPriority w:val="39"/>
    <w:rsid w:val="00671109"/>
    <w:pPr>
      <w:keepNext/>
      <w:tabs>
        <w:tab w:val="right" w:leader="dot" w:pos="8640"/>
      </w:tabs>
      <w:spacing w:before="360" w:after="120"/>
      <w:ind w:left="576" w:hanging="576"/>
    </w:pPr>
    <w:rPr>
      <w:rFonts w:ascii="Futura Bk" w:hAnsi="Futura Bk"/>
      <w:color w:val="003399"/>
      <w:sz w:val="28"/>
      <w:szCs w:val="28"/>
      <w:lang w:bidi="ar-SA"/>
    </w:rPr>
  </w:style>
  <w:style w:type="paragraph" w:styleId="TOC4">
    <w:name w:val="toc 4"/>
    <w:aliases w:val="TOC Heading 3"/>
    <w:uiPriority w:val="39"/>
    <w:rsid w:val="00320D23"/>
    <w:pPr>
      <w:tabs>
        <w:tab w:val="right" w:leader="dot" w:pos="8640"/>
      </w:tabs>
      <w:ind w:left="1080"/>
    </w:pPr>
    <w:rPr>
      <w:rFonts w:ascii="NewCenturySchlbk" w:hAnsi="NewCenturySchlbk"/>
      <w:lang w:bidi="ar-SA"/>
    </w:rPr>
  </w:style>
  <w:style w:type="paragraph" w:styleId="TOC2">
    <w:name w:val="toc 2"/>
    <w:aliases w:val="TOC Heading 1"/>
    <w:basedOn w:val="Normal"/>
    <w:next w:val="Normal"/>
    <w:autoRedefine/>
    <w:uiPriority w:val="39"/>
    <w:rsid w:val="005716F1"/>
    <w:pPr>
      <w:tabs>
        <w:tab w:val="left" w:pos="1080"/>
        <w:tab w:val="right" w:leader="dot" w:pos="8640"/>
      </w:tabs>
      <w:spacing w:after="100"/>
      <w:ind w:left="200"/>
    </w:pPr>
  </w:style>
  <w:style w:type="paragraph" w:styleId="TOC5">
    <w:name w:val="toc 5"/>
    <w:basedOn w:val="Normal"/>
    <w:next w:val="Normal"/>
    <w:autoRedefine/>
    <w:uiPriority w:val="39"/>
    <w:unhideWhenUsed/>
    <w:rsid w:val="00320D23"/>
    <w:pPr>
      <w:spacing w:before="0"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bidi="he-IL"/>
    </w:rPr>
  </w:style>
  <w:style w:type="character" w:styleId="HTMLCite">
    <w:name w:val="HTML Cite"/>
    <w:basedOn w:val="DefaultParagraphFont"/>
    <w:uiPriority w:val="99"/>
    <w:semiHidden/>
    <w:rsid w:val="00C81D64"/>
    <w:rPr>
      <w:i/>
      <w:iCs/>
    </w:rPr>
  </w:style>
  <w:style w:type="paragraph" w:styleId="TOC6">
    <w:name w:val="toc 6"/>
    <w:basedOn w:val="Normal"/>
    <w:next w:val="Normal"/>
    <w:autoRedefine/>
    <w:uiPriority w:val="39"/>
    <w:unhideWhenUsed/>
    <w:rsid w:val="00320D23"/>
    <w:pPr>
      <w:spacing w:before="0"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bidi="he-IL"/>
    </w:rPr>
  </w:style>
  <w:style w:type="paragraph" w:styleId="IndexHeading">
    <w:name w:val="index heading"/>
    <w:next w:val="Normal"/>
    <w:uiPriority w:val="99"/>
    <w:rsid w:val="000627E8"/>
    <w:pPr>
      <w:keepNext/>
      <w:spacing w:before="120" w:after="120"/>
    </w:pPr>
    <w:rPr>
      <w:rFonts w:ascii="Futura Bk" w:hAnsi="Futura Bk"/>
      <w:bCs/>
      <w:color w:val="003399"/>
      <w:sz w:val="28"/>
      <w:szCs w:val="28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20D23"/>
    <w:pPr>
      <w:spacing w:before="0"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bidi="he-IL"/>
    </w:rPr>
  </w:style>
  <w:style w:type="paragraph" w:styleId="Index3">
    <w:name w:val="index 3"/>
    <w:rsid w:val="003F71A2"/>
    <w:pPr>
      <w:spacing w:before="20" w:after="20"/>
      <w:ind w:left="864" w:hanging="288"/>
    </w:pPr>
    <w:rPr>
      <w:rFonts w:ascii="NewCenturySchlbk" w:hAnsi="NewCenturySchlbk"/>
      <w:sz w:val="16"/>
      <w:lang w:bidi="ar-SA"/>
    </w:rPr>
  </w:style>
  <w:style w:type="paragraph" w:customStyle="1" w:styleId="h4Head4">
    <w:name w:val="h4_Head4"/>
    <w:next w:val="Body"/>
    <w:rsid w:val="0094798C"/>
    <w:pPr>
      <w:keepNext/>
      <w:spacing w:before="240" w:after="160"/>
      <w:ind w:left="1440"/>
    </w:pPr>
    <w:rPr>
      <w:rFonts w:ascii="Futura Bk" w:hAnsi="Futura Bk"/>
      <w:color w:val="003399"/>
      <w:lang w:bidi="ar-SA"/>
    </w:rPr>
  </w:style>
  <w:style w:type="character" w:styleId="HTMLCode">
    <w:name w:val="HTML Code"/>
    <w:basedOn w:val="DefaultParagraphFont"/>
    <w:uiPriority w:val="99"/>
    <w:semiHidden/>
    <w:rsid w:val="00C81D64"/>
    <w:rPr>
      <w:rFonts w:ascii="Courier New" w:hAnsi="Courier New" w:cs="Courier New"/>
      <w:sz w:val="20"/>
      <w:szCs w:val="20"/>
    </w:rPr>
  </w:style>
  <w:style w:type="character" w:customStyle="1" w:styleId="BoldFace">
    <w:name w:val="Bold Face"/>
    <w:basedOn w:val="DefaultParagraphFont"/>
    <w:semiHidden/>
    <w:rsid w:val="00C703BE"/>
    <w:rPr>
      <w:b/>
      <w:color w:val="auto"/>
    </w:rPr>
  </w:style>
  <w:style w:type="character" w:styleId="HTMLDefinition">
    <w:name w:val="HTML Definition"/>
    <w:basedOn w:val="DefaultParagraphFont"/>
    <w:semiHidden/>
    <w:rsid w:val="00C81D64"/>
    <w:rPr>
      <w:i/>
      <w:iCs/>
    </w:rPr>
  </w:style>
  <w:style w:type="character" w:styleId="HTMLKeyboard">
    <w:name w:val="HTML Keyboard"/>
    <w:basedOn w:val="DefaultParagraphFont"/>
    <w:semiHidden/>
    <w:rsid w:val="00C81D64"/>
    <w:rPr>
      <w:rFonts w:ascii="Courier New" w:hAnsi="Courier New" w:cs="Courier New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20D23"/>
    <w:pPr>
      <w:spacing w:before="0"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bidi="he-IL"/>
    </w:rPr>
  </w:style>
  <w:style w:type="character" w:styleId="HTMLSample">
    <w:name w:val="HTML Sample"/>
    <w:basedOn w:val="DefaultParagraphFont"/>
    <w:semiHidden/>
    <w:rsid w:val="00C81D64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rsid w:val="00C81D64"/>
    <w:rPr>
      <w:rFonts w:ascii="Courier New" w:hAnsi="Courier New" w:cs="Courier New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1E7D14"/>
    <w:rPr>
      <w:rFonts w:ascii="NewCenturySchlbk" w:hAnsi="NewCenturySchlbk"/>
      <w:lang w:bidi="ar-SA"/>
    </w:rPr>
  </w:style>
  <w:style w:type="character" w:styleId="HTMLVariable">
    <w:name w:val="HTML Variable"/>
    <w:basedOn w:val="DefaultParagraphFont"/>
    <w:semiHidden/>
    <w:rsid w:val="00C81D64"/>
    <w:rPr>
      <w:i/>
      <w:iCs/>
    </w:rPr>
  </w:style>
  <w:style w:type="paragraph" w:customStyle="1" w:styleId="BookTitle">
    <w:name w:val="BookTitle"/>
    <w:next w:val="MfgPartNumber"/>
    <w:rsid w:val="000627E8"/>
    <w:pPr>
      <w:spacing w:before="4500"/>
    </w:pPr>
    <w:rPr>
      <w:rFonts w:ascii="Futura Bk" w:hAnsi="Futura Bk"/>
      <w:color w:val="003399"/>
      <w:sz w:val="36"/>
      <w:szCs w:val="36"/>
      <w:lang w:bidi="ar-SA"/>
    </w:rPr>
  </w:style>
  <w:style w:type="character" w:styleId="LineNumber">
    <w:name w:val="line number"/>
    <w:basedOn w:val="DefaultParagraphFont"/>
    <w:semiHidden/>
    <w:rsid w:val="004737AE"/>
  </w:style>
  <w:style w:type="paragraph" w:styleId="List">
    <w:name w:val="List"/>
    <w:basedOn w:val="Normal"/>
    <w:semiHidden/>
    <w:rsid w:val="004737AE"/>
    <w:pPr>
      <w:ind w:left="360" w:hanging="360"/>
    </w:pPr>
  </w:style>
  <w:style w:type="paragraph" w:styleId="List2">
    <w:name w:val="List 2"/>
    <w:basedOn w:val="Normal"/>
    <w:semiHidden/>
    <w:rsid w:val="004737AE"/>
    <w:pPr>
      <w:ind w:left="720" w:hanging="360"/>
    </w:pPr>
  </w:style>
  <w:style w:type="character" w:customStyle="1" w:styleId="Link">
    <w:name w:val="Link"/>
    <w:basedOn w:val="DefaultParagraphFont"/>
    <w:rsid w:val="00876623"/>
    <w:rPr>
      <w:color w:val="003399"/>
    </w:rPr>
  </w:style>
  <w:style w:type="paragraph" w:styleId="TOC9">
    <w:name w:val="toc 9"/>
    <w:basedOn w:val="Normal"/>
    <w:next w:val="Normal"/>
    <w:autoRedefine/>
    <w:uiPriority w:val="39"/>
    <w:unhideWhenUsed/>
    <w:rsid w:val="00320D23"/>
    <w:pPr>
      <w:spacing w:before="0"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bidi="he-IL"/>
    </w:rPr>
  </w:style>
  <w:style w:type="paragraph" w:customStyle="1" w:styleId="plProgramListing">
    <w:name w:val="pl_ProgramListing"/>
    <w:rsid w:val="0020693E"/>
    <w:pPr>
      <w:spacing w:after="20" w:line="200" w:lineRule="exact"/>
      <w:ind w:left="720" w:hanging="720"/>
    </w:pPr>
    <w:rPr>
      <w:rFonts w:ascii="Courier New" w:hAnsi="Courier New"/>
      <w:spacing w:val="-20"/>
      <w:w w:val="96"/>
      <w:lang w:bidi="ar-SA"/>
    </w:rPr>
  </w:style>
  <w:style w:type="paragraph" w:customStyle="1" w:styleId="tboTableBody">
    <w:name w:val="tbo_Table:Body"/>
    <w:link w:val="tboTableBodyChar"/>
    <w:rsid w:val="00963357"/>
    <w:pPr>
      <w:spacing w:before="60" w:after="60"/>
    </w:pPr>
    <w:rPr>
      <w:rFonts w:ascii="NewCenturySchlbk" w:hAnsi="NewCenturySchlbk"/>
      <w:lang w:bidi="ar-SA"/>
    </w:rPr>
  </w:style>
  <w:style w:type="paragraph" w:styleId="Index4">
    <w:name w:val="index 4"/>
    <w:basedOn w:val="Normal"/>
    <w:semiHidden/>
    <w:rsid w:val="00C81308"/>
    <w:pPr>
      <w:spacing w:after="0"/>
      <w:ind w:left="720" w:hanging="288"/>
    </w:pPr>
    <w:rPr>
      <w:sz w:val="16"/>
    </w:rPr>
  </w:style>
  <w:style w:type="paragraph" w:styleId="List3">
    <w:name w:val="List 3"/>
    <w:basedOn w:val="Normal"/>
    <w:semiHidden/>
    <w:rsid w:val="004737AE"/>
    <w:pPr>
      <w:ind w:left="1080" w:hanging="360"/>
    </w:pPr>
  </w:style>
  <w:style w:type="paragraph" w:styleId="MessageHeader">
    <w:name w:val="Message Header"/>
    <w:basedOn w:val="Normal"/>
    <w:semiHidden/>
    <w:rsid w:val="00C81D6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List4">
    <w:name w:val="List 4"/>
    <w:basedOn w:val="Normal"/>
    <w:semiHidden/>
    <w:rsid w:val="004737AE"/>
    <w:pPr>
      <w:ind w:left="1440" w:hanging="360"/>
    </w:pPr>
  </w:style>
  <w:style w:type="paragraph" w:styleId="List5">
    <w:name w:val="List 5"/>
    <w:basedOn w:val="Normal"/>
    <w:semiHidden/>
    <w:rsid w:val="004737AE"/>
    <w:pPr>
      <w:ind w:left="1800" w:hanging="360"/>
    </w:pPr>
  </w:style>
  <w:style w:type="paragraph" w:styleId="ListBullet">
    <w:name w:val="List Bullet"/>
    <w:basedOn w:val="Normal"/>
    <w:semiHidden/>
    <w:rsid w:val="004737AE"/>
    <w:pPr>
      <w:numPr>
        <w:numId w:val="1"/>
      </w:numPr>
    </w:pPr>
  </w:style>
  <w:style w:type="paragraph" w:styleId="ListBullet2">
    <w:name w:val="List Bullet 2"/>
    <w:basedOn w:val="Normal"/>
    <w:semiHidden/>
    <w:rsid w:val="004737AE"/>
    <w:pPr>
      <w:numPr>
        <w:numId w:val="2"/>
      </w:numPr>
    </w:pPr>
  </w:style>
  <w:style w:type="paragraph" w:styleId="ListBullet3">
    <w:name w:val="List Bullet 3"/>
    <w:basedOn w:val="Normal"/>
    <w:semiHidden/>
    <w:rsid w:val="004737AE"/>
    <w:pPr>
      <w:numPr>
        <w:numId w:val="3"/>
      </w:numPr>
    </w:pPr>
  </w:style>
  <w:style w:type="paragraph" w:styleId="ListBullet4">
    <w:name w:val="List Bullet 4"/>
    <w:basedOn w:val="Normal"/>
    <w:semiHidden/>
    <w:rsid w:val="004737AE"/>
    <w:pPr>
      <w:numPr>
        <w:numId w:val="10"/>
      </w:numPr>
    </w:pPr>
  </w:style>
  <w:style w:type="character" w:styleId="Emphasis">
    <w:name w:val="Emphasis"/>
    <w:uiPriority w:val="20"/>
    <w:qFormat/>
    <w:rsid w:val="004143F2"/>
    <w:rPr>
      <w:i/>
      <w:iCs/>
    </w:rPr>
  </w:style>
  <w:style w:type="character" w:styleId="Hyperlink">
    <w:name w:val="Hyperlink"/>
    <w:uiPriority w:val="99"/>
    <w:rsid w:val="00021DB3"/>
    <w:rPr>
      <w:i/>
      <w:iCs/>
      <w:color w:val="0000FF"/>
    </w:rPr>
  </w:style>
  <w:style w:type="paragraph" w:styleId="ListBullet5">
    <w:name w:val="List Bullet 5"/>
    <w:basedOn w:val="Normal"/>
    <w:semiHidden/>
    <w:rsid w:val="004737AE"/>
    <w:pPr>
      <w:numPr>
        <w:numId w:val="11"/>
      </w:numPr>
    </w:pPr>
  </w:style>
  <w:style w:type="paragraph" w:styleId="ListContinue">
    <w:name w:val="List Continue"/>
    <w:basedOn w:val="Normal"/>
    <w:semiHidden/>
    <w:rsid w:val="004737AE"/>
    <w:pPr>
      <w:ind w:left="360"/>
    </w:pPr>
  </w:style>
  <w:style w:type="paragraph" w:styleId="ListContinue2">
    <w:name w:val="List Continue 2"/>
    <w:basedOn w:val="Normal"/>
    <w:semiHidden/>
    <w:rsid w:val="004737AE"/>
    <w:pPr>
      <w:ind w:left="720"/>
    </w:pPr>
  </w:style>
  <w:style w:type="paragraph" w:styleId="ListContinue3">
    <w:name w:val="List Continue 3"/>
    <w:basedOn w:val="Normal"/>
    <w:semiHidden/>
    <w:rsid w:val="004737AE"/>
    <w:pPr>
      <w:ind w:left="1080"/>
    </w:pPr>
  </w:style>
  <w:style w:type="paragraph" w:styleId="ListContinue4">
    <w:name w:val="List Continue 4"/>
    <w:basedOn w:val="Normal"/>
    <w:semiHidden/>
    <w:rsid w:val="004737AE"/>
    <w:pPr>
      <w:ind w:left="1440"/>
    </w:pPr>
  </w:style>
  <w:style w:type="paragraph" w:styleId="ListContinue5">
    <w:name w:val="List Continue 5"/>
    <w:basedOn w:val="Normal"/>
    <w:semiHidden/>
    <w:rsid w:val="004737AE"/>
    <w:pPr>
      <w:ind w:left="1800"/>
    </w:pPr>
  </w:style>
  <w:style w:type="paragraph" w:styleId="ListNumber">
    <w:name w:val="List Number"/>
    <w:basedOn w:val="Normal"/>
    <w:semiHidden/>
    <w:rsid w:val="004737AE"/>
    <w:pPr>
      <w:numPr>
        <w:numId w:val="12"/>
      </w:numPr>
    </w:pPr>
  </w:style>
  <w:style w:type="paragraph" w:styleId="ListNumber2">
    <w:name w:val="List Number 2"/>
    <w:basedOn w:val="Normal"/>
    <w:semiHidden/>
    <w:rsid w:val="004737AE"/>
    <w:pPr>
      <w:numPr>
        <w:numId w:val="4"/>
      </w:numPr>
    </w:pPr>
  </w:style>
  <w:style w:type="paragraph" w:styleId="ListNumber3">
    <w:name w:val="List Number 3"/>
    <w:basedOn w:val="Normal"/>
    <w:semiHidden/>
    <w:rsid w:val="004737AE"/>
    <w:pPr>
      <w:numPr>
        <w:numId w:val="13"/>
      </w:numPr>
    </w:pPr>
  </w:style>
  <w:style w:type="paragraph" w:styleId="NormalIndent">
    <w:name w:val="Normal Indent"/>
    <w:basedOn w:val="Normal"/>
    <w:semiHidden/>
    <w:rsid w:val="00C81D64"/>
    <w:pPr>
      <w:ind w:left="720"/>
    </w:pPr>
  </w:style>
  <w:style w:type="paragraph" w:styleId="ListNumber4">
    <w:name w:val="List Number 4"/>
    <w:basedOn w:val="Normal"/>
    <w:semiHidden/>
    <w:rsid w:val="004737AE"/>
    <w:pPr>
      <w:numPr>
        <w:numId w:val="14"/>
      </w:numPr>
    </w:pPr>
  </w:style>
  <w:style w:type="paragraph" w:customStyle="1" w:styleId="ChapterOther">
    <w:name w:val="Chapter:Other"/>
    <w:basedOn w:val="Heading1"/>
    <w:next w:val="Body"/>
    <w:rsid w:val="00054BA4"/>
    <w:pPr>
      <w:pageBreakBefore/>
      <w:spacing w:before="400" w:after="400"/>
      <w:ind w:left="0"/>
    </w:pPr>
    <w:rPr>
      <w:rFonts w:ascii="Futura Bk" w:hAnsi="Futura Bk"/>
      <w:b w:val="0"/>
      <w:bCs w:val="0"/>
      <w:color w:val="003399"/>
      <w:sz w:val="48"/>
      <w:szCs w:val="48"/>
    </w:rPr>
  </w:style>
  <w:style w:type="paragraph" w:styleId="ListNumber5">
    <w:name w:val="List Number 5"/>
    <w:basedOn w:val="Normal"/>
    <w:semiHidden/>
    <w:rsid w:val="004737AE"/>
    <w:pPr>
      <w:numPr>
        <w:numId w:val="15"/>
      </w:numPr>
    </w:pPr>
  </w:style>
  <w:style w:type="paragraph" w:styleId="NoteHeading">
    <w:name w:val="Note Heading"/>
    <w:basedOn w:val="Normal"/>
    <w:next w:val="Normal"/>
    <w:semiHidden/>
    <w:rsid w:val="00C81D64"/>
  </w:style>
  <w:style w:type="character" w:customStyle="1" w:styleId="tboTableBodyChar">
    <w:name w:val="tbo_Table:Body Char"/>
    <w:basedOn w:val="DefaultParagraphFont"/>
    <w:link w:val="tboTableBody"/>
    <w:rsid w:val="00963357"/>
    <w:rPr>
      <w:rFonts w:ascii="NewCenturySchlbk" w:hAnsi="NewCenturySchlbk"/>
      <w:lang w:bidi="ar-SA"/>
    </w:rPr>
  </w:style>
  <w:style w:type="paragraph" w:customStyle="1" w:styleId="bu1Bullet1">
    <w:name w:val="bu1_Bullet1"/>
    <w:link w:val="bu1Bullet1Char"/>
    <w:rsid w:val="000627E8"/>
    <w:pPr>
      <w:numPr>
        <w:numId w:val="5"/>
      </w:numPr>
      <w:spacing w:before="120" w:after="120"/>
    </w:pPr>
    <w:rPr>
      <w:rFonts w:ascii="NewCenturySchlbk" w:hAnsi="NewCenturySchlbk"/>
      <w:lang w:bidi="ar-SA"/>
    </w:rPr>
  </w:style>
  <w:style w:type="paragraph" w:customStyle="1" w:styleId="bu2Bullet2">
    <w:name w:val="bu2_Bullet2"/>
    <w:rsid w:val="00833EDF"/>
    <w:pPr>
      <w:numPr>
        <w:numId w:val="18"/>
      </w:numPr>
      <w:spacing w:before="120" w:after="120"/>
    </w:pPr>
    <w:rPr>
      <w:rFonts w:ascii="NewCenturySchlbk" w:hAnsi="NewCenturySchlbk"/>
      <w:lang w:bidi="ar-SA"/>
    </w:rPr>
  </w:style>
  <w:style w:type="paragraph" w:customStyle="1" w:styleId="bu3Bullet3">
    <w:name w:val="bu3_Bullet3"/>
    <w:rsid w:val="00833EDF"/>
    <w:pPr>
      <w:numPr>
        <w:numId w:val="19"/>
      </w:numPr>
      <w:spacing w:before="120" w:after="120"/>
    </w:pPr>
    <w:rPr>
      <w:rFonts w:ascii="NewCenturySchlbk" w:hAnsi="NewCenturySchlbk"/>
      <w:lang w:bidi="ar-SA"/>
    </w:rPr>
  </w:style>
  <w:style w:type="paragraph" w:customStyle="1" w:styleId="sfStepFirst">
    <w:name w:val="sf_Step:First"/>
    <w:next w:val="snStepNext"/>
    <w:link w:val="sfStepFirstCharChar"/>
    <w:rsid w:val="007516F4"/>
    <w:pPr>
      <w:numPr>
        <w:numId w:val="25"/>
      </w:numPr>
      <w:spacing w:before="120" w:after="120"/>
    </w:pPr>
    <w:rPr>
      <w:rFonts w:ascii="NewCenturySchlbk" w:hAnsi="NewCenturySchlbk"/>
      <w:lang w:bidi="ar-SA"/>
    </w:rPr>
  </w:style>
  <w:style w:type="paragraph" w:customStyle="1" w:styleId="snStepNext">
    <w:name w:val="sn_Step:Next"/>
    <w:rsid w:val="007516F4"/>
    <w:pPr>
      <w:numPr>
        <w:numId w:val="26"/>
      </w:numPr>
      <w:spacing w:before="120" w:after="120"/>
    </w:pPr>
    <w:rPr>
      <w:rFonts w:ascii="NewCenturySchlbk" w:hAnsi="NewCenturySchlbk"/>
      <w:lang w:bidi="ar-SA"/>
    </w:rPr>
  </w:style>
  <w:style w:type="paragraph" w:customStyle="1" w:styleId="sufSubstepFirst">
    <w:name w:val="suf_Substep:First"/>
    <w:next w:val="Normal"/>
    <w:rsid w:val="00F50A11"/>
    <w:pPr>
      <w:numPr>
        <w:numId w:val="27"/>
      </w:numPr>
      <w:spacing w:before="120" w:after="120"/>
    </w:pPr>
    <w:rPr>
      <w:rFonts w:ascii="NewCenturySchlbk" w:hAnsi="NewCenturySchlbk"/>
      <w:lang w:bidi="ar-SA"/>
    </w:rPr>
  </w:style>
  <w:style w:type="paragraph" w:styleId="NormalWeb">
    <w:name w:val="Normal (Web)"/>
    <w:basedOn w:val="Normal"/>
    <w:uiPriority w:val="99"/>
    <w:semiHidden/>
    <w:rsid w:val="004737AE"/>
    <w:rPr>
      <w:rFonts w:ascii="Times New Roman" w:hAnsi="Times New Roman"/>
      <w:sz w:val="24"/>
      <w:szCs w:val="24"/>
    </w:rPr>
  </w:style>
  <w:style w:type="paragraph" w:styleId="Salutation">
    <w:name w:val="Salutation"/>
    <w:basedOn w:val="Normal"/>
    <w:next w:val="Normal"/>
    <w:semiHidden/>
    <w:rsid w:val="00C81D64"/>
  </w:style>
  <w:style w:type="paragraph" w:styleId="Signature">
    <w:name w:val="Signature"/>
    <w:basedOn w:val="Normal"/>
    <w:semiHidden/>
    <w:rsid w:val="00C81D64"/>
    <w:pPr>
      <w:ind w:left="4320"/>
    </w:pPr>
  </w:style>
  <w:style w:type="paragraph" w:styleId="PlainText">
    <w:name w:val="Plain Text"/>
    <w:basedOn w:val="Normal"/>
    <w:link w:val="PlainTextChar"/>
    <w:uiPriority w:val="99"/>
    <w:semiHidden/>
    <w:rsid w:val="004737AE"/>
    <w:rPr>
      <w:rFonts w:ascii="Courier New" w:hAnsi="Courier New" w:cs="Courier New"/>
    </w:rPr>
  </w:style>
  <w:style w:type="paragraph" w:customStyle="1" w:styleId="MfgPartNumber">
    <w:name w:val="MfgPartNumber"/>
    <w:next w:val="Normal"/>
    <w:rsid w:val="000627E8"/>
    <w:pPr>
      <w:spacing w:before="3200" w:after="120"/>
    </w:pPr>
    <w:rPr>
      <w:rFonts w:ascii="Futura Bk" w:hAnsi="Futura Bk"/>
      <w:lang w:bidi="ar-SA"/>
    </w:rPr>
  </w:style>
  <w:style w:type="character" w:styleId="Strong">
    <w:name w:val="Strong"/>
    <w:basedOn w:val="DefaultParagraphFont"/>
    <w:qFormat/>
    <w:rsid w:val="004143F2"/>
    <w:rPr>
      <w:b/>
      <w:bCs/>
    </w:rPr>
  </w:style>
  <w:style w:type="paragraph" w:customStyle="1" w:styleId="BulletLegal1">
    <w:name w:val="BulletLegal1"/>
    <w:semiHidden/>
    <w:rsid w:val="0092635D"/>
    <w:pPr>
      <w:numPr>
        <w:numId w:val="28"/>
      </w:numPr>
      <w:spacing w:before="60" w:after="60"/>
    </w:pPr>
    <w:rPr>
      <w:rFonts w:ascii="NewCenturySchlbk" w:hAnsi="NewCenturySchlbk"/>
      <w:iCs/>
      <w:lang w:bidi="ar-SA"/>
    </w:rPr>
  </w:style>
  <w:style w:type="paragraph" w:customStyle="1" w:styleId="ttiTableTitleInColumn">
    <w:name w:val="tti_Table:Title In_Column"/>
    <w:semiHidden/>
    <w:rsid w:val="00193FA6"/>
    <w:pPr>
      <w:keepNext/>
      <w:tabs>
        <w:tab w:val="left" w:pos="2664"/>
      </w:tabs>
      <w:spacing w:before="120" w:after="60"/>
      <w:ind w:left="1440"/>
    </w:pPr>
    <w:rPr>
      <w:rFonts w:ascii="NewCenturySchlbk" w:hAnsi="NewCenturySchlbk"/>
      <w:b/>
      <w:lang w:bidi="ar-SA"/>
    </w:rPr>
  </w:style>
  <w:style w:type="paragraph" w:customStyle="1" w:styleId="tsfTableStepFirst">
    <w:name w:val="tsf_Table:Step:First"/>
    <w:next w:val="tsnTableStepNext"/>
    <w:semiHidden/>
    <w:rsid w:val="007516F4"/>
    <w:pPr>
      <w:numPr>
        <w:numId w:val="20"/>
      </w:numPr>
      <w:spacing w:before="60" w:after="60"/>
    </w:pPr>
    <w:rPr>
      <w:rFonts w:ascii="NewCenturySchlbk" w:hAnsi="NewCenturySchlbk"/>
      <w:lang w:bidi="ar-SA"/>
    </w:rPr>
  </w:style>
  <w:style w:type="paragraph" w:customStyle="1" w:styleId="tsnTableStepNext">
    <w:name w:val="tsn_Table:Step:Next"/>
    <w:semiHidden/>
    <w:rsid w:val="00060B34"/>
    <w:pPr>
      <w:numPr>
        <w:numId w:val="21"/>
      </w:numPr>
    </w:pPr>
    <w:rPr>
      <w:rFonts w:ascii="NewCenturySchlbk" w:hAnsi="NewCenturySchlbk"/>
      <w:lang w:bidi="ar-SA"/>
    </w:rPr>
  </w:style>
  <w:style w:type="character" w:customStyle="1" w:styleId="UserInput">
    <w:name w:val="UserInput"/>
    <w:basedOn w:val="DefaultParagraphFont"/>
    <w:semiHidden/>
    <w:rsid w:val="00711959"/>
    <w:rPr>
      <w:rFonts w:ascii="Courier New" w:hAnsi="Courier New"/>
      <w:b/>
      <w:sz w:val="20"/>
      <w:szCs w:val="20"/>
    </w:rPr>
  </w:style>
  <w:style w:type="character" w:customStyle="1" w:styleId="ComputerOutput">
    <w:name w:val="ComputerOutput"/>
    <w:rsid w:val="0077039E"/>
    <w:rPr>
      <w:rFonts w:ascii="Courier New" w:hAnsi="Courier New" w:cs="Courier New"/>
      <w:color w:val="3F7F7F"/>
      <w:sz w:val="16"/>
      <w:szCs w:val="16"/>
      <w:lang w:bidi="he-IL"/>
    </w:rPr>
  </w:style>
  <w:style w:type="character" w:customStyle="1" w:styleId="Replaceable">
    <w:name w:val="Replaceable"/>
    <w:basedOn w:val="DefaultParagraphFont"/>
    <w:rsid w:val="00CA50A4"/>
    <w:rPr>
      <w:rFonts w:ascii="Courier New" w:hAnsi="Courier New"/>
      <w:i/>
    </w:rPr>
  </w:style>
  <w:style w:type="paragraph" w:customStyle="1" w:styleId="ttcTableTitleCrossPage">
    <w:name w:val="ttc_Table:Title Cross_Page"/>
    <w:next w:val="Normal"/>
    <w:semiHidden/>
    <w:rsid w:val="00193FA6"/>
    <w:pPr>
      <w:keepNext/>
      <w:tabs>
        <w:tab w:val="left" w:pos="1224"/>
      </w:tabs>
      <w:spacing w:before="120" w:after="60"/>
    </w:pPr>
    <w:rPr>
      <w:rFonts w:ascii="NewCenturySchlbk" w:hAnsi="NewCenturySchlbk"/>
      <w:b/>
      <w:lang w:bidi="ar-SA"/>
    </w:rPr>
  </w:style>
  <w:style w:type="character" w:customStyle="1" w:styleId="URL">
    <w:name w:val="URL"/>
    <w:basedOn w:val="DefaultParagraphFont"/>
    <w:semiHidden/>
    <w:rsid w:val="00773DAF"/>
    <w:rPr>
      <w:b/>
    </w:rPr>
  </w:style>
  <w:style w:type="character" w:customStyle="1" w:styleId="h2Head2Char">
    <w:name w:val="h2_Head2 Char"/>
    <w:basedOn w:val="DefaultParagraphFont"/>
    <w:link w:val="h2Head2"/>
    <w:rsid w:val="001D59C8"/>
    <w:rPr>
      <w:rFonts w:ascii="Futura Bk" w:hAnsi="Futura Bk"/>
      <w:bCs/>
      <w:iCs/>
      <w:color w:val="003399"/>
      <w:sz w:val="28"/>
      <w:szCs w:val="28"/>
      <w:lang w:bidi="ar-SA"/>
    </w:rPr>
  </w:style>
  <w:style w:type="character" w:customStyle="1" w:styleId="sfStepFirstCharChar">
    <w:name w:val="sf_Step:First Char Char"/>
    <w:basedOn w:val="DefaultParagraphFont"/>
    <w:link w:val="sfStepFirst"/>
    <w:rsid w:val="007516F4"/>
    <w:rPr>
      <w:rFonts w:ascii="NewCenturySchlbk" w:hAnsi="NewCenturySchlbk"/>
      <w:lang w:bidi="ar-SA"/>
    </w:rPr>
  </w:style>
  <w:style w:type="table" w:styleId="Table3Deffects1">
    <w:name w:val="Table 3D effects 1"/>
    <w:basedOn w:val="TableNormal"/>
    <w:semiHidden/>
    <w:rsid w:val="004737AE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737AE"/>
    <w:pPr>
      <w:spacing w:before="120" w:after="1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737AE"/>
    <w:pPr>
      <w:spacing w:before="120" w:after="12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737AE"/>
    <w:pPr>
      <w:spacing w:before="120" w:after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737AE"/>
    <w:pPr>
      <w:spacing w:before="120" w:after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737AE"/>
    <w:pPr>
      <w:spacing w:before="120" w:after="120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737AE"/>
    <w:pPr>
      <w:spacing w:before="120" w:after="120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737AE"/>
    <w:pPr>
      <w:spacing w:before="120" w:after="12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737AE"/>
    <w:pPr>
      <w:spacing w:before="120" w:after="12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737AE"/>
    <w:pPr>
      <w:spacing w:before="120" w:after="120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737AE"/>
    <w:pPr>
      <w:spacing w:before="120" w:after="12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737AE"/>
    <w:pPr>
      <w:spacing w:before="120" w:after="120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737AE"/>
    <w:pPr>
      <w:spacing w:before="120" w:after="120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737AE"/>
    <w:pPr>
      <w:spacing w:before="120" w:after="120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737AE"/>
    <w:pPr>
      <w:spacing w:before="120" w:after="120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737AE"/>
    <w:pPr>
      <w:spacing w:before="120" w:after="120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737AE"/>
    <w:pPr>
      <w:spacing w:before="120" w:after="12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737AE"/>
    <w:pPr>
      <w:spacing w:before="120"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4737AE"/>
    <w:pPr>
      <w:spacing w:before="120" w:after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737AE"/>
    <w:pPr>
      <w:spacing w:before="120" w:after="12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737AE"/>
    <w:pPr>
      <w:spacing w:before="120" w:after="12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737AE"/>
    <w:pPr>
      <w:spacing w:before="120" w:after="120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737AE"/>
    <w:pPr>
      <w:spacing w:before="120"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737AE"/>
    <w:pPr>
      <w:spacing w:before="120"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737AE"/>
    <w:pPr>
      <w:spacing w:before="120" w:after="120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737AE"/>
    <w:pPr>
      <w:spacing w:before="120" w:after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737AE"/>
    <w:pPr>
      <w:spacing w:before="120" w:after="120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737AE"/>
    <w:pPr>
      <w:spacing w:before="120" w:after="120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737AE"/>
    <w:pPr>
      <w:spacing w:before="120" w:after="120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737AE"/>
    <w:pPr>
      <w:spacing w:before="120"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737AE"/>
    <w:pPr>
      <w:spacing w:before="120" w:after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737AE"/>
    <w:pPr>
      <w:spacing w:before="120" w:after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737AE"/>
    <w:pPr>
      <w:spacing w:before="120" w:after="120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737AE"/>
    <w:pPr>
      <w:spacing w:before="120" w:after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737AE"/>
    <w:pPr>
      <w:spacing w:before="120" w:after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737AE"/>
    <w:pPr>
      <w:spacing w:before="120" w:after="120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737AE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737AE"/>
    <w:pPr>
      <w:spacing w:before="120"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737AE"/>
    <w:pPr>
      <w:spacing w:before="120" w:after="1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737AE"/>
    <w:pPr>
      <w:spacing w:before="120" w:after="120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737AE"/>
    <w:pPr>
      <w:spacing w:before="120"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737AE"/>
    <w:pPr>
      <w:spacing w:before="120" w:after="12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737AE"/>
    <w:pPr>
      <w:spacing w:before="120" w:after="12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737AE"/>
    <w:pPr>
      <w:spacing w:before="120" w:after="120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odyChar">
    <w:name w:val="Body Char"/>
    <w:basedOn w:val="DefaultParagraphFont"/>
    <w:link w:val="Body"/>
    <w:rsid w:val="000627E8"/>
    <w:rPr>
      <w:rFonts w:ascii="NewCenturySchlbk" w:hAnsi="NewCenturySchlbk"/>
      <w:lang w:val="en-US" w:eastAsia="en-US" w:bidi="ar-SA"/>
    </w:rPr>
  </w:style>
  <w:style w:type="paragraph" w:customStyle="1" w:styleId="lsfLegendFirst">
    <w:name w:val="lsf_Legend:First"/>
    <w:rsid w:val="007516F4"/>
    <w:pPr>
      <w:numPr>
        <w:numId w:val="23"/>
      </w:numPr>
      <w:spacing w:before="40" w:after="40"/>
    </w:pPr>
    <w:rPr>
      <w:rFonts w:ascii="NewCenturySchlbk" w:hAnsi="NewCenturySchlbk"/>
      <w:lang w:bidi="ar-SA"/>
    </w:rPr>
  </w:style>
  <w:style w:type="paragraph" w:customStyle="1" w:styleId="lsnLegendNext">
    <w:name w:val="lsn_Legend:Next"/>
    <w:rsid w:val="007516F4"/>
    <w:pPr>
      <w:numPr>
        <w:numId w:val="24"/>
      </w:numPr>
      <w:spacing w:before="40" w:after="40"/>
    </w:pPr>
    <w:rPr>
      <w:rFonts w:ascii="NewCenturySchlbk" w:hAnsi="NewCenturySchlbk"/>
      <w:lang w:bidi="ar-SA"/>
    </w:rPr>
  </w:style>
  <w:style w:type="paragraph" w:styleId="Caption">
    <w:name w:val="caption"/>
    <w:basedOn w:val="BodyText"/>
    <w:next w:val="Body"/>
    <w:link w:val="CaptionChar"/>
    <w:qFormat/>
    <w:rsid w:val="00A9232D"/>
    <w:pPr>
      <w:keepNext/>
      <w:tabs>
        <w:tab w:val="left" w:pos="2520"/>
      </w:tabs>
      <w:spacing w:after="160" w:line="240" w:lineRule="exact"/>
      <w:ind w:left="1440"/>
    </w:pPr>
    <w:rPr>
      <w:b/>
      <w:bCs/>
    </w:rPr>
  </w:style>
  <w:style w:type="paragraph" w:customStyle="1" w:styleId="ltLegendTitle">
    <w:name w:val="lt_Legend:Title"/>
    <w:rsid w:val="00060B34"/>
    <w:pPr>
      <w:keepNext/>
      <w:spacing w:before="40" w:after="40"/>
    </w:pPr>
    <w:rPr>
      <w:rFonts w:ascii="NewCenturySchlbk" w:hAnsi="NewCenturySchlbk"/>
      <w:b/>
      <w:lang w:bidi="ar-SA"/>
    </w:rPr>
  </w:style>
  <w:style w:type="character" w:customStyle="1" w:styleId="Instructions">
    <w:name w:val="Instructions"/>
    <w:basedOn w:val="DefaultParagraphFont"/>
    <w:rsid w:val="006A12E2"/>
    <w:rPr>
      <w:color w:val="FF0000"/>
    </w:rPr>
  </w:style>
  <w:style w:type="character" w:customStyle="1" w:styleId="BodyLegalChar">
    <w:name w:val="BodyLegal Char"/>
    <w:basedOn w:val="BodyChar"/>
    <w:link w:val="BodyLegal"/>
    <w:rsid w:val="006A12E2"/>
  </w:style>
  <w:style w:type="paragraph" w:customStyle="1" w:styleId="BulletLegal2">
    <w:name w:val="BulletLegal2"/>
    <w:basedOn w:val="BulletLegal1"/>
    <w:semiHidden/>
    <w:rsid w:val="0092635D"/>
    <w:pPr>
      <w:numPr>
        <w:numId w:val="6"/>
      </w:numPr>
    </w:pPr>
  </w:style>
  <w:style w:type="paragraph" w:customStyle="1" w:styleId="BulletLegal">
    <w:name w:val="BulletLegal"/>
    <w:semiHidden/>
    <w:rsid w:val="00751B17"/>
    <w:pPr>
      <w:tabs>
        <w:tab w:val="num" w:pos="360"/>
      </w:tabs>
      <w:spacing w:before="60" w:after="60"/>
      <w:ind w:left="360" w:hanging="360"/>
    </w:pPr>
    <w:rPr>
      <w:rFonts w:ascii="NewCenturySchlbk" w:hAnsi="NewCenturySchlbk"/>
      <w:iCs/>
      <w:lang w:bidi="ar-SA"/>
    </w:rPr>
  </w:style>
  <w:style w:type="character" w:customStyle="1" w:styleId="ChapterTitleChar">
    <w:name w:val="Chapter:Title Char"/>
    <w:basedOn w:val="DefaultParagraphFont"/>
    <w:link w:val="ChapterTitle"/>
    <w:rsid w:val="00AC5BD4"/>
    <w:rPr>
      <w:rFonts w:ascii="Futura Bk" w:hAnsi="Futura Bk" w:cs="Arial"/>
      <w:bCs/>
      <w:color w:val="003399"/>
      <w:kern w:val="32"/>
      <w:sz w:val="48"/>
      <w:szCs w:val="48"/>
      <w:lang w:bidi="ar-SA"/>
    </w:rPr>
  </w:style>
  <w:style w:type="paragraph" w:customStyle="1" w:styleId="TableBullet">
    <w:name w:val="Table Bullet"/>
    <w:basedOn w:val="Normal"/>
    <w:semiHidden/>
    <w:rsid w:val="00857BC6"/>
    <w:pPr>
      <w:tabs>
        <w:tab w:val="num" w:pos="2347"/>
      </w:tabs>
      <w:spacing w:before="20" w:after="20"/>
      <w:ind w:left="1987" w:right="216"/>
    </w:pPr>
  </w:style>
  <w:style w:type="character" w:customStyle="1" w:styleId="TableCode">
    <w:name w:val="Table Code"/>
    <w:basedOn w:val="DefaultParagraphFont"/>
    <w:semiHidden/>
    <w:rsid w:val="00857BC6"/>
    <w:rPr>
      <w:sz w:val="16"/>
    </w:rPr>
  </w:style>
  <w:style w:type="paragraph" w:customStyle="1" w:styleId="TableHead">
    <w:name w:val="Table Head"/>
    <w:basedOn w:val="Normal"/>
    <w:semiHidden/>
    <w:rsid w:val="006B4FF7"/>
    <w:pPr>
      <w:keepNext/>
      <w:spacing w:before="60" w:after="60"/>
    </w:pPr>
    <w:rPr>
      <w:rFonts w:ascii="Verdana" w:hAnsi="Verdana"/>
      <w:b/>
      <w:sz w:val="18"/>
    </w:rPr>
  </w:style>
  <w:style w:type="paragraph" w:customStyle="1" w:styleId="TableTitle">
    <w:name w:val="Table Title"/>
    <w:basedOn w:val="Normal"/>
    <w:semiHidden/>
    <w:rsid w:val="00857BC6"/>
    <w:pPr>
      <w:keepNext/>
    </w:pPr>
  </w:style>
  <w:style w:type="paragraph" w:customStyle="1" w:styleId="bodytext0">
    <w:name w:val="bodytext"/>
    <w:basedOn w:val="Normal"/>
    <w:semiHidden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styleId="TableofFigures">
    <w:name w:val="table of figures"/>
    <w:basedOn w:val="Normal"/>
    <w:next w:val="Normal"/>
    <w:uiPriority w:val="99"/>
    <w:rsid w:val="006B4FF7"/>
    <w:pPr>
      <w:numPr>
        <w:numId w:val="17"/>
      </w:numPr>
      <w:tabs>
        <w:tab w:val="right" w:leader="dot" w:pos="8640"/>
      </w:tabs>
      <w:spacing w:before="80" w:after="80"/>
    </w:pPr>
  </w:style>
  <w:style w:type="paragraph" w:customStyle="1" w:styleId="stepfield">
    <w:name w:val="stepfield"/>
    <w:basedOn w:val="Normal"/>
    <w:rsid w:val="001553DB"/>
    <w:pP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wiki-content-preview">
    <w:name w:val="wiki-content-preview"/>
    <w:basedOn w:val="Normal"/>
    <w:semiHidden/>
    <w:rsid w:val="001553DB"/>
    <w:pPr>
      <w:pBdr>
        <w:left w:val="single" w:sz="6" w:space="4" w:color="6E7D80"/>
        <w:right w:val="single" w:sz="6" w:space="4" w:color="6E7D80"/>
      </w:pBd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TableBulletIndent">
    <w:name w:val="Table Bullet Indent"/>
    <w:basedOn w:val="TableBullet"/>
    <w:semiHidden/>
    <w:rsid w:val="006B4FF7"/>
    <w:pPr>
      <w:tabs>
        <w:tab w:val="clear" w:pos="2347"/>
        <w:tab w:val="num" w:pos="2520"/>
      </w:tabs>
      <w:ind w:left="2520" w:right="0" w:hanging="360"/>
    </w:pPr>
  </w:style>
  <w:style w:type="paragraph" w:customStyle="1" w:styleId="code">
    <w:name w:val="code"/>
    <w:basedOn w:val="Normal"/>
    <w:rsid w:val="001553DB"/>
    <w:pPr>
      <w:pBdr>
        <w:top w:val="dashed" w:sz="6" w:space="0" w:color="6E7D80"/>
        <w:left w:val="dashed" w:sz="6" w:space="0" w:color="6E7D80"/>
        <w:bottom w:val="dashed" w:sz="6" w:space="0" w:color="6E7D80"/>
        <w:right w:val="dashed" w:sz="6" w:space="0" w:color="6E7D80"/>
      </w:pBdr>
      <w:spacing w:before="150" w:after="150" w:line="195" w:lineRule="atLeast"/>
      <w:ind w:left="150" w:right="150"/>
    </w:pPr>
    <w:rPr>
      <w:rFonts w:ascii="Courier" w:hAnsi="Courier"/>
      <w:color w:val="000000"/>
      <w:sz w:val="17"/>
      <w:szCs w:val="17"/>
      <w:lang w:bidi="he-IL"/>
    </w:rPr>
  </w:style>
  <w:style w:type="paragraph" w:customStyle="1" w:styleId="TableCode1st">
    <w:name w:val="Table Code 1st"/>
    <w:basedOn w:val="Normal"/>
    <w:semiHidden/>
    <w:rsid w:val="00857BC6"/>
    <w:pPr>
      <w:keepNext/>
      <w:spacing w:after="20"/>
    </w:pPr>
    <w:rPr>
      <w:rFonts w:ascii="Andale Mono" w:hAnsi="Andale Mono"/>
    </w:rPr>
  </w:style>
  <w:style w:type="paragraph" w:customStyle="1" w:styleId="TableCodeLast">
    <w:name w:val="Table Code Last"/>
    <w:basedOn w:val="Normal"/>
    <w:semiHidden/>
    <w:rsid w:val="00857BC6"/>
    <w:pPr>
      <w:keepNext/>
      <w:spacing w:before="20" w:after="60"/>
    </w:pPr>
    <w:rPr>
      <w:rFonts w:ascii="Andale Mono" w:hAnsi="Andale Mono"/>
    </w:rPr>
  </w:style>
  <w:style w:type="paragraph" w:customStyle="1" w:styleId="TabCode1st">
    <w:name w:val="TabCode1st"/>
    <w:basedOn w:val="Normal"/>
    <w:semiHidden/>
    <w:rsid w:val="00857BC6"/>
    <w:pPr>
      <w:numPr>
        <w:numId w:val="16"/>
      </w:numPr>
      <w:tabs>
        <w:tab w:val="clear" w:pos="360"/>
      </w:tabs>
      <w:spacing w:after="20"/>
    </w:pPr>
  </w:style>
  <w:style w:type="paragraph" w:customStyle="1" w:styleId="Temp">
    <w:name w:val="Temp"/>
    <w:basedOn w:val="Heading5"/>
    <w:semiHidden/>
    <w:rsid w:val="006B4FF7"/>
    <w:pPr>
      <w:pageBreakBefore/>
    </w:pPr>
  </w:style>
  <w:style w:type="paragraph" w:customStyle="1" w:styleId="preformatted">
    <w:name w:val="preformatted"/>
    <w:basedOn w:val="Normal"/>
    <w:rsid w:val="001553DB"/>
    <w:pPr>
      <w:pBdr>
        <w:top w:val="dashed" w:sz="6" w:space="0" w:color="6E7D80"/>
        <w:left w:val="dashed" w:sz="6" w:space="0" w:color="6E7D80"/>
        <w:bottom w:val="dashed" w:sz="6" w:space="0" w:color="6E7D80"/>
        <w:right w:val="dashed" w:sz="6" w:space="0" w:color="6E7D80"/>
      </w:pBdr>
      <w:spacing w:before="150" w:after="150" w:line="195" w:lineRule="atLeast"/>
      <w:ind w:left="150" w:right="150"/>
    </w:pPr>
    <w:rPr>
      <w:rFonts w:ascii="Courier" w:hAnsi="Courier"/>
      <w:color w:val="000000"/>
      <w:sz w:val="17"/>
      <w:szCs w:val="17"/>
      <w:lang w:bidi="he-IL"/>
    </w:rPr>
  </w:style>
  <w:style w:type="paragraph" w:customStyle="1" w:styleId="preformattedheader">
    <w:name w:val="preformattedheader"/>
    <w:basedOn w:val="Normal"/>
    <w:rsid w:val="001553DB"/>
    <w:pPr>
      <w:pBdr>
        <w:bottom w:val="dashed" w:sz="6" w:space="2" w:color="6E7D80"/>
      </w:pBdr>
      <w:shd w:val="clear" w:color="auto" w:fill="F0F0F0"/>
      <w:spacing w:before="100" w:beforeAutospacing="1" w:after="100" w:afterAutospacing="1" w:line="240" w:lineRule="atLeast"/>
      <w:jc w:val="center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TableCodeLines">
    <w:name w:val="Table Code Lines"/>
    <w:basedOn w:val="TableCode1st"/>
    <w:semiHidden/>
    <w:rsid w:val="006B4FF7"/>
    <w:pPr>
      <w:spacing w:before="0" w:after="0"/>
    </w:pPr>
    <w:rPr>
      <w:rFonts w:eastAsia="MS Mincho"/>
    </w:rPr>
  </w:style>
  <w:style w:type="paragraph" w:customStyle="1" w:styleId="ListItem">
    <w:name w:val="ListItem"/>
    <w:basedOn w:val="Normal"/>
    <w:semiHidden/>
    <w:rsid w:val="006B4FF7"/>
    <w:pPr>
      <w:tabs>
        <w:tab w:val="left" w:pos="360"/>
      </w:tabs>
      <w:overflowPunct w:val="0"/>
      <w:autoSpaceDE w:val="0"/>
      <w:autoSpaceDN w:val="0"/>
      <w:adjustRightInd w:val="0"/>
      <w:spacing w:before="160"/>
      <w:ind w:left="360" w:hanging="360"/>
      <w:textAlignment w:val="baseline"/>
    </w:pPr>
    <w:rPr>
      <w:noProof/>
      <w:color w:val="000000"/>
    </w:rPr>
  </w:style>
  <w:style w:type="paragraph" w:customStyle="1" w:styleId="ListItem1">
    <w:name w:val="ListItem1"/>
    <w:basedOn w:val="Normal"/>
    <w:semiHidden/>
    <w:rsid w:val="006B4FF7"/>
    <w:pPr>
      <w:tabs>
        <w:tab w:val="left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noProof/>
      <w:color w:val="000000"/>
    </w:rPr>
  </w:style>
  <w:style w:type="character" w:customStyle="1" w:styleId="AutoNum">
    <w:name w:val="AutoNum"/>
    <w:basedOn w:val="DefaultParagraphFont"/>
    <w:semiHidden/>
    <w:rsid w:val="006B4FF7"/>
    <w:rPr>
      <w:rFonts w:ascii="NewCenturySchlbk" w:hAnsi="NewCenturySchlbk"/>
      <w:color w:val="000000"/>
      <w:sz w:val="20"/>
    </w:rPr>
  </w:style>
  <w:style w:type="paragraph" w:customStyle="1" w:styleId="preformattedcontent">
    <w:name w:val="preformattedcontent"/>
    <w:basedOn w:val="Normal"/>
    <w:rsid w:val="001553DB"/>
    <w:pP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panel">
    <w:name w:val="panel"/>
    <w:basedOn w:val="Normal"/>
    <w:rsid w:val="001553DB"/>
    <w:pPr>
      <w:pBdr>
        <w:top w:val="dashed" w:sz="6" w:space="0" w:color="6E7D80"/>
        <w:left w:val="dashed" w:sz="6" w:space="0" w:color="6E7D80"/>
        <w:bottom w:val="dashed" w:sz="6" w:space="0" w:color="6E7D80"/>
        <w:right w:val="dashed" w:sz="6" w:space="0" w:color="6E7D80"/>
      </w:pBdr>
      <w:spacing w:before="0" w:after="150" w:line="240" w:lineRule="atLeast"/>
      <w:ind w:left="150" w:right="150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panelheader">
    <w:name w:val="panelheader"/>
    <w:basedOn w:val="Normal"/>
    <w:rsid w:val="001553DB"/>
    <w:pPr>
      <w:pBdr>
        <w:bottom w:val="dashed" w:sz="6" w:space="2" w:color="6E7D80"/>
      </w:pBdr>
      <w:shd w:val="clear" w:color="auto" w:fill="F0F0F0"/>
      <w:spacing w:before="100" w:beforeAutospacing="1" w:after="100" w:afterAutospacing="1" w:line="240" w:lineRule="atLeast"/>
      <w:jc w:val="center"/>
    </w:pPr>
    <w:rPr>
      <w:rFonts w:ascii="Verdana" w:hAnsi="Verdana"/>
      <w:color w:val="000000"/>
      <w:sz w:val="17"/>
      <w:szCs w:val="17"/>
      <w:lang w:bidi="he-IL"/>
    </w:rPr>
  </w:style>
  <w:style w:type="paragraph" w:styleId="TOCHeading">
    <w:name w:val="TOC Heading"/>
    <w:qFormat/>
    <w:rsid w:val="004143F2"/>
    <w:pPr>
      <w:keepNext/>
      <w:spacing w:after="1000"/>
    </w:pPr>
    <w:rPr>
      <w:rFonts w:ascii="Futura Bk" w:hAnsi="Futura Bk"/>
      <w:color w:val="003399"/>
      <w:sz w:val="36"/>
      <w:szCs w:val="36"/>
      <w:lang w:bidi="ar-SA"/>
    </w:rPr>
  </w:style>
  <w:style w:type="paragraph" w:customStyle="1" w:styleId="panelcontent">
    <w:name w:val="panelcontent"/>
    <w:basedOn w:val="Normal"/>
    <w:rsid w:val="001553DB"/>
    <w:pP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styleId="Index5">
    <w:name w:val="index 5"/>
    <w:basedOn w:val="Normal"/>
    <w:semiHidden/>
    <w:rsid w:val="00C81308"/>
    <w:pPr>
      <w:spacing w:after="0"/>
      <w:ind w:left="864" w:hanging="288"/>
    </w:pPr>
    <w:rPr>
      <w:sz w:val="16"/>
      <w:szCs w:val="16"/>
    </w:rPr>
  </w:style>
  <w:style w:type="paragraph" w:styleId="Index6">
    <w:name w:val="index 6"/>
    <w:basedOn w:val="Normal"/>
    <w:next w:val="Normal"/>
    <w:autoRedefine/>
    <w:semiHidden/>
    <w:rsid w:val="006B4FF7"/>
    <w:pPr>
      <w:spacing w:before="0" w:after="0"/>
      <w:ind w:left="1200" w:hanging="200"/>
    </w:pPr>
    <w:rPr>
      <w:rFonts w:ascii="Times New Roman" w:hAnsi="Times New Roman"/>
      <w:sz w:val="18"/>
      <w:szCs w:val="18"/>
    </w:rPr>
  </w:style>
  <w:style w:type="paragraph" w:styleId="Index7">
    <w:name w:val="index 7"/>
    <w:basedOn w:val="Normal"/>
    <w:next w:val="Normal"/>
    <w:autoRedefine/>
    <w:semiHidden/>
    <w:rsid w:val="006B4FF7"/>
    <w:pPr>
      <w:spacing w:before="0" w:after="0"/>
      <w:ind w:left="1400" w:hanging="200"/>
    </w:pPr>
    <w:rPr>
      <w:rFonts w:ascii="Times New Roman" w:hAnsi="Times New Roman"/>
      <w:sz w:val="18"/>
      <w:szCs w:val="18"/>
    </w:rPr>
  </w:style>
  <w:style w:type="paragraph" w:styleId="Index8">
    <w:name w:val="index 8"/>
    <w:basedOn w:val="Normal"/>
    <w:next w:val="Normal"/>
    <w:autoRedefine/>
    <w:semiHidden/>
    <w:rsid w:val="006B4FF7"/>
    <w:pPr>
      <w:spacing w:before="0" w:after="0"/>
      <w:ind w:left="1600" w:hanging="200"/>
    </w:pPr>
    <w:rPr>
      <w:rFonts w:ascii="Times New Roman" w:hAnsi="Times New Roman"/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6B4FF7"/>
    <w:pPr>
      <w:spacing w:before="0" w:after="0"/>
      <w:ind w:left="1800" w:hanging="200"/>
    </w:pPr>
    <w:rPr>
      <w:rFonts w:ascii="Times New Roman" w:hAnsi="Times New Roman"/>
      <w:sz w:val="18"/>
      <w:szCs w:val="18"/>
    </w:rPr>
  </w:style>
  <w:style w:type="paragraph" w:styleId="BalloonText">
    <w:name w:val="Balloon Text"/>
    <w:basedOn w:val="Normal"/>
    <w:semiHidden/>
    <w:rsid w:val="006B4FF7"/>
    <w:rPr>
      <w:rFonts w:ascii="Tahoma" w:hAnsi="Tahoma" w:cs="Tahoma"/>
      <w:sz w:val="16"/>
      <w:szCs w:val="16"/>
    </w:rPr>
  </w:style>
  <w:style w:type="character" w:customStyle="1" w:styleId="h3Head3Char">
    <w:name w:val="h3_Head3 Char"/>
    <w:basedOn w:val="DefaultParagraphFont"/>
    <w:link w:val="h3Head3"/>
    <w:rsid w:val="008D574B"/>
    <w:rPr>
      <w:rFonts w:ascii="Futura Bk" w:hAnsi="Futura Bk"/>
      <w:bCs/>
      <w:snapToGrid w:val="0"/>
      <w:color w:val="1F497D" w:themeColor="text2"/>
      <w:w w:val="0"/>
      <w:sz w:val="24"/>
      <w:szCs w:val="24"/>
      <w:lang w:bidi="ar-SA"/>
    </w:rPr>
  </w:style>
  <w:style w:type="paragraph" w:customStyle="1" w:styleId="code-tag">
    <w:name w:val="code-tag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91"/>
      <w:sz w:val="17"/>
      <w:szCs w:val="17"/>
      <w:lang w:bidi="he-IL"/>
    </w:rPr>
  </w:style>
  <w:style w:type="paragraph" w:customStyle="1" w:styleId="breadcrumbs">
    <w:name w:val="breadcrumbs"/>
    <w:basedOn w:val="Normal"/>
    <w:semiHidden/>
    <w:rsid w:val="001553DB"/>
    <w:pPr>
      <w:pBdr>
        <w:top w:val="single" w:sz="6" w:space="2" w:color="6E7D80"/>
        <w:left w:val="single" w:sz="2" w:space="0" w:color="6E7D80"/>
        <w:bottom w:val="single" w:sz="6" w:space="2" w:color="6E7D80"/>
        <w:right w:val="single" w:sz="2" w:space="0" w:color="6E7D80"/>
      </w:pBd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menuitems">
    <w:name w:val="menuitems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rightpanel">
    <w:name w:val="rightpanel"/>
    <w:basedOn w:val="Normal"/>
    <w:rsid w:val="001553DB"/>
    <w:pPr>
      <w:pBdr>
        <w:left w:val="single" w:sz="6" w:space="0" w:color="CCCCCC"/>
        <w:bottom w:val="single" w:sz="6" w:space="0" w:color="CCCCCC"/>
      </w:pBd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pageheader">
    <w:name w:val="pageheader"/>
    <w:basedOn w:val="Normal"/>
    <w:rsid w:val="001553DB"/>
    <w:pPr>
      <w:pBdr>
        <w:bottom w:val="single" w:sz="6" w:space="4" w:color="6E7D80"/>
      </w:pBd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pagetitle">
    <w:name w:val="pagetitle"/>
    <w:basedOn w:val="Normal"/>
    <w:rsid w:val="001553DB"/>
    <w:pPr>
      <w:spacing w:before="100" w:beforeAutospacing="1" w:after="100" w:afterAutospacing="1" w:line="240" w:lineRule="atLeast"/>
    </w:pPr>
    <w:rPr>
      <w:rFonts w:ascii="Arial" w:hAnsi="Arial" w:cs="Arial"/>
      <w:b/>
      <w:bCs/>
      <w:color w:val="000000"/>
      <w:sz w:val="33"/>
      <w:szCs w:val="33"/>
      <w:lang w:bidi="he-IL"/>
    </w:rPr>
  </w:style>
  <w:style w:type="paragraph" w:customStyle="1" w:styleId="substeptitle">
    <w:name w:val="substeptitle"/>
    <w:basedOn w:val="Normal"/>
    <w:rsid w:val="001553DB"/>
    <w:pPr>
      <w:spacing w:before="30" w:after="60" w:line="240" w:lineRule="atLeast"/>
      <w:ind w:left="60" w:right="60"/>
    </w:pPr>
    <w:rPr>
      <w:rFonts w:ascii="Arial" w:hAnsi="Arial" w:cs="Arial"/>
      <w:b/>
      <w:bCs/>
      <w:color w:val="000000"/>
      <w:sz w:val="18"/>
      <w:szCs w:val="18"/>
      <w:lang w:bidi="he-IL"/>
    </w:rPr>
  </w:style>
  <w:style w:type="paragraph" w:customStyle="1" w:styleId="stepdesc">
    <w:name w:val="stepdesc"/>
    <w:basedOn w:val="Normal"/>
    <w:rsid w:val="001553DB"/>
    <w:pPr>
      <w:spacing w:before="105" w:after="105" w:line="240" w:lineRule="atLeast"/>
    </w:pPr>
    <w:rPr>
      <w:rFonts w:ascii="Verdana" w:hAnsi="Verdana"/>
      <w:color w:val="666666"/>
      <w:sz w:val="17"/>
      <w:szCs w:val="17"/>
      <w:lang w:bidi="he-IL"/>
    </w:rPr>
  </w:style>
  <w:style w:type="paragraph" w:customStyle="1" w:styleId="steplabel">
    <w:name w:val="steplabel"/>
    <w:basedOn w:val="Normal"/>
    <w:rsid w:val="001553DB"/>
    <w:pPr>
      <w:spacing w:before="100" w:beforeAutospacing="1" w:after="100" w:afterAutospacing="1" w:line="240" w:lineRule="atLeast"/>
      <w:ind w:right="60"/>
      <w:jc w:val="righ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submitbuttons">
    <w:name w:val="submitbuttons"/>
    <w:basedOn w:val="Normal"/>
    <w:rsid w:val="001553DB"/>
    <w:pPr>
      <w:spacing w:before="75" w:after="100" w:afterAutospacing="1" w:line="240" w:lineRule="atLeast"/>
      <w:jc w:val="righ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sectionbottom">
    <w:name w:val="sectionbottom"/>
    <w:basedOn w:val="Normal"/>
    <w:rsid w:val="001553DB"/>
    <w:pPr>
      <w:pBdr>
        <w:bottom w:val="single" w:sz="6" w:space="0" w:color="6E7D80"/>
      </w:pBd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toprow">
    <w:name w:val="toprow"/>
    <w:basedOn w:val="Normal"/>
    <w:semiHidden/>
    <w:rsid w:val="001553DB"/>
    <w:pPr>
      <w:pBdr>
        <w:top w:val="single" w:sz="12" w:space="0" w:color="6E7D80"/>
      </w:pBd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pagesubheading">
    <w:name w:val="pagesubheading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666666"/>
      <w:sz w:val="15"/>
      <w:szCs w:val="15"/>
      <w:lang w:bidi="he-IL"/>
    </w:rPr>
  </w:style>
  <w:style w:type="paragraph" w:customStyle="1" w:styleId="logocell">
    <w:name w:val="logocell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blogheading">
    <w:name w:val="blogheading"/>
    <w:basedOn w:val="Normal"/>
    <w:semiHidden/>
    <w:rsid w:val="001553DB"/>
    <w:pPr>
      <w:spacing w:before="150" w:after="0"/>
    </w:pPr>
    <w:rPr>
      <w:rFonts w:ascii="Verdana" w:hAnsi="Verdana"/>
      <w:b/>
      <w:bCs/>
      <w:color w:val="000000"/>
      <w:sz w:val="30"/>
      <w:szCs w:val="30"/>
      <w:lang w:bidi="he-IL"/>
    </w:rPr>
  </w:style>
  <w:style w:type="paragraph" w:customStyle="1" w:styleId="smallerfont">
    <w:name w:val="smallerfont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00"/>
      <w:sz w:val="14"/>
      <w:szCs w:val="14"/>
      <w:lang w:bidi="he-IL"/>
    </w:rPr>
  </w:style>
  <w:style w:type="paragraph" w:customStyle="1" w:styleId="smalltext-blue">
    <w:name w:val="smalltext-blue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6E7D80"/>
      <w:sz w:val="15"/>
      <w:szCs w:val="15"/>
      <w:lang w:bidi="he-IL"/>
    </w:rPr>
  </w:style>
  <w:style w:type="paragraph" w:customStyle="1" w:styleId="loginform">
    <w:name w:val="loginform"/>
    <w:basedOn w:val="Normal"/>
    <w:rsid w:val="001553DB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75" w:after="75" w:line="240" w:lineRule="atLeast"/>
      <w:ind w:left="75" w:right="75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previewnote">
    <w:name w:val="previewnote"/>
    <w:basedOn w:val="Normal"/>
    <w:rsid w:val="001553DB"/>
    <w:pPr>
      <w:spacing w:before="100" w:beforeAutospacing="1" w:after="100" w:afterAutospacing="1" w:line="240" w:lineRule="atLeast"/>
      <w:jc w:val="center"/>
    </w:pPr>
    <w:rPr>
      <w:rFonts w:ascii="Verdana" w:hAnsi="Verdana"/>
      <w:color w:val="FF0000"/>
      <w:sz w:val="17"/>
      <w:szCs w:val="17"/>
      <w:lang w:bidi="he-IL"/>
    </w:rPr>
  </w:style>
  <w:style w:type="paragraph" w:customStyle="1" w:styleId="previewcontent">
    <w:name w:val="previewcontent"/>
    <w:basedOn w:val="Normal"/>
    <w:rsid w:val="001553DB"/>
    <w:pPr>
      <w:pBdr>
        <w:top w:val="single" w:sz="2" w:space="8" w:color="6E7D80"/>
        <w:left w:val="single" w:sz="6" w:space="8" w:color="6E7D80"/>
        <w:bottom w:val="single" w:sz="2" w:space="8" w:color="6E7D80"/>
        <w:right w:val="single" w:sz="6" w:space="8" w:color="6E7D80"/>
      </w:pBdr>
      <w:shd w:val="clear" w:color="auto" w:fill="FFFFFF"/>
      <w:spacing w:before="0" w:after="0" w:line="240" w:lineRule="atLeast"/>
    </w:pPr>
    <w:rPr>
      <w:rFonts w:ascii="Verdana" w:hAnsi="Verdana"/>
      <w:color w:val="000000"/>
      <w:sz w:val="17"/>
      <w:szCs w:val="17"/>
      <w:lang w:bidi="he-IL"/>
    </w:rPr>
  </w:style>
  <w:style w:type="character" w:customStyle="1" w:styleId="Heading1Char">
    <w:name w:val="Heading 1 Char"/>
    <w:basedOn w:val="DefaultParagraphFont"/>
    <w:link w:val="Heading1"/>
    <w:rsid w:val="004143F2"/>
    <w:rPr>
      <w:rFonts w:ascii="Helvetica" w:hAnsi="Helvetica" w:cs="Arial"/>
      <w:b/>
      <w:bCs/>
      <w:color w:val="0A357E"/>
      <w:kern w:val="32"/>
      <w:sz w:val="36"/>
      <w:szCs w:val="36"/>
      <w:lang w:bidi="ar-SA"/>
    </w:rPr>
  </w:style>
  <w:style w:type="paragraph" w:customStyle="1" w:styleId="borderedgreybox">
    <w:name w:val="borderedgreybox"/>
    <w:basedOn w:val="Normal"/>
    <w:semiHidden/>
    <w:rsid w:val="001553DB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previewboxtop">
    <w:name w:val="previewboxtop"/>
    <w:basedOn w:val="Normal"/>
    <w:rsid w:val="001553DB"/>
    <w:pPr>
      <w:pBdr>
        <w:top w:val="single" w:sz="6" w:space="4" w:color="6E7D80"/>
        <w:left w:val="single" w:sz="6" w:space="4" w:color="6E7D80"/>
        <w:bottom w:val="single" w:sz="2" w:space="4" w:color="6E7D80"/>
        <w:right w:val="single" w:sz="6" w:space="4" w:color="6E7D80"/>
      </w:pBdr>
      <w:shd w:val="clear" w:color="auto" w:fill="F0F0F0"/>
      <w:spacing w:before="75" w:after="0" w:line="240" w:lineRule="atLeast"/>
      <w:jc w:val="center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previewboxbottom">
    <w:name w:val="previewboxbottom"/>
    <w:basedOn w:val="Normal"/>
    <w:rsid w:val="001553DB"/>
    <w:pPr>
      <w:pBdr>
        <w:top w:val="single" w:sz="2" w:space="4" w:color="6E7D80"/>
        <w:left w:val="single" w:sz="6" w:space="4" w:color="6E7D80"/>
        <w:bottom w:val="single" w:sz="6" w:space="4" w:color="6E7D80"/>
        <w:right w:val="single" w:sz="6" w:space="4" w:color="6E7D80"/>
      </w:pBdr>
      <w:shd w:val="clear" w:color="auto" w:fill="F0F0F0"/>
      <w:spacing w:before="0" w:after="75" w:line="240" w:lineRule="atLeast"/>
      <w:jc w:val="center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search-highlight">
    <w:name w:val="search-highlight"/>
    <w:basedOn w:val="Normal"/>
    <w:rsid w:val="001553DB"/>
    <w:pPr>
      <w:shd w:val="clear" w:color="auto" w:fill="FFFFCC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rownormal">
    <w:name w:val="rownormal"/>
    <w:basedOn w:val="Normal"/>
    <w:rsid w:val="001553DB"/>
    <w:pPr>
      <w:shd w:val="clear" w:color="auto" w:fill="FFFFFF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rowalternate">
    <w:name w:val="rowalternate"/>
    <w:basedOn w:val="Normal"/>
    <w:rsid w:val="001553DB"/>
    <w:pPr>
      <w:shd w:val="clear" w:color="auto" w:fill="F7F7F7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rowalternatenobottomcolor">
    <w:name w:val="rowalternatenobottomcolor"/>
    <w:basedOn w:val="Normal"/>
    <w:rsid w:val="001553DB"/>
    <w:pPr>
      <w:shd w:val="clear" w:color="auto" w:fill="F7F7F7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rowhighlight">
    <w:name w:val="rowhighlight"/>
    <w:basedOn w:val="Normal"/>
    <w:rsid w:val="001553DB"/>
    <w:pP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toolbar">
    <w:name w:val="toolbar"/>
    <w:basedOn w:val="Normal"/>
    <w:semiHidden/>
    <w:rsid w:val="001553DB"/>
    <w:pPr>
      <w:spacing w:before="0" w:after="0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license-nonprofit">
    <w:name w:val="license-nonprofit"/>
    <w:basedOn w:val="Normal"/>
    <w:rsid w:val="001553DB"/>
    <w:pPr>
      <w:pBdr>
        <w:top w:val="single" w:sz="6" w:space="0" w:color="BBBBBB"/>
      </w:pBdr>
      <w:shd w:val="clear" w:color="auto" w:fill="FFFFFF"/>
      <w:spacing w:before="100" w:beforeAutospacing="1" w:after="100" w:afterAutospacing="1" w:line="240" w:lineRule="atLeast"/>
      <w:jc w:val="center"/>
    </w:pPr>
    <w:rPr>
      <w:rFonts w:ascii="Verdana" w:hAnsi="Verdana"/>
      <w:color w:val="000000"/>
      <w:sz w:val="15"/>
      <w:szCs w:val="15"/>
      <w:lang w:bidi="he-IL"/>
    </w:rPr>
  </w:style>
  <w:style w:type="paragraph" w:customStyle="1" w:styleId="bottomshadow">
    <w:name w:val="bottomshadow"/>
    <w:basedOn w:val="Normal"/>
    <w:semiHidden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searchgroup">
    <w:name w:val="searchgroup"/>
    <w:basedOn w:val="Normal"/>
    <w:rsid w:val="001553DB"/>
    <w:pP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searchgroupheading">
    <w:name w:val="searchgroupheading"/>
    <w:basedOn w:val="Normal"/>
    <w:rsid w:val="001553DB"/>
    <w:pPr>
      <w:shd w:val="clear" w:color="auto" w:fill="6E7D80"/>
      <w:spacing w:before="100" w:beforeAutospacing="1" w:after="100" w:afterAutospacing="1" w:line="240" w:lineRule="atLeast"/>
    </w:pPr>
    <w:rPr>
      <w:rFonts w:ascii="Verdana" w:hAnsi="Verdana"/>
      <w:b/>
      <w:bCs/>
      <w:color w:val="FFFFFF"/>
      <w:sz w:val="15"/>
      <w:szCs w:val="15"/>
      <w:lang w:bidi="he-IL"/>
    </w:rPr>
  </w:style>
  <w:style w:type="paragraph" w:customStyle="1" w:styleId="searchitem">
    <w:name w:val="searchitem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searchitemselected">
    <w:name w:val="searchitemselected"/>
    <w:basedOn w:val="Normal"/>
    <w:rsid w:val="001553DB"/>
    <w:pPr>
      <w:shd w:val="clear" w:color="auto" w:fill="DDDDDD"/>
      <w:spacing w:before="100" w:beforeAutospacing="1" w:after="100" w:afterAutospacing="1" w:line="240" w:lineRule="atLeas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permissionheading">
    <w:name w:val="permissionheading"/>
    <w:basedOn w:val="Normal"/>
    <w:rsid w:val="001553DB"/>
    <w:pPr>
      <w:pBdr>
        <w:top w:val="single" w:sz="2" w:space="0" w:color="auto"/>
        <w:left w:val="single" w:sz="2" w:space="0" w:color="auto"/>
        <w:bottom w:val="single" w:sz="6" w:space="0" w:color="BBBBBB"/>
        <w:right w:val="single" w:sz="2" w:space="0" w:color="auto"/>
      </w:pBdr>
      <w:spacing w:before="100" w:beforeAutospacing="1" w:after="100" w:afterAutospacing="1" w:line="240" w:lineRule="atLeast"/>
    </w:pPr>
    <w:rPr>
      <w:rFonts w:ascii="Verdana" w:hAnsi="Verdana"/>
      <w:color w:val="000000"/>
      <w:sz w:val="24"/>
      <w:szCs w:val="24"/>
      <w:lang w:bidi="he-IL"/>
    </w:rPr>
  </w:style>
  <w:style w:type="paragraph" w:customStyle="1" w:styleId="permissiontab">
    <w:name w:val="permissiontab"/>
    <w:basedOn w:val="Normal"/>
    <w:rsid w:val="001553DB"/>
    <w:pPr>
      <w:pBdr>
        <w:top w:val="single" w:sz="2" w:space="0" w:color="auto"/>
        <w:left w:val="single" w:sz="6" w:space="0" w:color="auto"/>
        <w:bottom w:val="single" w:sz="2" w:space="0" w:color="auto"/>
        <w:right w:val="single" w:sz="2" w:space="0" w:color="auto"/>
      </w:pBdr>
      <w:shd w:val="clear" w:color="auto" w:fill="6E7D80"/>
      <w:spacing w:before="100" w:beforeAutospacing="1" w:after="100" w:afterAutospacing="1" w:line="240" w:lineRule="atLeast"/>
    </w:pPr>
    <w:rPr>
      <w:rFonts w:ascii="Verdana" w:hAnsi="Verdana"/>
      <w:color w:val="FFFFFF"/>
      <w:sz w:val="15"/>
      <w:szCs w:val="15"/>
      <w:lang w:bidi="he-IL"/>
    </w:rPr>
  </w:style>
  <w:style w:type="paragraph" w:customStyle="1" w:styleId="permissionsupertab">
    <w:name w:val="permissionsupertab"/>
    <w:basedOn w:val="Normal"/>
    <w:rsid w:val="001553DB"/>
    <w:pPr>
      <w:pBdr>
        <w:top w:val="single" w:sz="2" w:space="0" w:color="auto"/>
        <w:left w:val="single" w:sz="6" w:space="0" w:color="auto"/>
        <w:bottom w:val="single" w:sz="2" w:space="0" w:color="auto"/>
        <w:right w:val="single" w:sz="2" w:space="0" w:color="auto"/>
      </w:pBdr>
      <w:shd w:val="clear" w:color="auto" w:fill="6E7D80"/>
      <w:spacing w:before="100" w:beforeAutospacing="1" w:after="100" w:afterAutospacing="1" w:line="240" w:lineRule="atLeast"/>
    </w:pPr>
    <w:rPr>
      <w:rFonts w:ascii="Verdana" w:hAnsi="Verdana"/>
      <w:color w:val="E0E0E0"/>
      <w:sz w:val="17"/>
      <w:szCs w:val="17"/>
      <w:lang w:bidi="he-IL"/>
    </w:rPr>
  </w:style>
  <w:style w:type="paragraph" w:customStyle="1" w:styleId="permissioncell">
    <w:name w:val="permissioncell"/>
    <w:basedOn w:val="Normal"/>
    <w:rsid w:val="001553DB"/>
    <w:pPr>
      <w:pBdr>
        <w:top w:val="single" w:sz="2" w:space="0" w:color="auto"/>
        <w:left w:val="single" w:sz="6" w:space="0" w:color="BBBBBB"/>
        <w:bottom w:val="single" w:sz="2" w:space="0" w:color="auto"/>
        <w:right w:val="single" w:sz="2" w:space="0" w:color="auto"/>
      </w:pBd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character" w:customStyle="1" w:styleId="Heading2Char">
    <w:name w:val="Heading 2 Char"/>
    <w:basedOn w:val="DefaultParagraphFont"/>
    <w:link w:val="Heading2"/>
    <w:rsid w:val="004143F2"/>
    <w:rPr>
      <w:rFonts w:ascii="Helvetica" w:hAnsi="Helvetica"/>
      <w:b/>
      <w:bCs/>
      <w:iCs/>
      <w:color w:val="0A357E"/>
      <w:sz w:val="28"/>
      <w:szCs w:val="28"/>
      <w:lang w:bidi="ar-SA"/>
    </w:rPr>
  </w:style>
  <w:style w:type="paragraph" w:customStyle="1" w:styleId="optionpadded">
    <w:name w:val="optionpadded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optionselected">
    <w:name w:val="optionselected"/>
    <w:basedOn w:val="Normal"/>
    <w:rsid w:val="001553DB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CC"/>
      <w:spacing w:before="0" w:after="0" w:line="240" w:lineRule="atLeast"/>
      <w:ind w:left="-15" w:right="-15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notemacro">
    <w:name w:val="notemacro"/>
    <w:basedOn w:val="Normal"/>
    <w:rsid w:val="001553DB"/>
    <w:pPr>
      <w:pBdr>
        <w:top w:val="single" w:sz="6" w:space="0" w:color="F0C000"/>
        <w:left w:val="single" w:sz="6" w:space="0" w:color="F0C000"/>
        <w:bottom w:val="single" w:sz="6" w:space="0" w:color="F0C000"/>
        <w:right w:val="single" w:sz="6" w:space="0" w:color="F0C000"/>
      </w:pBdr>
      <w:shd w:val="clear" w:color="auto" w:fill="FFFFCE"/>
      <w:spacing w:before="75" w:after="75" w:line="240" w:lineRule="atLeast"/>
    </w:pPr>
    <w:rPr>
      <w:rFonts w:ascii="Verdana" w:hAnsi="Verdana"/>
      <w:color w:val="000000"/>
      <w:sz w:val="17"/>
      <w:szCs w:val="17"/>
      <w:lang w:bidi="he-IL"/>
    </w:rPr>
  </w:style>
  <w:style w:type="character" w:customStyle="1" w:styleId="Heading3Char">
    <w:name w:val="Heading 3 Char"/>
    <w:basedOn w:val="DefaultParagraphFont"/>
    <w:link w:val="Heading3"/>
    <w:rsid w:val="004143F2"/>
    <w:rPr>
      <w:rFonts w:ascii="Helvetica" w:hAnsi="Helvetica"/>
      <w:b/>
      <w:bCs/>
      <w:color w:val="0A357E"/>
      <w:sz w:val="24"/>
      <w:lang w:bidi="ar-SA"/>
    </w:rPr>
  </w:style>
  <w:style w:type="paragraph" w:customStyle="1" w:styleId="pagecontent">
    <w:name w:val="pagecontent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topbardiv">
    <w:name w:val="topbardiv"/>
    <w:basedOn w:val="Normal"/>
    <w:semiHidden/>
    <w:rsid w:val="001553DB"/>
    <w:pPr>
      <w:spacing w:before="100" w:beforeAutospacing="1" w:after="100" w:afterAutospacing="1" w:line="240" w:lineRule="atLeast"/>
    </w:pPr>
    <w:rPr>
      <w:rFonts w:ascii="Verdana" w:hAnsi="Verdana"/>
      <w:color w:val="FFFFFF"/>
      <w:sz w:val="17"/>
      <w:szCs w:val="17"/>
      <w:lang w:bidi="he-IL"/>
    </w:rPr>
  </w:style>
  <w:style w:type="paragraph" w:customStyle="1" w:styleId="topbar">
    <w:name w:val="topbar"/>
    <w:basedOn w:val="Normal"/>
    <w:semiHidden/>
    <w:rsid w:val="001553DB"/>
    <w:pPr>
      <w:shd w:val="clear" w:color="auto" w:fill="003399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logospacelink">
    <w:name w:val="logospacelink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999999"/>
      <w:sz w:val="17"/>
      <w:szCs w:val="17"/>
      <w:lang w:bidi="he-IL"/>
    </w:rPr>
  </w:style>
  <w:style w:type="paragraph" w:customStyle="1" w:styleId="basicpanelcontainer">
    <w:name w:val="basicpanelcontainer"/>
    <w:basedOn w:val="Normal"/>
    <w:semiHidden/>
    <w:rsid w:val="001553DB"/>
    <w:pPr>
      <w:pBdr>
        <w:top w:val="single" w:sz="6" w:space="0" w:color="6E7D80"/>
        <w:left w:val="single" w:sz="6" w:space="0" w:color="6E7D80"/>
        <w:bottom w:val="single" w:sz="6" w:space="0" w:color="6E7D80"/>
        <w:right w:val="single" w:sz="6" w:space="0" w:color="6E7D80"/>
      </w:pBdr>
      <w:spacing w:before="30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basicpaneltitle">
    <w:name w:val="basicpaneltitle"/>
    <w:basedOn w:val="Normal"/>
    <w:semiHidden/>
    <w:rsid w:val="001553DB"/>
    <w:pPr>
      <w:shd w:val="clear" w:color="auto" w:fill="F0F0F0"/>
      <w:spacing w:before="0" w:after="0" w:line="240" w:lineRule="atLeas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basicpanelbody">
    <w:name w:val="basicpanelbody"/>
    <w:basedOn w:val="Normal"/>
    <w:semiHidden/>
    <w:rsid w:val="001553DB"/>
    <w:pPr>
      <w:spacing w:before="0" w:after="0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marginlessform">
    <w:name w:val="marginlessform"/>
    <w:basedOn w:val="Normal"/>
    <w:rsid w:val="001553DB"/>
    <w:pPr>
      <w:spacing w:before="0" w:after="0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selectedminitab">
    <w:name w:val="selectedminitab"/>
    <w:basedOn w:val="Normal"/>
    <w:rsid w:val="001553DB"/>
    <w:pPr>
      <w:pBdr>
        <w:top w:val="single" w:sz="6" w:space="2" w:color="6E7D80"/>
        <w:left w:val="single" w:sz="6" w:space="6" w:color="6E7D80"/>
        <w:bottom w:val="single" w:sz="6" w:space="2" w:color="FFFFFF"/>
        <w:right w:val="single" w:sz="6" w:space="6" w:color="6E7D80"/>
      </w:pBdr>
      <w:shd w:val="clear" w:color="auto" w:fill="FFFFFF"/>
      <w:spacing w:before="15" w:after="100" w:afterAutospacing="1" w:line="240" w:lineRule="atLeast"/>
      <w:ind w:left="45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unselectedminitab">
    <w:name w:val="unselectedminitab"/>
    <w:basedOn w:val="Normal"/>
    <w:semiHidden/>
    <w:rsid w:val="001553DB"/>
    <w:pPr>
      <w:pBdr>
        <w:top w:val="single" w:sz="6" w:space="2" w:color="6E7D80"/>
        <w:left w:val="single" w:sz="6" w:space="6" w:color="6E7D80"/>
        <w:right w:val="single" w:sz="6" w:space="6" w:color="6E7D80"/>
      </w:pBdr>
      <w:shd w:val="clear" w:color="auto" w:fill="6E7D80"/>
      <w:spacing w:before="15" w:after="100" w:afterAutospacing="1" w:line="240" w:lineRule="atLeast"/>
      <w:ind w:left="45"/>
    </w:pPr>
    <w:rPr>
      <w:rFonts w:ascii="Verdana" w:hAnsi="Verdana"/>
      <w:color w:val="FFFFFF"/>
      <w:sz w:val="17"/>
      <w:szCs w:val="17"/>
      <w:lang w:bidi="he-IL"/>
    </w:rPr>
  </w:style>
  <w:style w:type="paragraph" w:customStyle="1" w:styleId="toogleformdiv">
    <w:name w:val="toogleformdiv"/>
    <w:basedOn w:val="Normal"/>
    <w:semiHidden/>
    <w:rsid w:val="001553DB"/>
    <w:pPr>
      <w:pBdr>
        <w:top w:val="single" w:sz="6" w:space="4" w:color="A7A6AA"/>
        <w:left w:val="single" w:sz="6" w:space="4" w:color="A7A6AA"/>
        <w:bottom w:val="single" w:sz="6" w:space="4" w:color="A7A6AA"/>
        <w:right w:val="single" w:sz="6" w:space="4" w:color="A7A6AA"/>
      </w:pBdr>
      <w:shd w:val="clear" w:color="auto" w:fill="FFFFFF"/>
      <w:spacing w:before="75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toogleinfodiv">
    <w:name w:val="toogleinfodiv"/>
    <w:basedOn w:val="Normal"/>
    <w:semiHidden/>
    <w:rsid w:val="001553DB"/>
    <w:pPr>
      <w:pBdr>
        <w:top w:val="single" w:sz="6" w:space="4" w:color="A7A6AA"/>
        <w:left w:val="single" w:sz="6" w:space="4" w:color="A7A6AA"/>
        <w:bottom w:val="single" w:sz="6" w:space="4" w:color="A7A6AA"/>
        <w:right w:val="single" w:sz="6" w:space="4" w:color="A7A6AA"/>
      </w:pBdr>
      <w:shd w:val="clear" w:color="auto" w:fill="FFFFFF"/>
      <w:spacing w:before="150" w:after="100" w:afterAutospacing="1" w:line="240" w:lineRule="atLeast"/>
    </w:pPr>
    <w:rPr>
      <w:rFonts w:ascii="Verdana" w:hAnsi="Verdana"/>
      <w:vanish/>
      <w:color w:val="000000"/>
      <w:sz w:val="17"/>
      <w:szCs w:val="17"/>
      <w:lang w:bidi="he-IL"/>
    </w:rPr>
  </w:style>
  <w:style w:type="paragraph" w:customStyle="1" w:styleId="inputsection">
    <w:name w:val="inputsection"/>
    <w:basedOn w:val="Normal"/>
    <w:rsid w:val="001553DB"/>
    <w:pPr>
      <w:spacing w:before="100" w:beforeAutospacing="1" w:after="300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operations1">
    <w:name w:val="operations1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character" w:customStyle="1" w:styleId="bu1Bullet1Char">
    <w:name w:val="bu1_Bullet1 Char"/>
    <w:basedOn w:val="DefaultParagraphFont"/>
    <w:link w:val="bu1Bullet1"/>
    <w:rsid w:val="00DB6862"/>
    <w:rPr>
      <w:rFonts w:ascii="NewCenturySchlbk" w:hAnsi="NewCenturySchlbk"/>
      <w:lang w:bidi="ar-SA"/>
    </w:rPr>
  </w:style>
  <w:style w:type="character" w:customStyle="1" w:styleId="Heading4Char">
    <w:name w:val="Heading 4 Char"/>
    <w:basedOn w:val="DefaultParagraphFont"/>
    <w:link w:val="Heading4"/>
    <w:rsid w:val="004143F2"/>
    <w:rPr>
      <w:rFonts w:ascii="Helvetica" w:hAnsi="Helvetica"/>
      <w:b/>
      <w:bCs/>
      <w:i/>
      <w:color w:val="0A357E"/>
      <w:sz w:val="24"/>
      <w:lang w:bidi="ar-SA"/>
    </w:rPr>
  </w:style>
  <w:style w:type="character" w:customStyle="1" w:styleId="Heading5Char">
    <w:name w:val="Heading 5 Char"/>
    <w:basedOn w:val="DefaultParagraphFont"/>
    <w:link w:val="Heading5"/>
    <w:rsid w:val="004143F2"/>
    <w:rPr>
      <w:rFonts w:ascii="Helvetica" w:hAnsi="Helvetica"/>
      <w:b/>
      <w:color w:val="0A357E"/>
      <w:lang w:bidi="ar-SA"/>
    </w:rPr>
  </w:style>
  <w:style w:type="character" w:customStyle="1" w:styleId="Heading6Char">
    <w:name w:val="Heading 6 Char"/>
    <w:basedOn w:val="DefaultParagraphFont"/>
    <w:link w:val="Heading6"/>
    <w:rsid w:val="004143F2"/>
    <w:rPr>
      <w:rFonts w:ascii="Verdana" w:hAnsi="Verdana"/>
      <w:bCs/>
      <w:w w:val="75"/>
      <w:szCs w:val="22"/>
      <w:lang w:bidi="ar-SA"/>
    </w:rPr>
  </w:style>
  <w:style w:type="character" w:customStyle="1" w:styleId="Heading7Char">
    <w:name w:val="Heading 7 Char"/>
    <w:basedOn w:val="DefaultParagraphFont"/>
    <w:link w:val="Heading7"/>
    <w:rsid w:val="004143F2"/>
    <w:rPr>
      <w:rFonts w:ascii="Arial Bold" w:hAnsi="Arial Bold"/>
      <w:b/>
      <w:sz w:val="16"/>
      <w:lang w:bidi="ar-SA"/>
    </w:rPr>
  </w:style>
  <w:style w:type="character" w:customStyle="1" w:styleId="Heading8Char">
    <w:name w:val="Heading 8 Char"/>
    <w:basedOn w:val="DefaultParagraphFont"/>
    <w:link w:val="Heading8"/>
    <w:rsid w:val="004143F2"/>
    <w:rPr>
      <w:i/>
      <w:iCs/>
      <w:sz w:val="24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rsid w:val="004143F2"/>
    <w:rPr>
      <w:rFonts w:ascii="Arial" w:hAnsi="Arial"/>
      <w:b/>
      <w:sz w:val="24"/>
      <w:lang w:bidi="ar-SA"/>
    </w:rPr>
  </w:style>
  <w:style w:type="paragraph" w:customStyle="1" w:styleId="Style1">
    <w:name w:val="Style1"/>
    <w:basedOn w:val="ChapterTitle"/>
    <w:link w:val="Style1Char"/>
    <w:qFormat/>
    <w:rsid w:val="005C70CA"/>
    <w:pPr>
      <w:ind w:left="720"/>
    </w:pPr>
  </w:style>
  <w:style w:type="character" w:customStyle="1" w:styleId="Style1Char">
    <w:name w:val="Style1 Char"/>
    <w:basedOn w:val="ChapterTitleChar"/>
    <w:link w:val="Style1"/>
    <w:rsid w:val="005C70CA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E30E44"/>
    <w:rPr>
      <w:rFonts w:ascii="Courier New" w:hAnsi="Courier New" w:cs="Courier New"/>
      <w:lang w:bidi="ar-SA"/>
    </w:rPr>
  </w:style>
  <w:style w:type="paragraph" w:styleId="NoSpacing">
    <w:name w:val="No Spacing"/>
    <w:uiPriority w:val="1"/>
    <w:qFormat/>
    <w:rsid w:val="003F3F4B"/>
    <w:pPr>
      <w:widowControl w:val="0"/>
      <w:autoSpaceDE w:val="0"/>
      <w:autoSpaceDN w:val="0"/>
      <w:adjustRightInd w:val="0"/>
    </w:pPr>
    <w:rPr>
      <w:szCs w:val="24"/>
      <w:lang w:bidi="ar-SA"/>
    </w:rPr>
  </w:style>
  <w:style w:type="table" w:customStyle="1" w:styleId="LightGrid-Accent11">
    <w:name w:val="Light Grid - Accent 11"/>
    <w:basedOn w:val="TableNormal"/>
    <w:uiPriority w:val="62"/>
    <w:rsid w:val="008E7AA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-Accent12">
    <w:name w:val="Light Grid - Accent 12"/>
    <w:basedOn w:val="TableNormal"/>
    <w:uiPriority w:val="62"/>
    <w:rsid w:val="00B600F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5F0D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Grid1">
    <w:name w:val="Light Grid1"/>
    <w:basedOn w:val="TableNormal"/>
    <w:uiPriority w:val="62"/>
    <w:rsid w:val="00DD62F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246E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E908B3"/>
    <w:pPr>
      <w:ind w:left="720"/>
      <w:contextualSpacing/>
    </w:pPr>
  </w:style>
  <w:style w:type="character" w:customStyle="1" w:styleId="h1Head1Char">
    <w:name w:val="h1_Head1 Char"/>
    <w:basedOn w:val="ChapterTitleChar"/>
    <w:link w:val="h1Head1"/>
    <w:rsid w:val="00274DC1"/>
    <w:rPr>
      <w:bCs/>
    </w:rPr>
  </w:style>
  <w:style w:type="character" w:customStyle="1" w:styleId="CaptionChar">
    <w:name w:val="Caption Char"/>
    <w:basedOn w:val="DefaultParagraphFont"/>
    <w:link w:val="Caption"/>
    <w:rsid w:val="00851A99"/>
    <w:rPr>
      <w:rFonts w:ascii="NewCenturySchlbk" w:hAnsi="NewCenturySchlbk"/>
      <w:b/>
      <w:bCs/>
      <w:lang w:bidi="ar-SA"/>
    </w:rPr>
  </w:style>
  <w:style w:type="paragraph" w:styleId="Index1">
    <w:name w:val="index 1"/>
    <w:uiPriority w:val="99"/>
    <w:rsid w:val="00E15C93"/>
    <w:pPr>
      <w:spacing w:before="120" w:after="60"/>
      <w:ind w:left="288" w:hanging="288"/>
    </w:pPr>
    <w:rPr>
      <w:rFonts w:ascii="NewCenturySchlbk" w:hAnsi="NewCenturySchlbk"/>
      <w:sz w:val="16"/>
      <w:lang w:bidi="ar-SA"/>
    </w:rPr>
  </w:style>
  <w:style w:type="paragraph" w:styleId="Index2">
    <w:name w:val="index 2"/>
    <w:uiPriority w:val="99"/>
    <w:rsid w:val="00E15C93"/>
    <w:pPr>
      <w:spacing w:before="40" w:after="40"/>
      <w:ind w:left="576" w:hanging="288"/>
    </w:pPr>
    <w:rPr>
      <w:rFonts w:ascii="NewCenturySchlbk" w:hAnsi="NewCenturySchlbk"/>
      <w:sz w:val="16"/>
      <w:lang w:bidi="ar-SA"/>
    </w:rPr>
  </w:style>
  <w:style w:type="paragraph" w:styleId="HTMLPreformatted">
    <w:name w:val="HTML Preformatted"/>
    <w:basedOn w:val="Normal"/>
    <w:link w:val="HTMLPreformattedChar"/>
    <w:uiPriority w:val="99"/>
    <w:rsid w:val="00E15C93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5C93"/>
    <w:rPr>
      <w:rFonts w:ascii="Courier New" w:hAnsi="Courier New" w:cs="Courier New"/>
      <w:lang w:bidi="ar-SA"/>
    </w:rPr>
  </w:style>
  <w:style w:type="paragraph" w:customStyle="1" w:styleId="GlossaryDefinition">
    <w:name w:val="GlossaryDefinition"/>
    <w:rsid w:val="00E15C93"/>
    <w:pPr>
      <w:keepLines/>
      <w:spacing w:before="100"/>
      <w:ind w:left="1440"/>
    </w:pPr>
    <w:rPr>
      <w:rFonts w:ascii="NewCenturySchlbk" w:hAnsi="NewCenturySchlbk"/>
      <w:lang w:bidi="ar-SA"/>
    </w:rPr>
  </w:style>
  <w:style w:type="paragraph" w:customStyle="1" w:styleId="ftFigureTitle">
    <w:name w:val="ft_Figure:Title"/>
    <w:rsid w:val="00E15C93"/>
    <w:pPr>
      <w:keepNext/>
      <w:tabs>
        <w:tab w:val="left" w:pos="1296"/>
      </w:tabs>
      <w:spacing w:after="40"/>
      <w:ind w:left="1296" w:hanging="1296"/>
    </w:pPr>
    <w:rPr>
      <w:rFonts w:ascii="NewCenturySchlbk" w:hAnsi="NewCenturySchlbk"/>
      <w:b/>
      <w:lang w:bidi="ar-SA"/>
    </w:rPr>
  </w:style>
  <w:style w:type="paragraph" w:customStyle="1" w:styleId="TableFootnote">
    <w:name w:val="TableFootnote"/>
    <w:rsid w:val="00E15C93"/>
    <w:pPr>
      <w:ind w:left="360" w:right="360"/>
    </w:pPr>
    <w:rPr>
      <w:rFonts w:ascii="NewCenturySchlbk" w:hAnsi="NewCenturySchlbk"/>
      <w:sz w:val="18"/>
      <w:lang w:bidi="ar-SA"/>
    </w:rPr>
  </w:style>
  <w:style w:type="paragraph" w:styleId="Date">
    <w:name w:val="Date"/>
    <w:next w:val="BodyLegal"/>
    <w:link w:val="DateChar"/>
    <w:rsid w:val="00E15C93"/>
    <w:pPr>
      <w:spacing w:before="120"/>
    </w:pPr>
    <w:rPr>
      <w:rFonts w:ascii="Futura Bk" w:hAnsi="Futura Bk"/>
      <w:lang w:bidi="ar-SA"/>
    </w:rPr>
  </w:style>
  <w:style w:type="character" w:customStyle="1" w:styleId="DateChar">
    <w:name w:val="Date Char"/>
    <w:basedOn w:val="DefaultParagraphFont"/>
    <w:link w:val="Date"/>
    <w:rsid w:val="00E15C93"/>
    <w:rPr>
      <w:rFonts w:ascii="Futura Bk" w:hAnsi="Futura Bk"/>
      <w:lang w:bidi="ar-SA"/>
    </w:rPr>
  </w:style>
  <w:style w:type="paragraph" w:customStyle="1" w:styleId="Figure">
    <w:name w:val="Figure"/>
    <w:next w:val="ftFigureTitle"/>
    <w:rsid w:val="00E15C93"/>
    <w:pPr>
      <w:tabs>
        <w:tab w:val="left" w:pos="1224"/>
      </w:tabs>
    </w:pPr>
    <w:rPr>
      <w:rFonts w:ascii="NewCenturySchlbk" w:hAnsi="NewCenturySchlbk"/>
      <w:lang w:bidi="ar-SA"/>
    </w:rPr>
  </w:style>
  <w:style w:type="paragraph" w:customStyle="1" w:styleId="i1Indent1">
    <w:name w:val="i1_Indent1"/>
    <w:rsid w:val="00E15C93"/>
    <w:pPr>
      <w:spacing w:before="120" w:after="120"/>
      <w:ind w:left="1800"/>
    </w:pPr>
    <w:rPr>
      <w:rFonts w:ascii="NewCenturySchlbk" w:hAnsi="NewCenturySchlbk"/>
      <w:lang w:bidi="ar-SA"/>
    </w:rPr>
  </w:style>
  <w:style w:type="paragraph" w:customStyle="1" w:styleId="i2Indent2">
    <w:name w:val="i2_Indent2"/>
    <w:rsid w:val="00E15C93"/>
    <w:pPr>
      <w:spacing w:before="120" w:after="120"/>
      <w:ind w:left="2160"/>
    </w:pPr>
    <w:rPr>
      <w:rFonts w:ascii="NewCenturySchlbk" w:hAnsi="NewCenturySchlbk"/>
      <w:lang w:bidi="ar-SA"/>
    </w:rPr>
  </w:style>
  <w:style w:type="paragraph" w:customStyle="1" w:styleId="i3Indent3">
    <w:name w:val="i3_Indent3"/>
    <w:rsid w:val="00E15C93"/>
    <w:pPr>
      <w:spacing w:before="120" w:after="120"/>
      <w:ind w:left="2520"/>
    </w:pPr>
    <w:rPr>
      <w:rFonts w:ascii="NewCenturySchlbk" w:hAnsi="NewCenturySchlbk"/>
      <w:lang w:bidi="ar-SA"/>
    </w:rPr>
  </w:style>
  <w:style w:type="paragraph" w:customStyle="1" w:styleId="sunSubstepNext">
    <w:name w:val="sun_Substep:Next"/>
    <w:rsid w:val="00E15C93"/>
    <w:pPr>
      <w:numPr>
        <w:numId w:val="36"/>
      </w:numPr>
      <w:spacing w:before="120" w:after="120"/>
    </w:pPr>
    <w:rPr>
      <w:rFonts w:ascii="NewCenturySchlbk" w:hAnsi="NewCenturySchlbk"/>
      <w:lang w:bidi="ar-SA"/>
    </w:rPr>
  </w:style>
  <w:style w:type="character" w:customStyle="1" w:styleId="ClickItem">
    <w:name w:val="ClickItem"/>
    <w:rsid w:val="00E15C93"/>
    <w:rPr>
      <w:rFonts w:ascii="Helvetica" w:hAnsi="Helvetica"/>
      <w:b/>
      <w:sz w:val="20"/>
      <w:szCs w:val="20"/>
    </w:rPr>
  </w:style>
  <w:style w:type="paragraph" w:styleId="Subtitle">
    <w:name w:val="Subtitle"/>
    <w:basedOn w:val="Normal"/>
    <w:link w:val="SubtitleChar"/>
    <w:qFormat/>
    <w:rsid w:val="00E15C9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15C93"/>
    <w:rPr>
      <w:rFonts w:ascii="Arial" w:hAnsi="Arial" w:cs="Arial"/>
      <w:sz w:val="24"/>
      <w:szCs w:val="24"/>
      <w:lang w:bidi="ar-SA"/>
    </w:rPr>
  </w:style>
  <w:style w:type="paragraph" w:customStyle="1" w:styleId="tafTaskFirst">
    <w:name w:val="taf_Task:First"/>
    <w:next w:val="tanTaskNext"/>
    <w:rsid w:val="00E15C93"/>
    <w:pPr>
      <w:keepNext/>
      <w:numPr>
        <w:numId w:val="37"/>
      </w:numPr>
      <w:spacing w:before="240" w:after="160"/>
    </w:pPr>
    <w:rPr>
      <w:rFonts w:ascii="Futura Bk" w:hAnsi="Futura Bk"/>
      <w:color w:val="003399"/>
      <w:lang w:bidi="ar-SA"/>
    </w:rPr>
  </w:style>
  <w:style w:type="paragraph" w:customStyle="1" w:styleId="thTableHeading">
    <w:name w:val="th_Table:Heading"/>
    <w:rsid w:val="00E15C93"/>
    <w:pPr>
      <w:keepNext/>
      <w:spacing w:before="80" w:after="80"/>
    </w:pPr>
    <w:rPr>
      <w:rFonts w:ascii="NewCenturySchlbk" w:hAnsi="NewCenturySchlbk"/>
      <w:b/>
      <w:lang w:bidi="ar-SA"/>
    </w:rPr>
  </w:style>
  <w:style w:type="paragraph" w:customStyle="1" w:styleId="tb1TableBullet1">
    <w:name w:val="tb1_Table:Bullet1"/>
    <w:rsid w:val="00E15C93"/>
    <w:pPr>
      <w:numPr>
        <w:numId w:val="35"/>
      </w:numPr>
    </w:pPr>
    <w:rPr>
      <w:rFonts w:ascii="NewCenturySchlbk" w:hAnsi="NewCenturySchlbk"/>
      <w:lang w:bidi="ar-SA"/>
    </w:rPr>
  </w:style>
  <w:style w:type="paragraph" w:customStyle="1" w:styleId="tb2TableBullet2">
    <w:name w:val="tb2_Table:Bullet2"/>
    <w:rsid w:val="00E15C93"/>
    <w:pPr>
      <w:numPr>
        <w:numId w:val="34"/>
      </w:numPr>
      <w:tabs>
        <w:tab w:val="left" w:pos="576"/>
      </w:tabs>
      <w:ind w:left="864" w:hanging="288"/>
    </w:pPr>
    <w:rPr>
      <w:rFonts w:ascii="NewCenturySchlbk" w:hAnsi="NewCenturySchlbk"/>
      <w:lang w:bidi="ar-SA"/>
    </w:rPr>
  </w:style>
  <w:style w:type="character" w:customStyle="1" w:styleId="CiteTitle">
    <w:name w:val="CiteTitle"/>
    <w:rsid w:val="00E15C93"/>
    <w:rPr>
      <w:i/>
    </w:rPr>
  </w:style>
  <w:style w:type="paragraph" w:customStyle="1" w:styleId="tanTaskNext">
    <w:name w:val="tan_Task:Next"/>
    <w:rsid w:val="00E15C93"/>
    <w:pPr>
      <w:keepNext/>
      <w:numPr>
        <w:numId w:val="38"/>
      </w:numPr>
      <w:spacing w:before="240" w:after="160"/>
    </w:pPr>
    <w:rPr>
      <w:rFonts w:ascii="Futura Bk" w:hAnsi="Futura Bk"/>
      <w:color w:val="003399"/>
      <w:lang w:bidi="ar-SA"/>
    </w:rPr>
  </w:style>
  <w:style w:type="character" w:customStyle="1" w:styleId="Filename">
    <w:name w:val="Filename"/>
    <w:rsid w:val="00E15C93"/>
    <w:rPr>
      <w:rFonts w:ascii="Courier New" w:hAnsi="Courier New"/>
      <w:sz w:val="19"/>
      <w:szCs w:val="20"/>
    </w:rPr>
  </w:style>
  <w:style w:type="character" w:customStyle="1" w:styleId="FirstTerm">
    <w:name w:val="FirstTerm"/>
    <w:rsid w:val="00E15C93"/>
    <w:rPr>
      <w:b/>
    </w:rPr>
  </w:style>
  <w:style w:type="character" w:customStyle="1" w:styleId="KeyCap">
    <w:name w:val="KeyCap"/>
    <w:basedOn w:val="DefaultParagraphFont"/>
    <w:rsid w:val="00E15C93"/>
    <w:rPr>
      <w:rFonts w:ascii="Helvetica" w:hAnsi="Helvetica"/>
      <w:b/>
      <w:sz w:val="20"/>
      <w:szCs w:val="18"/>
    </w:rPr>
  </w:style>
  <w:style w:type="paragraph" w:styleId="Title">
    <w:name w:val="Title"/>
    <w:basedOn w:val="Normal"/>
    <w:link w:val="TitleChar"/>
    <w:qFormat/>
    <w:rsid w:val="00E15C9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15C93"/>
    <w:rPr>
      <w:rFonts w:ascii="Arial" w:hAnsi="Arial" w:cs="Arial"/>
      <w:b/>
      <w:bCs/>
      <w:kern w:val="28"/>
      <w:sz w:val="32"/>
      <w:szCs w:val="32"/>
      <w:lang w:bidi="ar-SA"/>
    </w:rPr>
  </w:style>
  <w:style w:type="character" w:customStyle="1" w:styleId="nobr">
    <w:name w:val="nobr"/>
    <w:basedOn w:val="DefaultParagraphFont"/>
    <w:rsid w:val="00E15C93"/>
  </w:style>
  <w:style w:type="character" w:customStyle="1" w:styleId="code-comment1">
    <w:name w:val="code-comment1"/>
    <w:basedOn w:val="DefaultParagraphFont"/>
    <w:rsid w:val="00E15C93"/>
    <w:rPr>
      <w:color w:val="808080"/>
    </w:rPr>
  </w:style>
  <w:style w:type="character" w:customStyle="1" w:styleId="code-keyword2">
    <w:name w:val="code-keyword2"/>
    <w:basedOn w:val="DefaultParagraphFont"/>
    <w:rsid w:val="00E15C93"/>
    <w:rPr>
      <w:color w:val="000091"/>
    </w:rPr>
  </w:style>
  <w:style w:type="character" w:customStyle="1" w:styleId="code-quote1">
    <w:name w:val="code-quote1"/>
    <w:basedOn w:val="DefaultParagraphFont"/>
    <w:rsid w:val="00E15C93"/>
    <w:rPr>
      <w:color w:val="009100"/>
    </w:rPr>
  </w:style>
  <w:style w:type="character" w:customStyle="1" w:styleId="code-object1">
    <w:name w:val="code-object1"/>
    <w:basedOn w:val="DefaultParagraphFont"/>
    <w:rsid w:val="00E15C93"/>
    <w:rPr>
      <w:color w:val="910091"/>
    </w:rPr>
  </w:style>
  <w:style w:type="character" w:customStyle="1" w:styleId="code-tag1">
    <w:name w:val="code-tag1"/>
    <w:basedOn w:val="DefaultParagraphFont"/>
    <w:rsid w:val="00E15C93"/>
    <w:rPr>
      <w:color w:val="000091"/>
    </w:rPr>
  </w:style>
  <w:style w:type="paragraph" w:customStyle="1" w:styleId="monospaceinput">
    <w:name w:val="monospaceinput"/>
    <w:basedOn w:val="Normal"/>
    <w:rsid w:val="00E15C93"/>
    <w:pPr>
      <w:spacing w:before="100" w:beforeAutospacing="1" w:after="100" w:afterAutospacing="1" w:line="240" w:lineRule="atLeast"/>
    </w:pPr>
    <w:rPr>
      <w:rFonts w:ascii="Courier New" w:hAnsi="Courier New" w:cs="Courier New"/>
      <w:color w:val="000000"/>
      <w:sz w:val="18"/>
      <w:szCs w:val="18"/>
      <w:lang w:bidi="he-IL"/>
    </w:rPr>
  </w:style>
  <w:style w:type="paragraph" w:customStyle="1" w:styleId="helpheading">
    <w:name w:val="helpheading"/>
    <w:basedOn w:val="Normal"/>
    <w:rsid w:val="00E15C93"/>
    <w:pPr>
      <w:pBdr>
        <w:bottom w:val="single" w:sz="6" w:space="3" w:color="6E7D80"/>
      </w:pBdr>
      <w:shd w:val="clear" w:color="auto" w:fill="D0D9BD"/>
      <w:spacing w:before="150" w:after="0" w:line="240" w:lineRule="atLeas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helpcontent">
    <w:name w:val="helpcontent"/>
    <w:basedOn w:val="Normal"/>
    <w:rsid w:val="00E15C93"/>
    <w:pPr>
      <w:shd w:val="clear" w:color="auto" w:fill="F5F7F1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focusedcomment">
    <w:name w:val="focusedcomment"/>
    <w:basedOn w:val="Normal"/>
    <w:rsid w:val="00E15C93"/>
    <w:pPr>
      <w:pBdr>
        <w:top w:val="single" w:sz="6" w:space="8" w:color="BBBBBB"/>
        <w:left w:val="single" w:sz="6" w:space="8" w:color="BBBBBB"/>
        <w:bottom w:val="single" w:sz="6" w:space="8" w:color="BBBBBB"/>
        <w:right w:val="single" w:sz="6" w:space="8" w:color="BBBBBB"/>
      </w:pBdr>
      <w:shd w:val="clear" w:color="auto" w:fill="FFFFCE"/>
      <w:spacing w:before="75" w:after="75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commentbox">
    <w:name w:val="commentbox"/>
    <w:basedOn w:val="Normal"/>
    <w:rsid w:val="00E15C93"/>
    <w:pPr>
      <w:pBdr>
        <w:top w:val="single" w:sz="6" w:space="8" w:color="BBBBBB"/>
        <w:left w:val="single" w:sz="6" w:space="8" w:color="BBBBBB"/>
        <w:bottom w:val="single" w:sz="6" w:space="8" w:color="BBBBBB"/>
        <w:right w:val="single" w:sz="6" w:space="8" w:color="BBBBBB"/>
      </w:pBdr>
      <w:spacing w:before="75" w:after="75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codeheader">
    <w:name w:val="codeheader"/>
    <w:basedOn w:val="Normal"/>
    <w:rsid w:val="00E15C93"/>
    <w:pPr>
      <w:pBdr>
        <w:bottom w:val="dashed" w:sz="6" w:space="2" w:color="6E7D80"/>
      </w:pBdr>
      <w:shd w:val="clear" w:color="auto" w:fill="F0F0F0"/>
      <w:spacing w:before="100" w:beforeAutospacing="1" w:after="100" w:afterAutospacing="1" w:line="240" w:lineRule="atLeast"/>
      <w:jc w:val="center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codecontent">
    <w:name w:val="codecontent"/>
    <w:basedOn w:val="Normal"/>
    <w:rsid w:val="00E15C93"/>
    <w:pP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lockalert">
    <w:name w:val="lockalert"/>
    <w:basedOn w:val="Normal"/>
    <w:rsid w:val="00E15C93"/>
    <w:pPr>
      <w:pBdr>
        <w:top w:val="dashed" w:sz="6" w:space="8" w:color="FF0000"/>
        <w:left w:val="dashed" w:sz="6" w:space="4" w:color="FF0000"/>
        <w:bottom w:val="dashed" w:sz="6" w:space="8" w:color="FF0000"/>
        <w:right w:val="dashed" w:sz="6" w:space="4" w:color="FF0000"/>
      </w:pBdr>
      <w:shd w:val="clear" w:color="auto" w:fill="F0F0F0"/>
      <w:spacing w:before="60" w:after="60" w:line="195" w:lineRule="atLeast"/>
      <w:ind w:left="60" w:right="60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code-keyword">
    <w:name w:val="code-keyword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000091"/>
      <w:sz w:val="17"/>
      <w:szCs w:val="17"/>
      <w:lang w:bidi="he-IL"/>
    </w:rPr>
  </w:style>
  <w:style w:type="paragraph" w:customStyle="1" w:styleId="code-object">
    <w:name w:val="code-object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910091"/>
      <w:sz w:val="17"/>
      <w:szCs w:val="17"/>
      <w:lang w:bidi="he-IL"/>
    </w:rPr>
  </w:style>
  <w:style w:type="paragraph" w:customStyle="1" w:styleId="code-quote">
    <w:name w:val="code-quote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009100"/>
      <w:sz w:val="17"/>
      <w:szCs w:val="17"/>
      <w:lang w:bidi="he-IL"/>
    </w:rPr>
  </w:style>
  <w:style w:type="paragraph" w:customStyle="1" w:styleId="code-comment">
    <w:name w:val="code-comment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808080"/>
      <w:sz w:val="17"/>
      <w:szCs w:val="17"/>
      <w:lang w:bidi="he-IL"/>
    </w:rPr>
  </w:style>
  <w:style w:type="paragraph" w:customStyle="1" w:styleId="navmenu">
    <w:name w:val="navmenu"/>
    <w:basedOn w:val="Normal"/>
    <w:rsid w:val="00E15C93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menuheading">
    <w:name w:val="menuheading"/>
    <w:basedOn w:val="Normal"/>
    <w:rsid w:val="00E15C93"/>
    <w:pPr>
      <w:pBdr>
        <w:bottom w:val="single" w:sz="6" w:space="2" w:color="6E7D80"/>
      </w:pBd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helptab-unselected">
    <w:name w:val="helptab-unselected"/>
    <w:basedOn w:val="Normal"/>
    <w:rsid w:val="00E15C93"/>
    <w:pPr>
      <w:shd w:val="clear" w:color="auto" w:fill="F5F7F1"/>
      <w:spacing w:before="100" w:beforeAutospacing="1" w:after="100" w:afterAutospacing="1" w:line="240" w:lineRule="atLeas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helptab-selected">
    <w:name w:val="helptab-selected"/>
    <w:basedOn w:val="Normal"/>
    <w:rsid w:val="00E15C93"/>
    <w:pPr>
      <w:shd w:val="clear" w:color="auto" w:fill="D0D9BD"/>
      <w:spacing w:before="100" w:beforeAutospacing="1" w:after="100" w:afterAutospacing="1" w:line="240" w:lineRule="atLeas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helptabs">
    <w:name w:val="helptabs"/>
    <w:basedOn w:val="Normal"/>
    <w:rsid w:val="00E15C93"/>
    <w:pPr>
      <w:shd w:val="clear" w:color="auto" w:fill="F5F7F1"/>
      <w:spacing w:before="0" w:after="0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infopanel-heading">
    <w:name w:val="infopanel-heading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steptitle">
    <w:name w:val="steptitle"/>
    <w:basedOn w:val="Normal"/>
    <w:rsid w:val="00E15C93"/>
    <w:pPr>
      <w:spacing w:before="100" w:beforeAutospacing="1" w:after="105" w:line="240" w:lineRule="atLeast"/>
    </w:pPr>
    <w:rPr>
      <w:rFonts w:ascii="Arial" w:hAnsi="Arial" w:cs="Arial"/>
      <w:b/>
      <w:bCs/>
      <w:color w:val="000000"/>
      <w:sz w:val="27"/>
      <w:szCs w:val="27"/>
      <w:lang w:bidi="he-IL"/>
    </w:rPr>
  </w:style>
  <w:style w:type="paragraph" w:customStyle="1" w:styleId="formtitle">
    <w:name w:val="formtitle"/>
    <w:basedOn w:val="Normal"/>
    <w:rsid w:val="00E15C93"/>
    <w:pPr>
      <w:spacing w:before="100" w:beforeAutospacing="1" w:after="100" w:afterAutospacing="1" w:line="240" w:lineRule="atLeast"/>
    </w:pPr>
    <w:rPr>
      <w:rFonts w:ascii="Arial" w:hAnsi="Arial" w:cs="Arial"/>
      <w:b/>
      <w:bCs/>
      <w:color w:val="000000"/>
      <w:sz w:val="18"/>
      <w:szCs w:val="18"/>
      <w:lang w:bidi="he-IL"/>
    </w:rPr>
  </w:style>
  <w:style w:type="paragraph" w:customStyle="1" w:styleId="tabletitle0">
    <w:name w:val="tabletitle"/>
    <w:basedOn w:val="Normal"/>
    <w:rsid w:val="00E15C93"/>
    <w:pPr>
      <w:pBdr>
        <w:bottom w:val="single" w:sz="12" w:space="2" w:color="6E7D80"/>
      </w:pBdr>
      <w:spacing w:after="30" w:line="240" w:lineRule="atLeast"/>
      <w:ind w:right="60"/>
    </w:pPr>
    <w:rPr>
      <w:rFonts w:ascii="Arial" w:hAnsi="Arial" w:cs="Arial"/>
      <w:b/>
      <w:bCs/>
      <w:color w:val="000000"/>
      <w:sz w:val="21"/>
      <w:szCs w:val="21"/>
      <w:lang w:bidi="he-IL"/>
    </w:rPr>
  </w:style>
  <w:style w:type="paragraph" w:customStyle="1" w:styleId="spacenametitle-printable">
    <w:name w:val="spacenametitle-printable"/>
    <w:basedOn w:val="Normal"/>
    <w:rsid w:val="00E15C93"/>
    <w:pPr>
      <w:spacing w:before="0" w:after="0" w:line="375" w:lineRule="atLeast"/>
    </w:pPr>
    <w:rPr>
      <w:rFonts w:ascii="Impact" w:hAnsi="Impact"/>
      <w:color w:val="999999"/>
      <w:sz w:val="30"/>
      <w:szCs w:val="30"/>
      <w:lang w:bidi="he-IL"/>
    </w:rPr>
  </w:style>
  <w:style w:type="paragraph" w:customStyle="1" w:styleId="smallfont">
    <w:name w:val="smallfont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000000"/>
      <w:sz w:val="15"/>
      <w:szCs w:val="15"/>
      <w:lang w:bidi="he-IL"/>
    </w:rPr>
  </w:style>
  <w:style w:type="paragraph" w:customStyle="1" w:styleId="descfont">
    <w:name w:val="descfont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666666"/>
      <w:sz w:val="15"/>
      <w:szCs w:val="15"/>
      <w:lang w:bidi="he-IL"/>
    </w:rPr>
  </w:style>
  <w:style w:type="paragraph" w:customStyle="1" w:styleId="smalltext">
    <w:name w:val="smalltext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666666"/>
      <w:sz w:val="15"/>
      <w:szCs w:val="15"/>
      <w:lang w:bidi="he-IL"/>
    </w:rPr>
  </w:style>
  <w:style w:type="paragraph" w:customStyle="1" w:styleId="surtitle">
    <w:name w:val="surtitle"/>
    <w:basedOn w:val="Normal"/>
    <w:rsid w:val="00E15C93"/>
    <w:pPr>
      <w:spacing w:before="100" w:beforeAutospacing="1" w:after="75" w:line="240" w:lineRule="atLeast"/>
      <w:ind w:left="15"/>
    </w:pPr>
    <w:rPr>
      <w:rFonts w:ascii="Verdana" w:hAnsi="Verdana"/>
      <w:color w:val="666666"/>
      <w:sz w:val="21"/>
      <w:szCs w:val="21"/>
      <w:lang w:bidi="he-IL"/>
    </w:rPr>
  </w:style>
  <w:style w:type="paragraph" w:customStyle="1" w:styleId="navitemover">
    <w:name w:val="navitemover"/>
    <w:basedOn w:val="Normal"/>
    <w:rsid w:val="00E15C93"/>
    <w:pPr>
      <w:shd w:val="clear" w:color="auto" w:fill="6E7D80"/>
      <w:spacing w:before="100" w:beforeAutospacing="1" w:after="100" w:afterAutospacing="1" w:line="240" w:lineRule="atLeast"/>
    </w:pPr>
    <w:rPr>
      <w:rFonts w:ascii="Verdana" w:hAnsi="Verdana"/>
      <w:b/>
      <w:bCs/>
      <w:color w:val="E0E0E0"/>
      <w:sz w:val="15"/>
      <w:szCs w:val="15"/>
      <w:lang w:bidi="he-IL"/>
    </w:rPr>
  </w:style>
  <w:style w:type="paragraph" w:customStyle="1" w:styleId="navitem">
    <w:name w:val="navitem"/>
    <w:basedOn w:val="Normal"/>
    <w:rsid w:val="00E15C93"/>
    <w:pPr>
      <w:shd w:val="clear" w:color="auto" w:fill="6E7D80"/>
      <w:spacing w:before="100" w:beforeAutospacing="1" w:after="100" w:afterAutospacing="1" w:line="240" w:lineRule="atLeast"/>
    </w:pPr>
    <w:rPr>
      <w:rFonts w:ascii="Verdana" w:hAnsi="Verdana"/>
      <w:b/>
      <w:bCs/>
      <w:color w:val="FFFFFF"/>
      <w:sz w:val="15"/>
      <w:szCs w:val="15"/>
      <w:lang w:bidi="he-IL"/>
    </w:rPr>
  </w:style>
  <w:style w:type="paragraph" w:customStyle="1" w:styleId="grid">
    <w:name w:val="grid"/>
    <w:basedOn w:val="Normal"/>
    <w:rsid w:val="00E15C93"/>
    <w:pPr>
      <w:spacing w:before="30" w:after="75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gridhover">
    <w:name w:val="gridhover"/>
    <w:basedOn w:val="Normal"/>
    <w:rsid w:val="00E15C93"/>
    <w:pPr>
      <w:shd w:val="clear" w:color="auto" w:fill="F9F9F9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label">
    <w:name w:val="label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error">
    <w:name w:val="error"/>
    <w:basedOn w:val="Normal"/>
    <w:rsid w:val="00E15C93"/>
    <w:pPr>
      <w:shd w:val="clear" w:color="auto" w:fill="FFCCCC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errorbox">
    <w:name w:val="errorbox"/>
    <w:basedOn w:val="Normal"/>
    <w:rsid w:val="00E15C93"/>
    <w:pPr>
      <w:pBdr>
        <w:top w:val="single" w:sz="6" w:space="4" w:color="CC0000"/>
        <w:left w:val="single" w:sz="6" w:space="4" w:color="CC0000"/>
        <w:bottom w:val="single" w:sz="6" w:space="4" w:color="CC0000"/>
        <w:right w:val="single" w:sz="6" w:space="4" w:color="CC0000"/>
      </w:pBdr>
      <w:shd w:val="clear" w:color="auto" w:fill="FFCCCC"/>
      <w:spacing w:before="75" w:after="75" w:line="240" w:lineRule="atLeast"/>
      <w:ind w:left="75" w:right="75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errormessage">
    <w:name w:val="errormessage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CC0000"/>
      <w:sz w:val="17"/>
      <w:szCs w:val="17"/>
      <w:lang w:bidi="he-IL"/>
    </w:rPr>
  </w:style>
  <w:style w:type="paragraph" w:customStyle="1" w:styleId="success">
    <w:name w:val="success"/>
    <w:basedOn w:val="Normal"/>
    <w:rsid w:val="00E15C93"/>
    <w:pPr>
      <w:shd w:val="clear" w:color="auto" w:fill="DDFFDD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successbox">
    <w:name w:val="successbox"/>
    <w:basedOn w:val="Normal"/>
    <w:rsid w:val="00E15C93"/>
    <w:pPr>
      <w:pBdr>
        <w:top w:val="single" w:sz="6" w:space="4" w:color="009900"/>
        <w:left w:val="single" w:sz="6" w:space="4" w:color="009900"/>
        <w:bottom w:val="single" w:sz="6" w:space="4" w:color="009900"/>
        <w:right w:val="single" w:sz="6" w:space="4" w:color="009900"/>
      </w:pBdr>
      <w:shd w:val="clear" w:color="auto" w:fill="DDFFDD"/>
      <w:spacing w:before="75" w:after="75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messagecontent">
    <w:name w:val="messagecontent"/>
    <w:basedOn w:val="Normal"/>
    <w:rsid w:val="00E15C93"/>
    <w:pPr>
      <w:shd w:val="clear" w:color="auto" w:fill="E0E0E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createlink">
    <w:name w:val="createlink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800000"/>
      <w:sz w:val="17"/>
      <w:szCs w:val="17"/>
      <w:lang w:bidi="he-IL"/>
    </w:rPr>
  </w:style>
  <w:style w:type="paragraph" w:customStyle="1" w:styleId="templateparameter">
    <w:name w:val="templateparameter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00008B"/>
      <w:sz w:val="14"/>
      <w:szCs w:val="14"/>
      <w:lang w:bidi="he-IL"/>
    </w:rPr>
  </w:style>
  <w:style w:type="paragraph" w:customStyle="1" w:styleId="diffdeleted">
    <w:name w:val="diffdeleted"/>
    <w:basedOn w:val="Normal"/>
    <w:rsid w:val="00E15C93"/>
    <w:pPr>
      <w:pBdr>
        <w:left w:val="single" w:sz="24" w:space="3" w:color="8B0000"/>
      </w:pBdr>
      <w:shd w:val="clear" w:color="auto" w:fill="FFDDDD"/>
      <w:spacing w:before="100" w:beforeAutospacing="1" w:after="100" w:afterAutospacing="1" w:line="240" w:lineRule="atLeast"/>
    </w:pPr>
    <w:rPr>
      <w:rFonts w:ascii="Verdana" w:hAnsi="Verdana"/>
      <w:color w:val="999999"/>
      <w:sz w:val="17"/>
      <w:szCs w:val="17"/>
      <w:lang w:bidi="he-IL"/>
    </w:rPr>
  </w:style>
  <w:style w:type="paragraph" w:customStyle="1" w:styleId="diffnochange">
    <w:name w:val="diffnochange"/>
    <w:basedOn w:val="Normal"/>
    <w:rsid w:val="00E15C93"/>
    <w:pPr>
      <w:pBdr>
        <w:left w:val="single" w:sz="24" w:space="3" w:color="D3D3D3"/>
      </w:pBd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differror">
    <w:name w:val="differror"/>
    <w:basedOn w:val="Normal"/>
    <w:rsid w:val="00E15C93"/>
    <w:pPr>
      <w:shd w:val="clear" w:color="auto" w:fill="A52A2A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diff">
    <w:name w:val="diff"/>
    <w:basedOn w:val="Normal"/>
    <w:rsid w:val="00E15C93"/>
    <w:pPr>
      <w:spacing w:before="100" w:beforeAutospacing="1" w:after="100" w:afterAutospacing="1" w:line="210" w:lineRule="atLeast"/>
    </w:pPr>
    <w:rPr>
      <w:rFonts w:ascii="Lucida Console" w:hAnsi="Lucida Console"/>
      <w:color w:val="000000"/>
      <w:sz w:val="18"/>
      <w:szCs w:val="18"/>
      <w:lang w:bidi="he-IL"/>
    </w:rPr>
  </w:style>
  <w:style w:type="paragraph" w:customStyle="1" w:styleId="diffaddedchars">
    <w:name w:val="diffaddedchars"/>
    <w:basedOn w:val="Normal"/>
    <w:rsid w:val="00E15C93"/>
    <w:pPr>
      <w:shd w:val="clear" w:color="auto" w:fill="99FF99"/>
      <w:spacing w:before="100" w:beforeAutospacing="1" w:after="100" w:afterAutospacing="1" w:line="240" w:lineRule="atLeas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diffremovedchars">
    <w:name w:val="diffremovedchars"/>
    <w:basedOn w:val="Normal"/>
    <w:rsid w:val="00E15C93"/>
    <w:pPr>
      <w:shd w:val="clear" w:color="auto" w:fill="FF9999"/>
      <w:spacing w:before="100" w:beforeAutospacing="1" w:after="100" w:afterAutospacing="1" w:line="240" w:lineRule="atLeast"/>
    </w:pPr>
    <w:rPr>
      <w:rFonts w:ascii="Verdana" w:hAnsi="Verdana"/>
      <w:b/>
      <w:bCs/>
      <w:strike/>
      <w:color w:val="000000"/>
      <w:sz w:val="17"/>
      <w:szCs w:val="17"/>
      <w:lang w:bidi="he-IL"/>
    </w:rPr>
  </w:style>
  <w:style w:type="paragraph" w:customStyle="1" w:styleId="greybackground">
    <w:name w:val="greybackground"/>
    <w:basedOn w:val="Normal"/>
    <w:rsid w:val="00E15C93"/>
    <w:pP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greybox">
    <w:name w:val="greybox"/>
    <w:basedOn w:val="Normal"/>
    <w:rsid w:val="00E15C93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pacing w:before="15" w:after="150" w:line="240" w:lineRule="atLeast"/>
      <w:ind w:left="15" w:right="15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greyboxfilled">
    <w:name w:val="greyboxfilled"/>
    <w:basedOn w:val="Normal"/>
    <w:rsid w:val="00E15C93"/>
    <w:pPr>
      <w:pBdr>
        <w:top w:val="single" w:sz="6" w:space="4" w:color="DDDDDD"/>
        <w:left w:val="single" w:sz="6" w:space="4" w:color="DDDDDD"/>
        <w:bottom w:val="single" w:sz="6" w:space="4" w:color="DDDDDD"/>
        <w:right w:val="single" w:sz="6" w:space="4" w:color="DDDDDD"/>
      </w:pBdr>
      <w:shd w:val="clear" w:color="auto" w:fill="F0F0F0"/>
      <w:spacing w:before="150" w:after="150" w:line="240" w:lineRule="atLeast"/>
      <w:ind w:left="15" w:right="15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navbackgroundbox">
    <w:name w:val="navbackgroundbox"/>
    <w:basedOn w:val="Normal"/>
    <w:rsid w:val="00E15C93"/>
    <w:pPr>
      <w:shd w:val="clear" w:color="auto" w:fill="6E7D80"/>
      <w:spacing w:before="100" w:beforeAutospacing="1" w:after="100" w:afterAutospacing="1" w:line="240" w:lineRule="atLeast"/>
    </w:pPr>
    <w:rPr>
      <w:rFonts w:ascii="Arial" w:hAnsi="Arial" w:cs="Arial"/>
      <w:b/>
      <w:bCs/>
      <w:color w:val="FFFFFF"/>
      <w:sz w:val="33"/>
      <w:szCs w:val="33"/>
      <w:lang w:bidi="he-IL"/>
    </w:rPr>
  </w:style>
  <w:style w:type="paragraph" w:customStyle="1" w:styleId="functionbox">
    <w:name w:val="functionbox"/>
    <w:basedOn w:val="Normal"/>
    <w:rsid w:val="00E15C93"/>
    <w:pPr>
      <w:pBdr>
        <w:top w:val="single" w:sz="6" w:space="2" w:color="6E7D80"/>
        <w:left w:val="single" w:sz="6" w:space="2" w:color="6E7D80"/>
        <w:bottom w:val="single" w:sz="6" w:space="2" w:color="6E7D80"/>
        <w:right w:val="single" w:sz="6" w:space="2" w:color="6E7D80"/>
      </w:pBdr>
      <w:shd w:val="clear" w:color="auto" w:fill="F0F0F0"/>
      <w:spacing w:before="15" w:after="150" w:line="240" w:lineRule="atLeast"/>
      <w:ind w:left="15" w:right="15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functionbox-greyborder">
    <w:name w:val="functionbox-greyborder"/>
    <w:basedOn w:val="Normal"/>
    <w:rsid w:val="00E15C93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0F0F0"/>
      <w:spacing w:before="15" w:after="150" w:line="240" w:lineRule="atLeast"/>
      <w:ind w:left="15" w:right="15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commentblock">
    <w:name w:val="commentblock"/>
    <w:basedOn w:val="Normal"/>
    <w:rsid w:val="00E15C93"/>
    <w:pPr>
      <w:spacing w:before="180" w:after="180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license-eval">
    <w:name w:val="license-eval"/>
    <w:basedOn w:val="Normal"/>
    <w:rsid w:val="00E15C93"/>
    <w:pPr>
      <w:pBdr>
        <w:top w:val="single" w:sz="6" w:space="0" w:color="BBBBBB"/>
      </w:pBdr>
      <w:shd w:val="clear" w:color="auto" w:fill="FFCCCC"/>
      <w:spacing w:before="100" w:beforeAutospacing="1" w:after="100" w:afterAutospacing="1" w:line="240" w:lineRule="atLeast"/>
      <w:jc w:val="center"/>
    </w:pPr>
    <w:rPr>
      <w:rFonts w:ascii="Verdana" w:hAnsi="Verdana"/>
      <w:color w:val="000000"/>
      <w:sz w:val="15"/>
      <w:szCs w:val="15"/>
      <w:lang w:bidi="he-IL"/>
    </w:rPr>
  </w:style>
  <w:style w:type="paragraph" w:customStyle="1" w:styleId="license-none">
    <w:name w:val="license-none"/>
    <w:basedOn w:val="Normal"/>
    <w:rsid w:val="00E15C93"/>
    <w:pPr>
      <w:pBdr>
        <w:top w:val="single" w:sz="6" w:space="0" w:color="BBBBBB"/>
      </w:pBdr>
      <w:shd w:val="clear" w:color="auto" w:fill="FFCCCC"/>
      <w:spacing w:before="100" w:beforeAutospacing="1" w:after="100" w:afterAutospacing="1" w:line="240" w:lineRule="atLeast"/>
      <w:jc w:val="center"/>
    </w:pPr>
    <w:rPr>
      <w:rFonts w:ascii="Verdana" w:hAnsi="Verdana"/>
      <w:color w:val="000000"/>
      <w:sz w:val="15"/>
      <w:szCs w:val="15"/>
      <w:lang w:bidi="he-IL"/>
    </w:rPr>
  </w:style>
  <w:style w:type="paragraph" w:customStyle="1" w:styleId="warningpanel">
    <w:name w:val="warningpanel"/>
    <w:basedOn w:val="Normal"/>
    <w:rsid w:val="00E15C93"/>
    <w:pPr>
      <w:pBdr>
        <w:top w:val="single" w:sz="6" w:space="6" w:color="F0C000"/>
        <w:left w:val="single" w:sz="6" w:space="6" w:color="F0C000"/>
        <w:bottom w:val="single" w:sz="6" w:space="6" w:color="F0C000"/>
        <w:right w:val="single" w:sz="6" w:space="6" w:color="F0C000"/>
      </w:pBdr>
      <w:shd w:val="clear" w:color="auto" w:fill="FFFFCE"/>
      <w:spacing w:before="150" w:after="150" w:line="240" w:lineRule="atLeast"/>
      <w:ind w:left="150" w:right="150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warningmacro">
    <w:name w:val="warningmacro"/>
    <w:basedOn w:val="Normal"/>
    <w:rsid w:val="00E15C93"/>
    <w:pPr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hd w:val="clear" w:color="auto" w:fill="FFCCCC"/>
      <w:spacing w:before="75" w:after="75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tipmacro">
    <w:name w:val="tipmacro"/>
    <w:basedOn w:val="Normal"/>
    <w:rsid w:val="00E15C93"/>
    <w:pPr>
      <w:pBdr>
        <w:top w:val="single" w:sz="6" w:space="0" w:color="009900"/>
        <w:left w:val="single" w:sz="6" w:space="0" w:color="009900"/>
        <w:bottom w:val="single" w:sz="6" w:space="0" w:color="009900"/>
        <w:right w:val="single" w:sz="6" w:space="0" w:color="009900"/>
      </w:pBdr>
      <w:shd w:val="clear" w:color="auto" w:fill="DDFFDD"/>
      <w:spacing w:before="75" w:after="75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informationmacropadding">
    <w:name w:val="informationmacropadding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greylinks">
    <w:name w:val="greylinks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666666"/>
      <w:sz w:val="17"/>
      <w:szCs w:val="17"/>
      <w:lang w:bidi="he-IL"/>
    </w:rPr>
  </w:style>
  <w:style w:type="paragraph" w:customStyle="1" w:styleId="greynavbar">
    <w:name w:val="greynavbar"/>
    <w:basedOn w:val="Normal"/>
    <w:rsid w:val="00E15C93"/>
    <w:pPr>
      <w:pBdr>
        <w:top w:val="single" w:sz="6" w:space="0" w:color="6E7D80"/>
      </w:pBdr>
      <w:shd w:val="clear" w:color="auto" w:fill="F0F0F0"/>
      <w:spacing w:before="30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headerfloat">
    <w:name w:val="headerfloat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headerfloatleft">
    <w:name w:val="headerfloatleft"/>
    <w:basedOn w:val="Normal"/>
    <w:rsid w:val="00E15C93"/>
    <w:pPr>
      <w:spacing w:before="100" w:beforeAutospacing="1" w:after="150" w:line="240" w:lineRule="atLeast"/>
      <w:ind w:right="300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greyformbox">
    <w:name w:val="greyformbox"/>
    <w:basedOn w:val="Normal"/>
    <w:rsid w:val="00E15C93"/>
    <w:pPr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openpagehighlight">
    <w:name w:val="openpagehighlight"/>
    <w:basedOn w:val="Normal"/>
    <w:rsid w:val="00E15C93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CC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editpageinsertlinks">
    <w:name w:val="editpageinsertlinks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b/>
      <w:bCs/>
      <w:color w:val="666666"/>
      <w:sz w:val="15"/>
      <w:szCs w:val="15"/>
      <w:lang w:bidi="he-IL"/>
    </w:rPr>
  </w:style>
  <w:style w:type="paragraph" w:customStyle="1" w:styleId="heatmap">
    <w:name w:val="heatmap"/>
    <w:basedOn w:val="Normal"/>
    <w:rsid w:val="00E15C93"/>
    <w:pPr>
      <w:spacing w:before="0" w:after="0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minitab">
    <w:name w:val="minitab"/>
    <w:basedOn w:val="Normal"/>
    <w:rsid w:val="00E15C93"/>
    <w:pPr>
      <w:pBdr>
        <w:bottom w:val="single" w:sz="6" w:space="2" w:color="6E7D80"/>
      </w:pBdr>
      <w:spacing w:before="15" w:after="0" w:line="240" w:lineRule="atLeast"/>
    </w:pPr>
    <w:rPr>
      <w:rFonts w:ascii="Verdana" w:hAnsi="Verdana"/>
      <w:b/>
      <w:bCs/>
      <w:color w:val="000000"/>
      <w:sz w:val="14"/>
      <w:szCs w:val="14"/>
      <w:lang w:bidi="he-IL"/>
    </w:rPr>
  </w:style>
  <w:style w:type="paragraph" w:customStyle="1" w:styleId="linkerror">
    <w:name w:val="linkerror"/>
    <w:basedOn w:val="Normal"/>
    <w:rsid w:val="00E15C93"/>
    <w:pPr>
      <w:shd w:val="clear" w:color="auto" w:fill="FFCCCC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inline-control-link">
    <w:name w:val="inline-control-link"/>
    <w:basedOn w:val="Normal"/>
    <w:rsid w:val="00E15C93"/>
    <w:pPr>
      <w:shd w:val="clear" w:color="auto" w:fill="FFFFCC"/>
      <w:spacing w:before="100" w:beforeAutospacing="1" w:after="100" w:afterAutospacing="1" w:line="240" w:lineRule="atLeast"/>
    </w:pPr>
    <w:rPr>
      <w:rFonts w:ascii="Verdana" w:hAnsi="Verdana"/>
      <w:caps/>
      <w:color w:val="666666"/>
      <w:sz w:val="14"/>
      <w:szCs w:val="14"/>
      <w:lang w:bidi="he-IL"/>
    </w:rPr>
  </w:style>
  <w:style w:type="paragraph" w:customStyle="1" w:styleId="operations">
    <w:name w:val="operations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code-keyword1">
    <w:name w:val="code-keyword1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b/>
      <w:bCs/>
      <w:color w:val="000091"/>
      <w:sz w:val="17"/>
      <w:szCs w:val="17"/>
      <w:lang w:bidi="he-IL"/>
    </w:rPr>
  </w:style>
  <w:style w:type="paragraph" w:customStyle="1" w:styleId="label1">
    <w:name w:val="label1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b/>
      <w:bCs/>
      <w:vanish/>
      <w:color w:val="000000"/>
      <w:sz w:val="17"/>
      <w:szCs w:val="17"/>
      <w:lang w:bidi="he-IL"/>
    </w:rPr>
  </w:style>
  <w:style w:type="character" w:customStyle="1" w:styleId="code-keyword3">
    <w:name w:val="code-keyword3"/>
    <w:basedOn w:val="DefaultParagraphFont"/>
    <w:rsid w:val="00E15C93"/>
    <w:rPr>
      <w:color w:val="000091"/>
    </w:rPr>
  </w:style>
  <w:style w:type="character" w:customStyle="1" w:styleId="a3">
    <w:name w:val="a3"/>
    <w:basedOn w:val="DefaultParagraphFont"/>
    <w:rsid w:val="00E15C93"/>
  </w:style>
  <w:style w:type="character" w:customStyle="1" w:styleId="ibmfilepath">
    <w:name w:val="ibmfilepath"/>
    <w:basedOn w:val="DefaultParagraphFont"/>
    <w:rsid w:val="00E15C93"/>
  </w:style>
  <w:style w:type="paragraph" w:customStyle="1" w:styleId="hpBody">
    <w:name w:val="_hp_Body"/>
    <w:basedOn w:val="Normal"/>
    <w:rsid w:val="00E15C93"/>
    <w:pPr>
      <w:widowControl w:val="0"/>
      <w:autoSpaceDE w:val="0"/>
      <w:autoSpaceDN w:val="0"/>
      <w:adjustRightInd w:val="0"/>
      <w:spacing w:before="0"/>
      <w:jc w:val="both"/>
    </w:pPr>
    <w:rPr>
      <w:rFonts w:ascii="Times New Roman" w:hAnsi="Times New Roman"/>
      <w:color w:val="000000"/>
      <w:sz w:val="22"/>
      <w:szCs w:val="24"/>
    </w:rPr>
  </w:style>
  <w:style w:type="paragraph" w:customStyle="1" w:styleId="hpHeading1">
    <w:name w:val="_hp_Heading 1"/>
    <w:basedOn w:val="Normal"/>
    <w:rsid w:val="00E15C93"/>
    <w:pPr>
      <w:widowControl w:val="0"/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before="0"/>
    </w:pPr>
    <w:rPr>
      <w:rFonts w:ascii="Arial" w:hAnsi="Arial" w:cs="Arial"/>
      <w:b/>
      <w:color w:val="000000"/>
      <w:sz w:val="28"/>
      <w:szCs w:val="24"/>
    </w:rPr>
  </w:style>
  <w:style w:type="paragraph" w:customStyle="1" w:styleId="hpHeading3">
    <w:name w:val="_hp_Heading 3"/>
    <w:basedOn w:val="Normal"/>
    <w:rsid w:val="00E15C93"/>
    <w:pPr>
      <w:widowControl w:val="0"/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before="0"/>
      <w:jc w:val="both"/>
    </w:pPr>
    <w:rPr>
      <w:rFonts w:ascii="Arial" w:hAnsi="Arial" w:cs="Arial"/>
      <w:b/>
      <w:i/>
      <w:color w:val="000000"/>
      <w:sz w:val="22"/>
      <w:szCs w:val="24"/>
    </w:rPr>
  </w:style>
  <w:style w:type="paragraph" w:customStyle="1" w:styleId="Default">
    <w:name w:val="Default"/>
    <w:rsid w:val="00E15C9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rsid w:val="00E15C93"/>
  </w:style>
  <w:style w:type="character" w:customStyle="1" w:styleId="CommentTextChar">
    <w:name w:val="Comment Text Char"/>
    <w:basedOn w:val="DefaultParagraphFont"/>
    <w:link w:val="CommentText"/>
    <w:uiPriority w:val="99"/>
    <w:rsid w:val="00E15C93"/>
    <w:rPr>
      <w:rFonts w:ascii="NewCenturySchlbk" w:hAnsi="NewCenturySchlbk"/>
      <w:lang w:bidi="ar-SA"/>
    </w:rPr>
  </w:style>
  <w:style w:type="paragraph" w:customStyle="1" w:styleId="Style2">
    <w:name w:val="Style2"/>
    <w:basedOn w:val="ChapterAppendix"/>
    <w:link w:val="Style2Char"/>
    <w:qFormat/>
    <w:rsid w:val="00E15C93"/>
    <w:pPr>
      <w:numPr>
        <w:numId w:val="0"/>
      </w:numPr>
      <w:tabs>
        <w:tab w:val="num" w:pos="2160"/>
      </w:tabs>
      <w:ind w:left="2160" w:hanging="360"/>
    </w:pPr>
  </w:style>
  <w:style w:type="character" w:customStyle="1" w:styleId="ChapterAppendixChar">
    <w:name w:val="Chapter:Appendix Char"/>
    <w:basedOn w:val="DefaultParagraphFont"/>
    <w:link w:val="ChapterAppendix"/>
    <w:rsid w:val="00E15C93"/>
    <w:rPr>
      <w:rFonts w:ascii="Futura Bk" w:hAnsi="Futura Bk"/>
      <w:color w:val="003399"/>
      <w:sz w:val="48"/>
      <w:szCs w:val="48"/>
      <w:lang w:bidi="ar-SA"/>
    </w:rPr>
  </w:style>
  <w:style w:type="character" w:customStyle="1" w:styleId="Style2Char">
    <w:name w:val="Style2 Char"/>
    <w:basedOn w:val="ChapterAppendixChar"/>
    <w:link w:val="Style2"/>
    <w:rsid w:val="00E15C93"/>
  </w:style>
  <w:style w:type="paragraph" w:styleId="DocumentMap">
    <w:name w:val="Document Map"/>
    <w:basedOn w:val="Normal"/>
    <w:link w:val="DocumentMapChar"/>
    <w:rsid w:val="00063EE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063EE4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445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9858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946501989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95285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152334940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39827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330324918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5952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42325695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2957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62518630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3422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810784440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3155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1737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47029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9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116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4130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8962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6" w:space="8" w:color="6E7D80"/>
                <w:bottom w:val="none" w:sz="0" w:space="0" w:color="auto"/>
                <w:right w:val="none" w:sz="0" w:space="0" w:color="auto"/>
              </w:divBdr>
            </w:div>
            <w:div w:id="328294944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6" w:space="8" w:color="6E7D80"/>
                <w:bottom w:val="none" w:sz="0" w:space="0" w:color="auto"/>
                <w:right w:val="none" w:sz="0" w:space="0" w:color="auto"/>
              </w:divBdr>
            </w:div>
            <w:div w:id="643505913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6" w:space="8" w:color="6E7D80"/>
                <w:bottom w:val="none" w:sz="0" w:space="0" w:color="auto"/>
                <w:right w:val="none" w:sz="0" w:space="0" w:color="auto"/>
              </w:divBdr>
            </w:div>
            <w:div w:id="744500328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6" w:space="8" w:color="6E7D80"/>
                <w:bottom w:val="none" w:sz="0" w:space="0" w:color="auto"/>
                <w:right w:val="none" w:sz="0" w:space="0" w:color="auto"/>
              </w:divBdr>
            </w:div>
            <w:div w:id="773357410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6" w:space="8" w:color="6E7D80"/>
                <w:bottom w:val="none" w:sz="0" w:space="0" w:color="auto"/>
                <w:right w:val="none" w:sz="0" w:space="0" w:color="auto"/>
              </w:divBdr>
            </w:div>
            <w:div w:id="1270966959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6" w:space="8" w:color="6E7D80"/>
                <w:bottom w:val="none" w:sz="0" w:space="0" w:color="auto"/>
                <w:right w:val="none" w:sz="0" w:space="0" w:color="auto"/>
              </w:divBdr>
            </w:div>
            <w:div w:id="1505432616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6" w:space="8" w:color="6E7D80"/>
                <w:bottom w:val="none" w:sz="0" w:space="0" w:color="auto"/>
                <w:right w:val="none" w:sz="0" w:space="0" w:color="auto"/>
              </w:divBdr>
            </w:div>
            <w:div w:id="175389223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07335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879581920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6" w:space="8" w:color="6E7D80"/>
                <w:bottom w:val="none" w:sz="0" w:space="0" w:color="auto"/>
                <w:right w:val="none" w:sz="0" w:space="0" w:color="auto"/>
              </w:divBdr>
            </w:div>
            <w:div w:id="2075620562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40478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2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58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  <w:div w:id="79182262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63205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557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5857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80072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70998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391074580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207731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658922437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8804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86424925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557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2099251258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6924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8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6958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  <w:div w:id="115926896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  <w:div w:id="117534261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  <w:div w:id="1698695350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5971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26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6825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718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8358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7654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01332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7712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956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47082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01733705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206571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284315365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67688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468593265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35350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64489483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91033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746923985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3331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930621027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67183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95232791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6434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015620055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86675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159619829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1752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43046489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92965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46219374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34567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70617700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925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713965739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49553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743214997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  <w:div w:id="179590147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9714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82507722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23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203780310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50539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1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4285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10503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529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14218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121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15478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17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16354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4839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16795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07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205569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26299995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13274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345257997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32586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347873420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87739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35338787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75702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43537093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5665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46709564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4332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60300351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46786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63552774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3620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93952922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89327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95991481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67603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96188864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41714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21511616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201190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28280955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247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31367504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70112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45668042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40935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73357456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89065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78357321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05755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807048797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213617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833792592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5908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885679815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3512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89846590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8758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202751501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34054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2036730147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7930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213440084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08619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8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44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17590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953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41250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38078808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58113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534806352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06969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536893767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67595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593782100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202462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98542824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12331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2055347955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6669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6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131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19012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6978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19104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3617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19654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8058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  <w:div w:id="694380059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10172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501369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73042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873890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2256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77980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  <w:div w:id="194773807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20741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w3.org/2005/At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://jcp.org/aboutJava/communityprocess/final/jsr311/index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cp.org/aboutJava/communityprocess/final/jsr311/index.html" TargetMode="External"/><Relationship Id="rId14" Type="http://schemas.openxmlformats.org/officeDocument/2006/relationships/hyperlink" Target="http://www.w3.org/2005/At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chael\Templates\HP_111_7x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C0A7E-458E-4C7B-A859-A7846B71E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HP_111_7x9.dot</Template>
  <TotalTime>40</TotalTime>
  <Pages>95</Pages>
  <Words>15478</Words>
  <Characters>88228</Characters>
  <Application>Microsoft Office Word</Application>
  <DocSecurity>0</DocSecurity>
  <Lines>735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7x9 Word template</vt:lpstr>
    </vt:vector>
  </TitlesOfParts>
  <Company>Hewlett-Packard</Company>
  <LinksUpToDate>false</LinksUpToDate>
  <CharactersWithSpaces>103500</CharactersWithSpaces>
  <SharedDoc>false</SharedDoc>
  <HLinks>
    <vt:vector size="3078" baseType="variant">
      <vt:variant>
        <vt:i4>2162790</vt:i4>
      </vt:variant>
      <vt:variant>
        <vt:i4>3102</vt:i4>
      </vt:variant>
      <vt:variant>
        <vt:i4>0</vt:i4>
      </vt:variant>
      <vt:variant>
        <vt:i4>5</vt:i4>
      </vt:variant>
      <vt:variant>
        <vt:lpwstr>http://code.google.com/apis/blogger/developers_guide_protocol.html</vt:lpwstr>
      </vt:variant>
      <vt:variant>
        <vt:lpwstr>Auth</vt:lpwstr>
      </vt:variant>
      <vt:variant>
        <vt:i4>524300</vt:i4>
      </vt:variant>
      <vt:variant>
        <vt:i4>3099</vt:i4>
      </vt:variant>
      <vt:variant>
        <vt:i4>0</vt:i4>
      </vt:variant>
      <vt:variant>
        <vt:i4>5</vt:i4>
      </vt:variant>
      <vt:variant>
        <vt:lpwstr>http://localhost:8080/bookmark-service/mybookmarks/3?alt=text/javascript</vt:lpwstr>
      </vt:variant>
      <vt:variant>
        <vt:lpwstr/>
      </vt:variant>
      <vt:variant>
        <vt:i4>6488099</vt:i4>
      </vt:variant>
      <vt:variant>
        <vt:i4>3096</vt:i4>
      </vt:variant>
      <vt:variant>
        <vt:i4>0</vt:i4>
      </vt:variant>
      <vt:variant>
        <vt:i4>5</vt:i4>
      </vt:variant>
      <vt:variant>
        <vt:lpwstr>http://wiki.mercury.com/confluence/display/Arch/Lightweight+SingleSignOn+Framework</vt:lpwstr>
      </vt:variant>
      <vt:variant>
        <vt:lpwstr/>
      </vt:variant>
      <vt:variant>
        <vt:i4>3538983</vt:i4>
      </vt:variant>
      <vt:variant>
        <vt:i4>3093</vt:i4>
      </vt:variant>
      <vt:variant>
        <vt:i4>0</vt:i4>
      </vt:variant>
      <vt:variant>
        <vt:i4>5</vt:i4>
      </vt:variant>
      <vt:variant>
        <vt:lpwstr>http://wiki.mercury.com/confluence/display/Arch/LW-SSO+WS+configuration+Release+1.1</vt:lpwstr>
      </vt:variant>
      <vt:variant>
        <vt:lpwstr/>
      </vt:variant>
      <vt:variant>
        <vt:i4>5505044</vt:i4>
      </vt:variant>
      <vt:variant>
        <vt:i4>3090</vt:i4>
      </vt:variant>
      <vt:variant>
        <vt:i4>0</vt:i4>
      </vt:variant>
      <vt:variant>
        <vt:i4>5</vt:i4>
      </vt:variant>
      <vt:variant>
        <vt:lpwstr>http://wiki.mercury.com/confluence/display/Arch/LW-SSO+WS+Integration+Release+1.1</vt:lpwstr>
      </vt:variant>
      <vt:variant>
        <vt:lpwstr>LW-SSOWSIntegrationRelease1.1-restServerRequiredJars</vt:lpwstr>
      </vt:variant>
      <vt:variant>
        <vt:i4>3407996</vt:i4>
      </vt:variant>
      <vt:variant>
        <vt:i4>3087</vt:i4>
      </vt:variant>
      <vt:variant>
        <vt:i4>0</vt:i4>
      </vt:variant>
      <vt:variant>
        <vt:i4>5</vt:i4>
      </vt:variant>
      <vt:variant>
        <vt:lpwstr>http://wiki.mercury.com/confluence/display/Arch/LW-SSO+configuration+Release+1.1</vt:lpwstr>
      </vt:variant>
      <vt:variant>
        <vt:lpwstr>LW-SSOconfigurationRelease1.1-LWSSOFilterconfiguration</vt:lpwstr>
      </vt:variant>
      <vt:variant>
        <vt:i4>2752638</vt:i4>
      </vt:variant>
      <vt:variant>
        <vt:i4>3084</vt:i4>
      </vt:variant>
      <vt:variant>
        <vt:i4>0</vt:i4>
      </vt:variant>
      <vt:variant>
        <vt:i4>5</vt:i4>
      </vt:variant>
      <vt:variant>
        <vt:lpwstr>http://wiki.mercury.com/confluence/display/Arch/LW-SSO+Release+1.1</vt:lpwstr>
      </vt:variant>
      <vt:variant>
        <vt:lpwstr/>
      </vt:variant>
      <vt:variant>
        <vt:i4>2752638</vt:i4>
      </vt:variant>
      <vt:variant>
        <vt:i4>3081</vt:i4>
      </vt:variant>
      <vt:variant>
        <vt:i4>0</vt:i4>
      </vt:variant>
      <vt:variant>
        <vt:i4>5</vt:i4>
      </vt:variant>
      <vt:variant>
        <vt:lpwstr>http://wiki.mercury.com/confluence/display/Arch/LW-SSO+Release+1.1</vt:lpwstr>
      </vt:variant>
      <vt:variant>
        <vt:lpwstr/>
      </vt:variant>
      <vt:variant>
        <vt:i4>6488099</vt:i4>
      </vt:variant>
      <vt:variant>
        <vt:i4>3078</vt:i4>
      </vt:variant>
      <vt:variant>
        <vt:i4>0</vt:i4>
      </vt:variant>
      <vt:variant>
        <vt:i4>5</vt:i4>
      </vt:variant>
      <vt:variant>
        <vt:lpwstr>http://wiki.mercury.com/confluence/display/Arch/Lightweight+SingleSignOn+Framework</vt:lpwstr>
      </vt:variant>
      <vt:variant>
        <vt:lpwstr/>
      </vt:variant>
      <vt:variant>
        <vt:i4>6488099</vt:i4>
      </vt:variant>
      <vt:variant>
        <vt:i4>3075</vt:i4>
      </vt:variant>
      <vt:variant>
        <vt:i4>0</vt:i4>
      </vt:variant>
      <vt:variant>
        <vt:i4>5</vt:i4>
      </vt:variant>
      <vt:variant>
        <vt:lpwstr>http://wiki.mercury.com/confluence/display/Arch/Lightweight+SingleSignOn+Framework</vt:lpwstr>
      </vt:variant>
      <vt:variant>
        <vt:lpwstr/>
      </vt:variant>
      <vt:variant>
        <vt:i4>3538983</vt:i4>
      </vt:variant>
      <vt:variant>
        <vt:i4>3072</vt:i4>
      </vt:variant>
      <vt:variant>
        <vt:i4>0</vt:i4>
      </vt:variant>
      <vt:variant>
        <vt:i4>5</vt:i4>
      </vt:variant>
      <vt:variant>
        <vt:lpwstr>http://wiki.mercury.com/confluence/display/Arch/LW-SSO+WS+configuration+Release+1.1</vt:lpwstr>
      </vt:variant>
      <vt:variant>
        <vt:lpwstr/>
      </vt:variant>
      <vt:variant>
        <vt:i4>6029394</vt:i4>
      </vt:variant>
      <vt:variant>
        <vt:i4>3069</vt:i4>
      </vt:variant>
      <vt:variant>
        <vt:i4>0</vt:i4>
      </vt:variant>
      <vt:variant>
        <vt:i4>5</vt:i4>
      </vt:variant>
      <vt:variant>
        <vt:lpwstr>http://wiki.mercury.com/confluence/display/Arch/LW-SSO+configuration+Release+1.0</vt:lpwstr>
      </vt:variant>
      <vt:variant>
        <vt:lpwstr/>
      </vt:variant>
      <vt:variant>
        <vt:i4>1245271</vt:i4>
      </vt:variant>
      <vt:variant>
        <vt:i4>3066</vt:i4>
      </vt:variant>
      <vt:variant>
        <vt:i4>0</vt:i4>
      </vt:variant>
      <vt:variant>
        <vt:i4>5</vt:i4>
      </vt:variant>
      <vt:variant>
        <vt:lpwstr>http://wiki.mercury.com/confluence/display/Arch/Symphony+REST+Client</vt:lpwstr>
      </vt:variant>
      <vt:variant>
        <vt:lpwstr/>
      </vt:variant>
      <vt:variant>
        <vt:i4>1245271</vt:i4>
      </vt:variant>
      <vt:variant>
        <vt:i4>3063</vt:i4>
      </vt:variant>
      <vt:variant>
        <vt:i4>0</vt:i4>
      </vt:variant>
      <vt:variant>
        <vt:i4>5</vt:i4>
      </vt:variant>
      <vt:variant>
        <vt:lpwstr>http://wiki.mercury.com/confluence/display/Arch/Symphony+REST+Client</vt:lpwstr>
      </vt:variant>
      <vt:variant>
        <vt:lpwstr/>
      </vt:variant>
      <vt:variant>
        <vt:i4>6488099</vt:i4>
      </vt:variant>
      <vt:variant>
        <vt:i4>3060</vt:i4>
      </vt:variant>
      <vt:variant>
        <vt:i4>0</vt:i4>
      </vt:variant>
      <vt:variant>
        <vt:i4>5</vt:i4>
      </vt:variant>
      <vt:variant>
        <vt:lpwstr>http://wiki.mercury.com/confluence/display/Arch/Lightweight+SingleSignOn+Framework</vt:lpwstr>
      </vt:variant>
      <vt:variant>
        <vt:lpwstr/>
      </vt:variant>
      <vt:variant>
        <vt:i4>1245271</vt:i4>
      </vt:variant>
      <vt:variant>
        <vt:i4>3057</vt:i4>
      </vt:variant>
      <vt:variant>
        <vt:i4>0</vt:i4>
      </vt:variant>
      <vt:variant>
        <vt:i4>5</vt:i4>
      </vt:variant>
      <vt:variant>
        <vt:lpwstr>http://wiki.mercury.com/confluence/display/Arch/Symphony+REST+Client</vt:lpwstr>
      </vt:variant>
      <vt:variant>
        <vt:lpwstr/>
      </vt:variant>
      <vt:variant>
        <vt:i4>8323170</vt:i4>
      </vt:variant>
      <vt:variant>
        <vt:i4>3054</vt:i4>
      </vt:variant>
      <vt:variant>
        <vt:i4>0</vt:i4>
      </vt:variant>
      <vt:variant>
        <vt:i4>5</vt:i4>
      </vt:variant>
      <vt:variant>
        <vt:lpwstr>http://12.34.56.78:8080/some/service/tests</vt:lpwstr>
      </vt:variant>
      <vt:variant>
        <vt:lpwstr/>
      </vt:variant>
      <vt:variant>
        <vt:i4>1638407</vt:i4>
      </vt:variant>
      <vt:variant>
        <vt:i4>3051</vt:i4>
      </vt:variant>
      <vt:variant>
        <vt:i4>0</vt:i4>
      </vt:variant>
      <vt:variant>
        <vt:i4>5</vt:i4>
      </vt:variant>
      <vt:variant>
        <vt:lpwstr>http://12.34.56.78:8080/some/service/defects</vt:lpwstr>
      </vt:variant>
      <vt:variant>
        <vt:lpwstr/>
      </vt:variant>
      <vt:variant>
        <vt:i4>720988</vt:i4>
      </vt:variant>
      <vt:variant>
        <vt:i4>3048</vt:i4>
      </vt:variant>
      <vt:variant>
        <vt:i4>0</vt:i4>
      </vt:variant>
      <vt:variant>
        <vt:i4>5</vt:i4>
      </vt:variant>
      <vt:variant>
        <vt:lpwstr>http://12.34.56.78:8080/some/service</vt:lpwstr>
      </vt:variant>
      <vt:variant>
        <vt:lpwstr/>
      </vt:variant>
      <vt:variant>
        <vt:i4>4849728</vt:i4>
      </vt:variant>
      <vt:variant>
        <vt:i4>3045</vt:i4>
      </vt:variant>
      <vt:variant>
        <vt:i4>0</vt:i4>
      </vt:variant>
      <vt:variant>
        <vt:i4>5</vt:i4>
      </vt:variant>
      <vt:variant>
        <vt:lpwstr>http://hp.com/2008/1/rest/client/conf</vt:lpwstr>
      </vt:variant>
      <vt:variant>
        <vt:lpwstr/>
      </vt:variant>
      <vt:variant>
        <vt:i4>4849728</vt:i4>
      </vt:variant>
      <vt:variant>
        <vt:i4>3042</vt:i4>
      </vt:variant>
      <vt:variant>
        <vt:i4>0</vt:i4>
      </vt:variant>
      <vt:variant>
        <vt:i4>5</vt:i4>
      </vt:variant>
      <vt:variant>
        <vt:lpwstr>http://hp.com/2008/1/rest/client/conf</vt:lpwstr>
      </vt:variant>
      <vt:variant>
        <vt:lpwstr/>
      </vt:variant>
      <vt:variant>
        <vt:i4>2097210</vt:i4>
      </vt:variant>
      <vt:variant>
        <vt:i4>3036</vt:i4>
      </vt:variant>
      <vt:variant>
        <vt:i4>0</vt:i4>
      </vt:variant>
      <vt:variant>
        <vt:i4>5</vt:i4>
      </vt:variant>
      <vt:variant>
        <vt:lpwstr>http://ilbldwin04.mercury.co.il:8081/symphony-sdk-versions/1.6-SNAPSHOT/apidocs/org/hp/symphony/rest/client/handlers/HandlerChain.html</vt:lpwstr>
      </vt:variant>
      <vt:variant>
        <vt:lpwstr/>
      </vt:variant>
      <vt:variant>
        <vt:i4>7405677</vt:i4>
      </vt:variant>
      <vt:variant>
        <vt:i4>3033</vt:i4>
      </vt:variant>
      <vt:variant>
        <vt:i4>0</vt:i4>
      </vt:variant>
      <vt:variant>
        <vt:i4>5</vt:i4>
      </vt:variant>
      <vt:variant>
        <vt:lpwstr>http://ilbldwin04.mercury.co.il:8081/symphony-sdk-versions/1.6-SNAPSHOT/apidocs/org/hp/symphony/rest/client/handlers/InvocationContext.html</vt:lpwstr>
      </vt:variant>
      <vt:variant>
        <vt:lpwstr/>
      </vt:variant>
      <vt:variant>
        <vt:i4>7209004</vt:i4>
      </vt:variant>
      <vt:variant>
        <vt:i4>3024</vt:i4>
      </vt:variant>
      <vt:variant>
        <vt:i4>0</vt:i4>
      </vt:variant>
      <vt:variant>
        <vt:i4>5</vt:i4>
      </vt:variant>
      <vt:variant>
        <vt:lpwstr>http://www.isi.edu/in-notes/rfc1951.txt</vt:lpwstr>
      </vt:variant>
      <vt:variant>
        <vt:lpwstr/>
      </vt:variant>
      <vt:variant>
        <vt:i4>3211302</vt:i4>
      </vt:variant>
      <vt:variant>
        <vt:i4>3021</vt:i4>
      </vt:variant>
      <vt:variant>
        <vt:i4>0</vt:i4>
      </vt:variant>
      <vt:variant>
        <vt:i4>5</vt:i4>
      </vt:variant>
      <vt:variant>
        <vt:lpwstr>http://services.com/rest/HelloWorld</vt:lpwstr>
      </vt:variant>
      <vt:variant>
        <vt:lpwstr/>
      </vt:variant>
      <vt:variant>
        <vt:i4>4259910</vt:i4>
      </vt:variant>
      <vt:variant>
        <vt:i4>3015</vt:i4>
      </vt:variant>
      <vt:variant>
        <vt:i4>0</vt:i4>
      </vt:variant>
      <vt:variant>
        <vt:i4>5</vt:i4>
      </vt:variant>
      <vt:variant>
        <vt:lpwstr>http://tools.ietf.org/html/rfc2616</vt:lpwstr>
      </vt:variant>
      <vt:variant>
        <vt:lpwstr>section-10.3.5</vt:lpwstr>
      </vt:variant>
      <vt:variant>
        <vt:i4>4325446</vt:i4>
      </vt:variant>
      <vt:variant>
        <vt:i4>3012</vt:i4>
      </vt:variant>
      <vt:variant>
        <vt:i4>0</vt:i4>
      </vt:variant>
      <vt:variant>
        <vt:i4>5</vt:i4>
      </vt:variant>
      <vt:variant>
        <vt:lpwstr>http://tools.ietf.org/html/rfc2616</vt:lpwstr>
      </vt:variant>
      <vt:variant>
        <vt:lpwstr>section-10.4.13</vt:lpwstr>
      </vt:variant>
      <vt:variant>
        <vt:i4>5177397</vt:i4>
      </vt:variant>
      <vt:variant>
        <vt:i4>3009</vt:i4>
      </vt:variant>
      <vt:variant>
        <vt:i4>0</vt:i4>
      </vt:variant>
      <vt:variant>
        <vt:i4>5</vt:i4>
      </vt:variant>
      <vt:variant>
        <vt:lpwstr>http://en.wikipedia.org/wiki/HTTP_ETag</vt:lpwstr>
      </vt:variant>
      <vt:variant>
        <vt:lpwstr/>
      </vt:variant>
      <vt:variant>
        <vt:i4>8323120</vt:i4>
      </vt:variant>
      <vt:variant>
        <vt:i4>3000</vt:i4>
      </vt:variant>
      <vt:variant>
        <vt:i4>0</vt:i4>
      </vt:variant>
      <vt:variant>
        <vt:i4>5</vt:i4>
      </vt:variant>
      <vt:variant>
        <vt:lpwstr>http://en.wikipedia.org/wiki/Optimistic_concurrency_control</vt:lpwstr>
      </vt:variant>
      <vt:variant>
        <vt:lpwstr/>
      </vt:variant>
      <vt:variant>
        <vt:i4>6357097</vt:i4>
      </vt:variant>
      <vt:variant>
        <vt:i4>2994</vt:i4>
      </vt:variant>
      <vt:variant>
        <vt:i4>0</vt:i4>
      </vt:variant>
      <vt:variant>
        <vt:i4>5</vt:i4>
      </vt:variant>
      <vt:variant>
        <vt:lpwstr>http://localhost:8080/DefectsService/defects?alt=application/opensearchdescription+xml</vt:lpwstr>
      </vt:variant>
      <vt:variant>
        <vt:lpwstr/>
      </vt:variant>
      <vt:variant>
        <vt:i4>2359346</vt:i4>
      </vt:variant>
      <vt:variant>
        <vt:i4>2991</vt:i4>
      </vt:variant>
      <vt:variant>
        <vt:i4>0</vt:i4>
      </vt:variant>
      <vt:variant>
        <vt:i4>5</vt:i4>
      </vt:variant>
      <vt:variant>
        <vt:lpwstr>http://www.w3.org/2005/Atom</vt:lpwstr>
      </vt:variant>
      <vt:variant>
        <vt:lpwstr/>
      </vt:variant>
      <vt:variant>
        <vt:i4>5242950</vt:i4>
      </vt:variant>
      <vt:variant>
        <vt:i4>2988</vt:i4>
      </vt:variant>
      <vt:variant>
        <vt:i4>0</vt:i4>
      </vt:variant>
      <vt:variant>
        <vt:i4>5</vt:i4>
      </vt:variant>
      <vt:variant>
        <vt:lpwstr>http://www.opensearch.org/Specifications/OpenSearch/1.1</vt:lpwstr>
      </vt:variant>
      <vt:variant>
        <vt:lpwstr>OpenSearch_description_document</vt:lpwstr>
      </vt:variant>
      <vt:variant>
        <vt:i4>6160395</vt:i4>
      </vt:variant>
      <vt:variant>
        <vt:i4>2985</vt:i4>
      </vt:variant>
      <vt:variant>
        <vt:i4>0</vt:i4>
      </vt:variant>
      <vt:variant>
        <vt:i4>5</vt:i4>
      </vt:variant>
      <vt:variant>
        <vt:lpwstr>http://localhost:8080/DefectsService/defects?q=%7bsearchTerms?%7d</vt:lpwstr>
      </vt:variant>
      <vt:variant>
        <vt:lpwstr/>
      </vt:variant>
      <vt:variant>
        <vt:i4>7405634</vt:i4>
      </vt:variant>
      <vt:variant>
        <vt:i4>2982</vt:i4>
      </vt:variant>
      <vt:variant>
        <vt:i4>0</vt:i4>
      </vt:variant>
      <vt:variant>
        <vt:i4>5</vt:i4>
      </vt:variant>
      <vt:variant>
        <vt:lpwstr>mailto:john.smith@example.com%3c/Contact</vt:lpwstr>
      </vt:variant>
      <vt:variant>
        <vt:lpwstr/>
      </vt:variant>
      <vt:variant>
        <vt:i4>5046347</vt:i4>
      </vt:variant>
      <vt:variant>
        <vt:i4>2979</vt:i4>
      </vt:variant>
      <vt:variant>
        <vt:i4>0</vt:i4>
      </vt:variant>
      <vt:variant>
        <vt:i4>5</vt:i4>
      </vt:variant>
      <vt:variant>
        <vt:lpwstr>http://a9.com/-/spec/opensearch/1.1/</vt:lpwstr>
      </vt:variant>
      <vt:variant>
        <vt:lpwstr/>
      </vt:variant>
      <vt:variant>
        <vt:i4>2687036</vt:i4>
      </vt:variant>
      <vt:variant>
        <vt:i4>2973</vt:i4>
      </vt:variant>
      <vt:variant>
        <vt:i4>0</vt:i4>
      </vt:variant>
      <vt:variant>
        <vt:i4>5</vt:i4>
      </vt:variant>
      <vt:variant>
        <vt:lpwstr>http://www.opensearch.org/Home</vt:lpwstr>
      </vt:variant>
      <vt:variant>
        <vt:lpwstr/>
      </vt:variant>
      <vt:variant>
        <vt:i4>4980763</vt:i4>
      </vt:variant>
      <vt:variant>
        <vt:i4>2970</vt:i4>
      </vt:variant>
      <vt:variant>
        <vt:i4>0</vt:i4>
      </vt:variant>
      <vt:variant>
        <vt:i4>5</vt:i4>
      </vt:variant>
      <vt:variant>
        <vt:lpwstr>http://wiki.mercury.com/confluence/display/Arch/CSV+Representation</vt:lpwstr>
      </vt:variant>
      <vt:variant>
        <vt:lpwstr>CSVRepresentation-CsvDescriptorProvider#CSVRepresentation-CsvDescriptorProvider</vt:lpwstr>
      </vt:variant>
      <vt:variant>
        <vt:i4>4980763</vt:i4>
      </vt:variant>
      <vt:variant>
        <vt:i4>2967</vt:i4>
      </vt:variant>
      <vt:variant>
        <vt:i4>0</vt:i4>
      </vt:variant>
      <vt:variant>
        <vt:i4>5</vt:i4>
      </vt:variant>
      <vt:variant>
        <vt:lpwstr>http://wiki.mercury.com/confluence/display/Arch/CSV+Representation</vt:lpwstr>
      </vt:variant>
      <vt:variant>
        <vt:lpwstr>CSVRepresentation-CsvDescriptorProvider#CSVRepresentation-CsvDescriptorProvider</vt:lpwstr>
      </vt:variant>
      <vt:variant>
        <vt:i4>4980763</vt:i4>
      </vt:variant>
      <vt:variant>
        <vt:i4>2964</vt:i4>
      </vt:variant>
      <vt:variant>
        <vt:i4>0</vt:i4>
      </vt:variant>
      <vt:variant>
        <vt:i4>5</vt:i4>
      </vt:variant>
      <vt:variant>
        <vt:lpwstr>http://wiki.mercury.com/confluence/display/Arch/CSV+Representation</vt:lpwstr>
      </vt:variant>
      <vt:variant>
        <vt:lpwstr>CSVRepresentation-CsvDescriptorProvider#CSVRepresentation-CsvDescriptorProvider</vt:lpwstr>
      </vt:variant>
      <vt:variant>
        <vt:i4>2359401</vt:i4>
      </vt:variant>
      <vt:variant>
        <vt:i4>2907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AnnotationsDocumentation-UriVariableBinding#AnnotationsDocumentation-UriVariableBinding</vt:lpwstr>
      </vt:variant>
      <vt:variant>
        <vt:i4>5308432</vt:i4>
      </vt:variant>
      <vt:variant>
        <vt:i4>2901</vt:i4>
      </vt:variant>
      <vt:variant>
        <vt:i4>0</vt:i4>
      </vt:variant>
      <vt:variant>
        <vt:i4>5</vt:i4>
      </vt:variant>
      <vt:variant>
        <vt:lpwstr>http://wiki.mercury.com/confluence/display/Arch/Deployment+Descriptors+Documentation</vt:lpwstr>
      </vt:variant>
      <vt:variant>
        <vt:lpwstr/>
      </vt:variant>
      <vt:variant>
        <vt:i4>7471166</vt:i4>
      </vt:variant>
      <vt:variant>
        <vt:i4>2898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AnnotationsDocumentation-UriVariableBinding</vt:lpwstr>
      </vt:variant>
      <vt:variant>
        <vt:i4>7471166</vt:i4>
      </vt:variant>
      <vt:variant>
        <vt:i4>2895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AnnotationsDocumentation-UriVariableBinding</vt:lpwstr>
      </vt:variant>
      <vt:variant>
        <vt:i4>2162801</vt:i4>
      </vt:variant>
      <vt:variant>
        <vt:i4>2892</vt:i4>
      </vt:variant>
      <vt:variant>
        <vt:i4>0</vt:i4>
      </vt:variant>
      <vt:variant>
        <vt:i4>5</vt:i4>
      </vt:variant>
      <vt:variant>
        <vt:lpwstr>http://bitworking.org/projects/URI-Templates/spec/draft-gregorio-uritemplate-03.txt</vt:lpwstr>
      </vt:variant>
      <vt:variant>
        <vt:lpwstr/>
      </vt:variant>
      <vt:variant>
        <vt:i4>7733280</vt:i4>
      </vt:variant>
      <vt:variant>
        <vt:i4>2889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AnnotationsDocumentation-DispatchedPath</vt:lpwstr>
      </vt:variant>
      <vt:variant>
        <vt:i4>4456469</vt:i4>
      </vt:variant>
      <vt:variant>
        <vt:i4>2883</vt:i4>
      </vt:variant>
      <vt:variant>
        <vt:i4>0</vt:i4>
      </vt:variant>
      <vt:variant>
        <vt:i4>5</vt:i4>
      </vt:variant>
      <vt:variant>
        <vt:lpwstr>http://en.wikipedia.org/wiki/Callback_%28computer_science%29</vt:lpwstr>
      </vt:variant>
      <vt:variant>
        <vt:lpwstr/>
      </vt:variant>
      <vt:variant>
        <vt:i4>3211364</vt:i4>
      </vt:variant>
      <vt:variant>
        <vt:i4>2880</vt:i4>
      </vt:variant>
      <vt:variant>
        <vt:i4>0</vt:i4>
      </vt:variant>
      <vt:variant>
        <vt:i4>5</vt:i4>
      </vt:variant>
      <vt:variant>
        <vt:lpwstr>http://en.wikipedia.org/wiki/Inversion_of_Control</vt:lpwstr>
      </vt:variant>
      <vt:variant>
        <vt:lpwstr/>
      </vt:variant>
      <vt:variant>
        <vt:i4>7471221</vt:i4>
      </vt:variant>
      <vt:variant>
        <vt:i4>2877</vt:i4>
      </vt:variant>
      <vt:variant>
        <vt:i4>0</vt:i4>
      </vt:variant>
      <vt:variant>
        <vt:i4>5</vt:i4>
      </vt:variant>
      <vt:variant>
        <vt:lpwstr>http://wiki.mercury.com/confluence/display/Arch/Deployment+Descriptors+Documentation</vt:lpwstr>
      </vt:variant>
      <vt:variant>
        <vt:lpwstr>DeploymentDescriptorsDocumentation-PropertyFile#DeploymentDescriptorsDocumentation-PropertyFile</vt:lpwstr>
      </vt:variant>
      <vt:variant>
        <vt:i4>1638415</vt:i4>
      </vt:variant>
      <vt:variant>
        <vt:i4>2874</vt:i4>
      </vt:variant>
      <vt:variant>
        <vt:i4>0</vt:i4>
      </vt:variant>
      <vt:variant>
        <vt:i4>5</vt:i4>
      </vt:variant>
      <vt:variant>
        <vt:lpwstr>http://wiki.mercury.com/confluence/display/Arch/Deployment+Descriptors+Documentation</vt:lpwstr>
      </vt:variant>
      <vt:variant>
        <vt:lpwstr>DeploymentDescriptorsDocumentation-SpringContext#DeploymentDescriptorsDocumentation-SpringContext</vt:lpwstr>
      </vt:variant>
      <vt:variant>
        <vt:i4>7471202</vt:i4>
      </vt:variant>
      <vt:variant>
        <vt:i4>2871</vt:i4>
      </vt:variant>
      <vt:variant>
        <vt:i4>0</vt:i4>
      </vt:variant>
      <vt:variant>
        <vt:i4>5</vt:i4>
      </vt:variant>
      <vt:variant>
        <vt:lpwstr>http://wiki.mercury.com/confluence/display/Arch/Deployment+Descriptors+Documentation</vt:lpwstr>
      </vt:variant>
      <vt:variant>
        <vt:lpwstr>DeploymentDescriptorsDocumentation-DeploymentDescriptor#DeploymentDescriptorsDocumentation-DeploymentDescriptor</vt:lpwstr>
      </vt:variant>
      <vt:variant>
        <vt:i4>1179651</vt:i4>
      </vt:variant>
      <vt:variant>
        <vt:i4>2868</vt:i4>
      </vt:variant>
      <vt:variant>
        <vt:i4>0</vt:i4>
      </vt:variant>
      <vt:variant>
        <vt:i4>5</vt:i4>
      </vt:variant>
      <vt:variant>
        <vt:lpwstr>http://wiki.mercury.com/confluence/display/Arch/Deployment+Descriptors+Documentation</vt:lpwstr>
      </vt:variant>
      <vt:variant>
        <vt:lpwstr>DeploymentDescriptorsDocumentation-Tests#DeploymentDescriptorsDocumentation-Tests</vt:lpwstr>
      </vt:variant>
      <vt:variant>
        <vt:i4>2752561</vt:i4>
      </vt:variant>
      <vt:variant>
        <vt:i4>2865</vt:i4>
      </vt:variant>
      <vt:variant>
        <vt:i4>0</vt:i4>
      </vt:variant>
      <vt:variant>
        <vt:i4>5</vt:i4>
      </vt:variant>
      <vt:variant>
        <vt:lpwstr>http://springframework.org/</vt:lpwstr>
      </vt:variant>
      <vt:variant>
        <vt:lpwstr/>
      </vt:variant>
      <vt:variant>
        <vt:i4>4325388</vt:i4>
      </vt:variant>
      <vt:variant>
        <vt:i4>2859</vt:i4>
      </vt:variant>
      <vt:variant>
        <vt:i4>0</vt:i4>
      </vt:variant>
      <vt:variant>
        <vt:i4>5</vt:i4>
      </vt:variant>
      <vt:variant>
        <vt:lpwstr>http://bitworking.org/projects/URI-Templates/</vt:lpwstr>
      </vt:variant>
      <vt:variant>
        <vt:lpwstr/>
      </vt:variant>
      <vt:variant>
        <vt:i4>7602291</vt:i4>
      </vt:variant>
      <vt:variant>
        <vt:i4>2853</vt:i4>
      </vt:variant>
      <vt:variant>
        <vt:i4>0</vt:i4>
      </vt:variant>
      <vt:variant>
        <vt:i4>5</vt:i4>
      </vt:variant>
      <vt:variant>
        <vt:lpwstr>http://tools.ietf.org/html/rfc5023</vt:lpwstr>
      </vt:variant>
      <vt:variant>
        <vt:lpwstr>section-8</vt:lpwstr>
      </vt:variant>
      <vt:variant>
        <vt:i4>2359398</vt:i4>
      </vt:variant>
      <vt:variant>
        <vt:i4>2844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AnnotationsDocumentation-DispatchedPath#AnnotationsDocumentation-DispatchedPath</vt:lpwstr>
      </vt:variant>
      <vt:variant>
        <vt:i4>2621555</vt:i4>
      </vt:variant>
      <vt:variant>
        <vt:i4>2841</vt:i4>
      </vt:variant>
      <vt:variant>
        <vt:i4>0</vt:i4>
      </vt:variant>
      <vt:variant>
        <vt:i4>5</vt:i4>
      </vt:variant>
      <vt:variant>
        <vt:lpwstr>http://wiki.mercury.com/confluence/display/Arch/URI+Templates+Documentation</vt:lpwstr>
      </vt:variant>
      <vt:variant>
        <vt:lpwstr/>
      </vt:variant>
      <vt:variant>
        <vt:i4>2359403</vt:i4>
      </vt:variant>
      <vt:variant>
        <vt:i4>2826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AnnotationsDocumentation-UniformInterfaceDelete#AnnotationsDocumentation-UniformInterfaceDelete</vt:lpwstr>
      </vt:variant>
      <vt:variant>
        <vt:i4>2359403</vt:i4>
      </vt:variant>
      <vt:variant>
        <vt:i4>2823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AnnotationsDocumentation-UniformInterfaceUpdate#AnnotationsDocumentation-UniformInterfaceUpdate</vt:lpwstr>
      </vt:variant>
      <vt:variant>
        <vt:i4>2359402</vt:i4>
      </vt:variant>
      <vt:variant>
        <vt:i4>2820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AnnotationsDocumentation-UniformInterfaceRead#AnnotationsDocumentation-UniformInterfaceRead</vt:lpwstr>
      </vt:variant>
      <vt:variant>
        <vt:i4>2359403</vt:i4>
      </vt:variant>
      <vt:variant>
        <vt:i4>2817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AnnotationsDocumentation-UniformInterfaceCreate#AnnotationsDocumentation-UniformInterfaceCreate</vt:lpwstr>
      </vt:variant>
      <vt:variant>
        <vt:i4>5767169</vt:i4>
      </vt:variant>
      <vt:variant>
        <vt:i4>2811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AnnotationsDocumentation-HttpMethods#AnnotationsDocumentation-HttpMethods</vt:lpwstr>
      </vt:variant>
      <vt:variant>
        <vt:i4>2359403</vt:i4>
      </vt:variant>
      <vt:variant>
        <vt:i4>2799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AnnotationsDocumentation-UniformInterface#AnnotationsDocumentation-UniformInterface</vt:lpwstr>
      </vt:variant>
      <vt:variant>
        <vt:i4>4325388</vt:i4>
      </vt:variant>
      <vt:variant>
        <vt:i4>2793</vt:i4>
      </vt:variant>
      <vt:variant>
        <vt:i4>0</vt:i4>
      </vt:variant>
      <vt:variant>
        <vt:i4>5</vt:i4>
      </vt:variant>
      <vt:variant>
        <vt:lpwstr>http://bitworking.org/projects/URI-Templates/</vt:lpwstr>
      </vt:variant>
      <vt:variant>
        <vt:lpwstr/>
      </vt:variant>
      <vt:variant>
        <vt:i4>7667746</vt:i4>
      </vt:variant>
      <vt:variant>
        <vt:i4>2775</vt:i4>
      </vt:variant>
      <vt:variant>
        <vt:i4>0</vt:i4>
      </vt:variant>
      <vt:variant>
        <vt:i4>5</vt:i4>
      </vt:variant>
      <vt:variant>
        <vt:lpwstr>http://localhost:8080/hello</vt:lpwstr>
      </vt:variant>
      <vt:variant>
        <vt:lpwstr/>
      </vt:variant>
      <vt:variant>
        <vt:i4>5898317</vt:i4>
      </vt:variant>
      <vt:variant>
        <vt:i4>2769</vt:i4>
      </vt:variant>
      <vt:variant>
        <vt:i4>0</vt:i4>
      </vt:variant>
      <vt:variant>
        <vt:i4>5</vt:i4>
      </vt:variant>
      <vt:variant>
        <vt:lpwstr>http://localhost:8080/hello/</vt:lpwstr>
      </vt:variant>
      <vt:variant>
        <vt:lpwstr/>
      </vt:variant>
      <vt:variant>
        <vt:i4>3276840</vt:i4>
      </vt:variant>
      <vt:variant>
        <vt:i4>2691</vt:i4>
      </vt:variant>
      <vt:variant>
        <vt:i4>0</vt:i4>
      </vt:variant>
      <vt:variant>
        <vt:i4>5</vt:i4>
      </vt:variant>
      <vt:variant>
        <vt:lpwstr>http://tomcat.apache.org/download-60.cgi</vt:lpwstr>
      </vt:variant>
      <vt:variant>
        <vt:lpwstr>6.0.18</vt:lpwstr>
      </vt:variant>
      <vt:variant>
        <vt:i4>6619177</vt:i4>
      </vt:variant>
      <vt:variant>
        <vt:i4>2688</vt:i4>
      </vt:variant>
      <vt:variant>
        <vt:i4>0</vt:i4>
      </vt:variant>
      <vt:variant>
        <vt:i4>5</vt:i4>
      </vt:variant>
      <vt:variant>
        <vt:lpwstr>http://java.sun.com/javase/downloads/index.jsp</vt:lpwstr>
      </vt:variant>
      <vt:variant>
        <vt:lpwstr/>
      </vt:variant>
      <vt:variant>
        <vt:i4>2424944</vt:i4>
      </vt:variant>
      <vt:variant>
        <vt:i4>2685</vt:i4>
      </vt:variant>
      <vt:variant>
        <vt:i4>0</vt:i4>
      </vt:variant>
      <vt:variant>
        <vt:i4>5</vt:i4>
      </vt:variant>
      <vt:variant>
        <vt:lpwstr>http://www.eclipse.org/downloads/download.php?file=/technology/epp/downloads/release/ganymede/R/eclipse-jee-ganymede-win32.zip</vt:lpwstr>
      </vt:variant>
      <vt:variant>
        <vt:lpwstr/>
      </vt:variant>
      <vt:variant>
        <vt:i4>2424944</vt:i4>
      </vt:variant>
      <vt:variant>
        <vt:i4>2679</vt:i4>
      </vt:variant>
      <vt:variant>
        <vt:i4>0</vt:i4>
      </vt:variant>
      <vt:variant>
        <vt:i4>5</vt:i4>
      </vt:variant>
      <vt:variant>
        <vt:lpwstr>http://www.eclipse.org/downloads/download.php?file=/technology/epp/downloads/release/ganymede/R/eclipse-jee-ganymede-win32.zip</vt:lpwstr>
      </vt:variant>
      <vt:variant>
        <vt:lpwstr/>
      </vt:variant>
      <vt:variant>
        <vt:i4>4522077</vt:i4>
      </vt:variant>
      <vt:variant>
        <vt:i4>2676</vt:i4>
      </vt:variant>
      <vt:variant>
        <vt:i4>0</vt:i4>
      </vt:variant>
      <vt:variant>
        <vt:i4>5</vt:i4>
      </vt:variant>
      <vt:variant>
        <vt:lpwstr>http://maven.apache.org/</vt:lpwstr>
      </vt:variant>
      <vt:variant>
        <vt:lpwstr/>
      </vt:variant>
      <vt:variant>
        <vt:i4>4653113</vt:i4>
      </vt:variant>
      <vt:variant>
        <vt:i4>2661</vt:i4>
      </vt:variant>
      <vt:variant>
        <vt:i4>0</vt:i4>
      </vt:variant>
      <vt:variant>
        <vt:i4>5</vt:i4>
      </vt:variant>
      <vt:variant>
        <vt:lpwstr>http://en.wikipedia.org/wiki/HTML_form</vt:lpwstr>
      </vt:variant>
      <vt:variant>
        <vt:lpwstr/>
      </vt:variant>
      <vt:variant>
        <vt:i4>1245234</vt:i4>
      </vt:variant>
      <vt:variant>
        <vt:i4>2637</vt:i4>
      </vt:variant>
      <vt:variant>
        <vt:i4>0</vt:i4>
      </vt:variant>
      <vt:variant>
        <vt:i4>5</vt:i4>
      </vt:variant>
      <vt:variant>
        <vt:lpwstr/>
      </vt:variant>
      <vt:variant>
        <vt:lpwstr>_Toc207705761</vt:lpwstr>
      </vt:variant>
      <vt:variant>
        <vt:i4>6160473</vt:i4>
      </vt:variant>
      <vt:variant>
        <vt:i4>2631</vt:i4>
      </vt:variant>
      <vt:variant>
        <vt:i4>0</vt:i4>
      </vt:variant>
      <vt:variant>
        <vt:i4>5</vt:i4>
      </vt:variant>
      <vt:variant>
        <vt:lpwstr>http://host:port/bookmark-service</vt:lpwstr>
      </vt:variant>
      <vt:variant>
        <vt:lpwstr/>
      </vt:variant>
      <vt:variant>
        <vt:i4>7995452</vt:i4>
      </vt:variant>
      <vt:variant>
        <vt:i4>2616</vt:i4>
      </vt:variant>
      <vt:variant>
        <vt:i4>0</vt:i4>
      </vt:variant>
      <vt:variant>
        <vt:i4>5</vt:i4>
      </vt:variant>
      <vt:variant>
        <vt:lpwstr>http://www.ics.uci.edu/~fielding/pubs/dissertation/top.htm</vt:lpwstr>
      </vt:variant>
      <vt:variant>
        <vt:lpwstr/>
      </vt:variant>
      <vt:variant>
        <vt:i4>1376318</vt:i4>
      </vt:variant>
      <vt:variant>
        <vt:i4>2609</vt:i4>
      </vt:variant>
      <vt:variant>
        <vt:i4>0</vt:i4>
      </vt:variant>
      <vt:variant>
        <vt:i4>5</vt:i4>
      </vt:variant>
      <vt:variant>
        <vt:lpwstr/>
      </vt:variant>
      <vt:variant>
        <vt:lpwstr>_Toc214011925</vt:lpwstr>
      </vt:variant>
      <vt:variant>
        <vt:i4>1376318</vt:i4>
      </vt:variant>
      <vt:variant>
        <vt:i4>2603</vt:i4>
      </vt:variant>
      <vt:variant>
        <vt:i4>0</vt:i4>
      </vt:variant>
      <vt:variant>
        <vt:i4>5</vt:i4>
      </vt:variant>
      <vt:variant>
        <vt:lpwstr/>
      </vt:variant>
      <vt:variant>
        <vt:lpwstr>_Toc214011924</vt:lpwstr>
      </vt:variant>
      <vt:variant>
        <vt:i4>1376318</vt:i4>
      </vt:variant>
      <vt:variant>
        <vt:i4>2597</vt:i4>
      </vt:variant>
      <vt:variant>
        <vt:i4>0</vt:i4>
      </vt:variant>
      <vt:variant>
        <vt:i4>5</vt:i4>
      </vt:variant>
      <vt:variant>
        <vt:lpwstr/>
      </vt:variant>
      <vt:variant>
        <vt:lpwstr>_Toc214011923</vt:lpwstr>
      </vt:variant>
      <vt:variant>
        <vt:i4>1376318</vt:i4>
      </vt:variant>
      <vt:variant>
        <vt:i4>2591</vt:i4>
      </vt:variant>
      <vt:variant>
        <vt:i4>0</vt:i4>
      </vt:variant>
      <vt:variant>
        <vt:i4>5</vt:i4>
      </vt:variant>
      <vt:variant>
        <vt:lpwstr/>
      </vt:variant>
      <vt:variant>
        <vt:lpwstr>_Toc214011922</vt:lpwstr>
      </vt:variant>
      <vt:variant>
        <vt:i4>1376318</vt:i4>
      </vt:variant>
      <vt:variant>
        <vt:i4>2585</vt:i4>
      </vt:variant>
      <vt:variant>
        <vt:i4>0</vt:i4>
      </vt:variant>
      <vt:variant>
        <vt:i4>5</vt:i4>
      </vt:variant>
      <vt:variant>
        <vt:lpwstr/>
      </vt:variant>
      <vt:variant>
        <vt:lpwstr>_Toc214011921</vt:lpwstr>
      </vt:variant>
      <vt:variant>
        <vt:i4>1376318</vt:i4>
      </vt:variant>
      <vt:variant>
        <vt:i4>2579</vt:i4>
      </vt:variant>
      <vt:variant>
        <vt:i4>0</vt:i4>
      </vt:variant>
      <vt:variant>
        <vt:i4>5</vt:i4>
      </vt:variant>
      <vt:variant>
        <vt:lpwstr/>
      </vt:variant>
      <vt:variant>
        <vt:lpwstr>_Toc214011920</vt:lpwstr>
      </vt:variant>
      <vt:variant>
        <vt:i4>1441854</vt:i4>
      </vt:variant>
      <vt:variant>
        <vt:i4>2573</vt:i4>
      </vt:variant>
      <vt:variant>
        <vt:i4>0</vt:i4>
      </vt:variant>
      <vt:variant>
        <vt:i4>5</vt:i4>
      </vt:variant>
      <vt:variant>
        <vt:lpwstr/>
      </vt:variant>
      <vt:variant>
        <vt:lpwstr>_Toc214011919</vt:lpwstr>
      </vt:variant>
      <vt:variant>
        <vt:i4>1441854</vt:i4>
      </vt:variant>
      <vt:variant>
        <vt:i4>2567</vt:i4>
      </vt:variant>
      <vt:variant>
        <vt:i4>0</vt:i4>
      </vt:variant>
      <vt:variant>
        <vt:i4>5</vt:i4>
      </vt:variant>
      <vt:variant>
        <vt:lpwstr/>
      </vt:variant>
      <vt:variant>
        <vt:lpwstr>_Toc214011918</vt:lpwstr>
      </vt:variant>
      <vt:variant>
        <vt:i4>1441854</vt:i4>
      </vt:variant>
      <vt:variant>
        <vt:i4>2561</vt:i4>
      </vt:variant>
      <vt:variant>
        <vt:i4>0</vt:i4>
      </vt:variant>
      <vt:variant>
        <vt:i4>5</vt:i4>
      </vt:variant>
      <vt:variant>
        <vt:lpwstr/>
      </vt:variant>
      <vt:variant>
        <vt:lpwstr>_Toc214011917</vt:lpwstr>
      </vt:variant>
      <vt:variant>
        <vt:i4>1441854</vt:i4>
      </vt:variant>
      <vt:variant>
        <vt:i4>2555</vt:i4>
      </vt:variant>
      <vt:variant>
        <vt:i4>0</vt:i4>
      </vt:variant>
      <vt:variant>
        <vt:i4>5</vt:i4>
      </vt:variant>
      <vt:variant>
        <vt:lpwstr/>
      </vt:variant>
      <vt:variant>
        <vt:lpwstr>_Toc214011916</vt:lpwstr>
      </vt:variant>
      <vt:variant>
        <vt:i4>1441854</vt:i4>
      </vt:variant>
      <vt:variant>
        <vt:i4>2549</vt:i4>
      </vt:variant>
      <vt:variant>
        <vt:i4>0</vt:i4>
      </vt:variant>
      <vt:variant>
        <vt:i4>5</vt:i4>
      </vt:variant>
      <vt:variant>
        <vt:lpwstr/>
      </vt:variant>
      <vt:variant>
        <vt:lpwstr>_Toc214011915</vt:lpwstr>
      </vt:variant>
      <vt:variant>
        <vt:i4>1441854</vt:i4>
      </vt:variant>
      <vt:variant>
        <vt:i4>2543</vt:i4>
      </vt:variant>
      <vt:variant>
        <vt:i4>0</vt:i4>
      </vt:variant>
      <vt:variant>
        <vt:i4>5</vt:i4>
      </vt:variant>
      <vt:variant>
        <vt:lpwstr/>
      </vt:variant>
      <vt:variant>
        <vt:lpwstr>_Toc214011914</vt:lpwstr>
      </vt:variant>
      <vt:variant>
        <vt:i4>1441854</vt:i4>
      </vt:variant>
      <vt:variant>
        <vt:i4>2537</vt:i4>
      </vt:variant>
      <vt:variant>
        <vt:i4>0</vt:i4>
      </vt:variant>
      <vt:variant>
        <vt:i4>5</vt:i4>
      </vt:variant>
      <vt:variant>
        <vt:lpwstr/>
      </vt:variant>
      <vt:variant>
        <vt:lpwstr>_Toc214011913</vt:lpwstr>
      </vt:variant>
      <vt:variant>
        <vt:i4>1441854</vt:i4>
      </vt:variant>
      <vt:variant>
        <vt:i4>2531</vt:i4>
      </vt:variant>
      <vt:variant>
        <vt:i4>0</vt:i4>
      </vt:variant>
      <vt:variant>
        <vt:i4>5</vt:i4>
      </vt:variant>
      <vt:variant>
        <vt:lpwstr/>
      </vt:variant>
      <vt:variant>
        <vt:lpwstr>_Toc214011912</vt:lpwstr>
      </vt:variant>
      <vt:variant>
        <vt:i4>1441854</vt:i4>
      </vt:variant>
      <vt:variant>
        <vt:i4>2525</vt:i4>
      </vt:variant>
      <vt:variant>
        <vt:i4>0</vt:i4>
      </vt:variant>
      <vt:variant>
        <vt:i4>5</vt:i4>
      </vt:variant>
      <vt:variant>
        <vt:lpwstr/>
      </vt:variant>
      <vt:variant>
        <vt:lpwstr>_Toc214011911</vt:lpwstr>
      </vt:variant>
      <vt:variant>
        <vt:i4>1441854</vt:i4>
      </vt:variant>
      <vt:variant>
        <vt:i4>2519</vt:i4>
      </vt:variant>
      <vt:variant>
        <vt:i4>0</vt:i4>
      </vt:variant>
      <vt:variant>
        <vt:i4>5</vt:i4>
      </vt:variant>
      <vt:variant>
        <vt:lpwstr/>
      </vt:variant>
      <vt:variant>
        <vt:lpwstr>_Toc214011910</vt:lpwstr>
      </vt:variant>
      <vt:variant>
        <vt:i4>1507390</vt:i4>
      </vt:variant>
      <vt:variant>
        <vt:i4>2513</vt:i4>
      </vt:variant>
      <vt:variant>
        <vt:i4>0</vt:i4>
      </vt:variant>
      <vt:variant>
        <vt:i4>5</vt:i4>
      </vt:variant>
      <vt:variant>
        <vt:lpwstr/>
      </vt:variant>
      <vt:variant>
        <vt:lpwstr>_Toc214011909</vt:lpwstr>
      </vt:variant>
      <vt:variant>
        <vt:i4>1507390</vt:i4>
      </vt:variant>
      <vt:variant>
        <vt:i4>2507</vt:i4>
      </vt:variant>
      <vt:variant>
        <vt:i4>0</vt:i4>
      </vt:variant>
      <vt:variant>
        <vt:i4>5</vt:i4>
      </vt:variant>
      <vt:variant>
        <vt:lpwstr/>
      </vt:variant>
      <vt:variant>
        <vt:lpwstr>_Toc214011908</vt:lpwstr>
      </vt:variant>
      <vt:variant>
        <vt:i4>1507390</vt:i4>
      </vt:variant>
      <vt:variant>
        <vt:i4>2501</vt:i4>
      </vt:variant>
      <vt:variant>
        <vt:i4>0</vt:i4>
      </vt:variant>
      <vt:variant>
        <vt:i4>5</vt:i4>
      </vt:variant>
      <vt:variant>
        <vt:lpwstr/>
      </vt:variant>
      <vt:variant>
        <vt:lpwstr>_Toc214011907</vt:lpwstr>
      </vt:variant>
      <vt:variant>
        <vt:i4>1507390</vt:i4>
      </vt:variant>
      <vt:variant>
        <vt:i4>2495</vt:i4>
      </vt:variant>
      <vt:variant>
        <vt:i4>0</vt:i4>
      </vt:variant>
      <vt:variant>
        <vt:i4>5</vt:i4>
      </vt:variant>
      <vt:variant>
        <vt:lpwstr/>
      </vt:variant>
      <vt:variant>
        <vt:lpwstr>_Toc214011906</vt:lpwstr>
      </vt:variant>
      <vt:variant>
        <vt:i4>1507390</vt:i4>
      </vt:variant>
      <vt:variant>
        <vt:i4>2489</vt:i4>
      </vt:variant>
      <vt:variant>
        <vt:i4>0</vt:i4>
      </vt:variant>
      <vt:variant>
        <vt:i4>5</vt:i4>
      </vt:variant>
      <vt:variant>
        <vt:lpwstr/>
      </vt:variant>
      <vt:variant>
        <vt:lpwstr>_Toc214011905</vt:lpwstr>
      </vt:variant>
      <vt:variant>
        <vt:i4>1507390</vt:i4>
      </vt:variant>
      <vt:variant>
        <vt:i4>2483</vt:i4>
      </vt:variant>
      <vt:variant>
        <vt:i4>0</vt:i4>
      </vt:variant>
      <vt:variant>
        <vt:i4>5</vt:i4>
      </vt:variant>
      <vt:variant>
        <vt:lpwstr/>
      </vt:variant>
      <vt:variant>
        <vt:lpwstr>_Toc214011904</vt:lpwstr>
      </vt:variant>
      <vt:variant>
        <vt:i4>1507390</vt:i4>
      </vt:variant>
      <vt:variant>
        <vt:i4>2477</vt:i4>
      </vt:variant>
      <vt:variant>
        <vt:i4>0</vt:i4>
      </vt:variant>
      <vt:variant>
        <vt:i4>5</vt:i4>
      </vt:variant>
      <vt:variant>
        <vt:lpwstr/>
      </vt:variant>
      <vt:variant>
        <vt:lpwstr>_Toc214011903</vt:lpwstr>
      </vt:variant>
      <vt:variant>
        <vt:i4>1507390</vt:i4>
      </vt:variant>
      <vt:variant>
        <vt:i4>2471</vt:i4>
      </vt:variant>
      <vt:variant>
        <vt:i4>0</vt:i4>
      </vt:variant>
      <vt:variant>
        <vt:i4>5</vt:i4>
      </vt:variant>
      <vt:variant>
        <vt:lpwstr/>
      </vt:variant>
      <vt:variant>
        <vt:lpwstr>_Toc214011902</vt:lpwstr>
      </vt:variant>
      <vt:variant>
        <vt:i4>1507390</vt:i4>
      </vt:variant>
      <vt:variant>
        <vt:i4>2465</vt:i4>
      </vt:variant>
      <vt:variant>
        <vt:i4>0</vt:i4>
      </vt:variant>
      <vt:variant>
        <vt:i4>5</vt:i4>
      </vt:variant>
      <vt:variant>
        <vt:lpwstr/>
      </vt:variant>
      <vt:variant>
        <vt:lpwstr>_Toc214011901</vt:lpwstr>
      </vt:variant>
      <vt:variant>
        <vt:i4>1507390</vt:i4>
      </vt:variant>
      <vt:variant>
        <vt:i4>2459</vt:i4>
      </vt:variant>
      <vt:variant>
        <vt:i4>0</vt:i4>
      </vt:variant>
      <vt:variant>
        <vt:i4>5</vt:i4>
      </vt:variant>
      <vt:variant>
        <vt:lpwstr/>
      </vt:variant>
      <vt:variant>
        <vt:lpwstr>_Toc214011900</vt:lpwstr>
      </vt:variant>
      <vt:variant>
        <vt:i4>1966143</vt:i4>
      </vt:variant>
      <vt:variant>
        <vt:i4>2453</vt:i4>
      </vt:variant>
      <vt:variant>
        <vt:i4>0</vt:i4>
      </vt:variant>
      <vt:variant>
        <vt:i4>5</vt:i4>
      </vt:variant>
      <vt:variant>
        <vt:lpwstr/>
      </vt:variant>
      <vt:variant>
        <vt:lpwstr>_Toc214011899</vt:lpwstr>
      </vt:variant>
      <vt:variant>
        <vt:i4>1966143</vt:i4>
      </vt:variant>
      <vt:variant>
        <vt:i4>2447</vt:i4>
      </vt:variant>
      <vt:variant>
        <vt:i4>0</vt:i4>
      </vt:variant>
      <vt:variant>
        <vt:i4>5</vt:i4>
      </vt:variant>
      <vt:variant>
        <vt:lpwstr/>
      </vt:variant>
      <vt:variant>
        <vt:lpwstr>_Toc214011898</vt:lpwstr>
      </vt:variant>
      <vt:variant>
        <vt:i4>1966143</vt:i4>
      </vt:variant>
      <vt:variant>
        <vt:i4>2441</vt:i4>
      </vt:variant>
      <vt:variant>
        <vt:i4>0</vt:i4>
      </vt:variant>
      <vt:variant>
        <vt:i4>5</vt:i4>
      </vt:variant>
      <vt:variant>
        <vt:lpwstr/>
      </vt:variant>
      <vt:variant>
        <vt:lpwstr>_Toc214011897</vt:lpwstr>
      </vt:variant>
      <vt:variant>
        <vt:i4>1966143</vt:i4>
      </vt:variant>
      <vt:variant>
        <vt:i4>2435</vt:i4>
      </vt:variant>
      <vt:variant>
        <vt:i4>0</vt:i4>
      </vt:variant>
      <vt:variant>
        <vt:i4>5</vt:i4>
      </vt:variant>
      <vt:variant>
        <vt:lpwstr/>
      </vt:variant>
      <vt:variant>
        <vt:lpwstr>_Toc214011896</vt:lpwstr>
      </vt:variant>
      <vt:variant>
        <vt:i4>1966143</vt:i4>
      </vt:variant>
      <vt:variant>
        <vt:i4>2429</vt:i4>
      </vt:variant>
      <vt:variant>
        <vt:i4>0</vt:i4>
      </vt:variant>
      <vt:variant>
        <vt:i4>5</vt:i4>
      </vt:variant>
      <vt:variant>
        <vt:lpwstr/>
      </vt:variant>
      <vt:variant>
        <vt:lpwstr>_Toc214011895</vt:lpwstr>
      </vt:variant>
      <vt:variant>
        <vt:i4>1966143</vt:i4>
      </vt:variant>
      <vt:variant>
        <vt:i4>2423</vt:i4>
      </vt:variant>
      <vt:variant>
        <vt:i4>0</vt:i4>
      </vt:variant>
      <vt:variant>
        <vt:i4>5</vt:i4>
      </vt:variant>
      <vt:variant>
        <vt:lpwstr/>
      </vt:variant>
      <vt:variant>
        <vt:lpwstr>_Toc214011894</vt:lpwstr>
      </vt:variant>
      <vt:variant>
        <vt:i4>1966143</vt:i4>
      </vt:variant>
      <vt:variant>
        <vt:i4>2417</vt:i4>
      </vt:variant>
      <vt:variant>
        <vt:i4>0</vt:i4>
      </vt:variant>
      <vt:variant>
        <vt:i4>5</vt:i4>
      </vt:variant>
      <vt:variant>
        <vt:lpwstr/>
      </vt:variant>
      <vt:variant>
        <vt:lpwstr>_Toc214011893</vt:lpwstr>
      </vt:variant>
      <vt:variant>
        <vt:i4>1966143</vt:i4>
      </vt:variant>
      <vt:variant>
        <vt:i4>2411</vt:i4>
      </vt:variant>
      <vt:variant>
        <vt:i4>0</vt:i4>
      </vt:variant>
      <vt:variant>
        <vt:i4>5</vt:i4>
      </vt:variant>
      <vt:variant>
        <vt:lpwstr/>
      </vt:variant>
      <vt:variant>
        <vt:lpwstr>_Toc214011892</vt:lpwstr>
      </vt:variant>
      <vt:variant>
        <vt:i4>1966143</vt:i4>
      </vt:variant>
      <vt:variant>
        <vt:i4>2405</vt:i4>
      </vt:variant>
      <vt:variant>
        <vt:i4>0</vt:i4>
      </vt:variant>
      <vt:variant>
        <vt:i4>5</vt:i4>
      </vt:variant>
      <vt:variant>
        <vt:lpwstr/>
      </vt:variant>
      <vt:variant>
        <vt:lpwstr>_Toc214011891</vt:lpwstr>
      </vt:variant>
      <vt:variant>
        <vt:i4>1966143</vt:i4>
      </vt:variant>
      <vt:variant>
        <vt:i4>2399</vt:i4>
      </vt:variant>
      <vt:variant>
        <vt:i4>0</vt:i4>
      </vt:variant>
      <vt:variant>
        <vt:i4>5</vt:i4>
      </vt:variant>
      <vt:variant>
        <vt:lpwstr/>
      </vt:variant>
      <vt:variant>
        <vt:lpwstr>_Toc214011890</vt:lpwstr>
      </vt:variant>
      <vt:variant>
        <vt:i4>2031679</vt:i4>
      </vt:variant>
      <vt:variant>
        <vt:i4>2393</vt:i4>
      </vt:variant>
      <vt:variant>
        <vt:i4>0</vt:i4>
      </vt:variant>
      <vt:variant>
        <vt:i4>5</vt:i4>
      </vt:variant>
      <vt:variant>
        <vt:lpwstr/>
      </vt:variant>
      <vt:variant>
        <vt:lpwstr>_Toc214011889</vt:lpwstr>
      </vt:variant>
      <vt:variant>
        <vt:i4>2031679</vt:i4>
      </vt:variant>
      <vt:variant>
        <vt:i4>2387</vt:i4>
      </vt:variant>
      <vt:variant>
        <vt:i4>0</vt:i4>
      </vt:variant>
      <vt:variant>
        <vt:i4>5</vt:i4>
      </vt:variant>
      <vt:variant>
        <vt:lpwstr/>
      </vt:variant>
      <vt:variant>
        <vt:lpwstr>_Toc214011888</vt:lpwstr>
      </vt:variant>
      <vt:variant>
        <vt:i4>2031679</vt:i4>
      </vt:variant>
      <vt:variant>
        <vt:i4>2381</vt:i4>
      </vt:variant>
      <vt:variant>
        <vt:i4>0</vt:i4>
      </vt:variant>
      <vt:variant>
        <vt:i4>5</vt:i4>
      </vt:variant>
      <vt:variant>
        <vt:lpwstr/>
      </vt:variant>
      <vt:variant>
        <vt:lpwstr>_Toc214011887</vt:lpwstr>
      </vt:variant>
      <vt:variant>
        <vt:i4>2031679</vt:i4>
      </vt:variant>
      <vt:variant>
        <vt:i4>2375</vt:i4>
      </vt:variant>
      <vt:variant>
        <vt:i4>0</vt:i4>
      </vt:variant>
      <vt:variant>
        <vt:i4>5</vt:i4>
      </vt:variant>
      <vt:variant>
        <vt:lpwstr/>
      </vt:variant>
      <vt:variant>
        <vt:lpwstr>_Toc214011886</vt:lpwstr>
      </vt:variant>
      <vt:variant>
        <vt:i4>2031679</vt:i4>
      </vt:variant>
      <vt:variant>
        <vt:i4>2369</vt:i4>
      </vt:variant>
      <vt:variant>
        <vt:i4>0</vt:i4>
      </vt:variant>
      <vt:variant>
        <vt:i4>5</vt:i4>
      </vt:variant>
      <vt:variant>
        <vt:lpwstr/>
      </vt:variant>
      <vt:variant>
        <vt:lpwstr>_Toc214011885</vt:lpwstr>
      </vt:variant>
      <vt:variant>
        <vt:i4>2031679</vt:i4>
      </vt:variant>
      <vt:variant>
        <vt:i4>2363</vt:i4>
      </vt:variant>
      <vt:variant>
        <vt:i4>0</vt:i4>
      </vt:variant>
      <vt:variant>
        <vt:i4>5</vt:i4>
      </vt:variant>
      <vt:variant>
        <vt:lpwstr/>
      </vt:variant>
      <vt:variant>
        <vt:lpwstr>_Toc214011884</vt:lpwstr>
      </vt:variant>
      <vt:variant>
        <vt:i4>2031679</vt:i4>
      </vt:variant>
      <vt:variant>
        <vt:i4>2357</vt:i4>
      </vt:variant>
      <vt:variant>
        <vt:i4>0</vt:i4>
      </vt:variant>
      <vt:variant>
        <vt:i4>5</vt:i4>
      </vt:variant>
      <vt:variant>
        <vt:lpwstr/>
      </vt:variant>
      <vt:variant>
        <vt:lpwstr>_Toc214011883</vt:lpwstr>
      </vt:variant>
      <vt:variant>
        <vt:i4>2031679</vt:i4>
      </vt:variant>
      <vt:variant>
        <vt:i4>2351</vt:i4>
      </vt:variant>
      <vt:variant>
        <vt:i4>0</vt:i4>
      </vt:variant>
      <vt:variant>
        <vt:i4>5</vt:i4>
      </vt:variant>
      <vt:variant>
        <vt:lpwstr/>
      </vt:variant>
      <vt:variant>
        <vt:lpwstr>_Toc214011882</vt:lpwstr>
      </vt:variant>
      <vt:variant>
        <vt:i4>2031679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_Toc214011881</vt:lpwstr>
      </vt:variant>
      <vt:variant>
        <vt:i4>2031679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_Toc214011880</vt:lpwstr>
      </vt:variant>
      <vt:variant>
        <vt:i4>1048639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_Toc214011879</vt:lpwstr>
      </vt:variant>
      <vt:variant>
        <vt:i4>1048639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_Toc214011878</vt:lpwstr>
      </vt:variant>
      <vt:variant>
        <vt:i4>1048639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_Toc214011877</vt:lpwstr>
      </vt:variant>
      <vt:variant>
        <vt:i4>1048639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_Toc214011876</vt:lpwstr>
      </vt:variant>
      <vt:variant>
        <vt:i4>1048639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_Toc214011875</vt:lpwstr>
      </vt:variant>
      <vt:variant>
        <vt:i4>1048639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_Toc214011874</vt:lpwstr>
      </vt:variant>
      <vt:variant>
        <vt:i4>1048639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_Toc214011873</vt:lpwstr>
      </vt:variant>
      <vt:variant>
        <vt:i4>1048639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_Toc214011872</vt:lpwstr>
      </vt:variant>
      <vt:variant>
        <vt:i4>1048639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_Toc214011871</vt:lpwstr>
      </vt:variant>
      <vt:variant>
        <vt:i4>1048639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_Toc214011870</vt:lpwstr>
      </vt:variant>
      <vt:variant>
        <vt:i4>1114175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_Toc214011869</vt:lpwstr>
      </vt:variant>
      <vt:variant>
        <vt:i4>1114175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_Toc214011868</vt:lpwstr>
      </vt:variant>
      <vt:variant>
        <vt:i4>1114175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_Toc214011867</vt:lpwstr>
      </vt:variant>
      <vt:variant>
        <vt:i4>1114175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_Toc214011866</vt:lpwstr>
      </vt:variant>
      <vt:variant>
        <vt:i4>1114175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_Toc214011865</vt:lpwstr>
      </vt:variant>
      <vt:variant>
        <vt:i4>1114175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_Toc214011864</vt:lpwstr>
      </vt:variant>
      <vt:variant>
        <vt:i4>1114175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_Toc214011863</vt:lpwstr>
      </vt:variant>
      <vt:variant>
        <vt:i4>1114175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_Toc214011862</vt:lpwstr>
      </vt:variant>
      <vt:variant>
        <vt:i4>1114175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_Toc214011861</vt:lpwstr>
      </vt:variant>
      <vt:variant>
        <vt:i4>1114175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_Toc214011860</vt:lpwstr>
      </vt:variant>
      <vt:variant>
        <vt:i4>1179711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_Toc214011859</vt:lpwstr>
      </vt:variant>
      <vt:variant>
        <vt:i4>1179711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_Toc214011858</vt:lpwstr>
      </vt:variant>
      <vt:variant>
        <vt:i4>1179711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_Toc214011857</vt:lpwstr>
      </vt:variant>
      <vt:variant>
        <vt:i4>1179711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_Toc214011856</vt:lpwstr>
      </vt:variant>
      <vt:variant>
        <vt:i4>1179711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_Toc214011855</vt:lpwstr>
      </vt:variant>
      <vt:variant>
        <vt:i4>1179711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_Toc214011854</vt:lpwstr>
      </vt:variant>
      <vt:variant>
        <vt:i4>1179711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_Toc214011853</vt:lpwstr>
      </vt:variant>
      <vt:variant>
        <vt:i4>1179711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_Toc214011852</vt:lpwstr>
      </vt:variant>
      <vt:variant>
        <vt:i4>1179711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_Toc214011851</vt:lpwstr>
      </vt:variant>
      <vt:variant>
        <vt:i4>1179711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_Toc214011850</vt:lpwstr>
      </vt:variant>
      <vt:variant>
        <vt:i4>1245247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_Toc214011849</vt:lpwstr>
      </vt:variant>
      <vt:variant>
        <vt:i4>1245247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_Toc214011848</vt:lpwstr>
      </vt:variant>
      <vt:variant>
        <vt:i4>1245247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_Toc214011847</vt:lpwstr>
      </vt:variant>
      <vt:variant>
        <vt:i4>1245247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_Toc214011846</vt:lpwstr>
      </vt:variant>
      <vt:variant>
        <vt:i4>1245247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_Toc214011845</vt:lpwstr>
      </vt:variant>
      <vt:variant>
        <vt:i4>1245247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_Toc214011844</vt:lpwstr>
      </vt:variant>
      <vt:variant>
        <vt:i4>1245247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_Toc214011843</vt:lpwstr>
      </vt:variant>
      <vt:variant>
        <vt:i4>1245247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_Toc214011842</vt:lpwstr>
      </vt:variant>
      <vt:variant>
        <vt:i4>1245247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_Toc214011841</vt:lpwstr>
      </vt:variant>
      <vt:variant>
        <vt:i4>1703985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_Toc206471289</vt:lpwstr>
      </vt:variant>
      <vt:variant>
        <vt:i4>1703985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_Toc206471289</vt:lpwstr>
      </vt:variant>
      <vt:variant>
        <vt:i4>1507383</vt:i4>
      </vt:variant>
      <vt:variant>
        <vt:i4>2087</vt:i4>
      </vt:variant>
      <vt:variant>
        <vt:i4>0</vt:i4>
      </vt:variant>
      <vt:variant>
        <vt:i4>5</vt:i4>
      </vt:variant>
      <vt:variant>
        <vt:lpwstr/>
      </vt:variant>
      <vt:variant>
        <vt:lpwstr>_Toc214088995</vt:lpwstr>
      </vt:variant>
      <vt:variant>
        <vt:i4>1507383</vt:i4>
      </vt:variant>
      <vt:variant>
        <vt:i4>2081</vt:i4>
      </vt:variant>
      <vt:variant>
        <vt:i4>0</vt:i4>
      </vt:variant>
      <vt:variant>
        <vt:i4>5</vt:i4>
      </vt:variant>
      <vt:variant>
        <vt:lpwstr/>
      </vt:variant>
      <vt:variant>
        <vt:lpwstr>_Toc214088994</vt:lpwstr>
      </vt:variant>
      <vt:variant>
        <vt:i4>1507383</vt:i4>
      </vt:variant>
      <vt:variant>
        <vt:i4>2075</vt:i4>
      </vt:variant>
      <vt:variant>
        <vt:i4>0</vt:i4>
      </vt:variant>
      <vt:variant>
        <vt:i4>5</vt:i4>
      </vt:variant>
      <vt:variant>
        <vt:lpwstr/>
      </vt:variant>
      <vt:variant>
        <vt:lpwstr>_Toc214088993</vt:lpwstr>
      </vt:variant>
      <vt:variant>
        <vt:i4>1507383</vt:i4>
      </vt:variant>
      <vt:variant>
        <vt:i4>2069</vt:i4>
      </vt:variant>
      <vt:variant>
        <vt:i4>0</vt:i4>
      </vt:variant>
      <vt:variant>
        <vt:i4>5</vt:i4>
      </vt:variant>
      <vt:variant>
        <vt:lpwstr/>
      </vt:variant>
      <vt:variant>
        <vt:lpwstr>_Toc214088992</vt:lpwstr>
      </vt:variant>
      <vt:variant>
        <vt:i4>1507383</vt:i4>
      </vt:variant>
      <vt:variant>
        <vt:i4>2063</vt:i4>
      </vt:variant>
      <vt:variant>
        <vt:i4>0</vt:i4>
      </vt:variant>
      <vt:variant>
        <vt:i4>5</vt:i4>
      </vt:variant>
      <vt:variant>
        <vt:lpwstr/>
      </vt:variant>
      <vt:variant>
        <vt:lpwstr>_Toc214088991</vt:lpwstr>
      </vt:variant>
      <vt:variant>
        <vt:i4>1507383</vt:i4>
      </vt:variant>
      <vt:variant>
        <vt:i4>2057</vt:i4>
      </vt:variant>
      <vt:variant>
        <vt:i4>0</vt:i4>
      </vt:variant>
      <vt:variant>
        <vt:i4>5</vt:i4>
      </vt:variant>
      <vt:variant>
        <vt:lpwstr/>
      </vt:variant>
      <vt:variant>
        <vt:lpwstr>_Toc214088990</vt:lpwstr>
      </vt:variant>
      <vt:variant>
        <vt:i4>1441847</vt:i4>
      </vt:variant>
      <vt:variant>
        <vt:i4>2051</vt:i4>
      </vt:variant>
      <vt:variant>
        <vt:i4>0</vt:i4>
      </vt:variant>
      <vt:variant>
        <vt:i4>5</vt:i4>
      </vt:variant>
      <vt:variant>
        <vt:lpwstr/>
      </vt:variant>
      <vt:variant>
        <vt:lpwstr>_Toc214088989</vt:lpwstr>
      </vt:variant>
      <vt:variant>
        <vt:i4>1441847</vt:i4>
      </vt:variant>
      <vt:variant>
        <vt:i4>2045</vt:i4>
      </vt:variant>
      <vt:variant>
        <vt:i4>0</vt:i4>
      </vt:variant>
      <vt:variant>
        <vt:i4>5</vt:i4>
      </vt:variant>
      <vt:variant>
        <vt:lpwstr/>
      </vt:variant>
      <vt:variant>
        <vt:lpwstr>_Toc214088988</vt:lpwstr>
      </vt:variant>
      <vt:variant>
        <vt:i4>1441847</vt:i4>
      </vt:variant>
      <vt:variant>
        <vt:i4>2039</vt:i4>
      </vt:variant>
      <vt:variant>
        <vt:i4>0</vt:i4>
      </vt:variant>
      <vt:variant>
        <vt:i4>5</vt:i4>
      </vt:variant>
      <vt:variant>
        <vt:lpwstr/>
      </vt:variant>
      <vt:variant>
        <vt:lpwstr>_Toc214088987</vt:lpwstr>
      </vt:variant>
      <vt:variant>
        <vt:i4>1441847</vt:i4>
      </vt:variant>
      <vt:variant>
        <vt:i4>2033</vt:i4>
      </vt:variant>
      <vt:variant>
        <vt:i4>0</vt:i4>
      </vt:variant>
      <vt:variant>
        <vt:i4>5</vt:i4>
      </vt:variant>
      <vt:variant>
        <vt:lpwstr/>
      </vt:variant>
      <vt:variant>
        <vt:lpwstr>_Toc214088986</vt:lpwstr>
      </vt:variant>
      <vt:variant>
        <vt:i4>1441847</vt:i4>
      </vt:variant>
      <vt:variant>
        <vt:i4>2027</vt:i4>
      </vt:variant>
      <vt:variant>
        <vt:i4>0</vt:i4>
      </vt:variant>
      <vt:variant>
        <vt:i4>5</vt:i4>
      </vt:variant>
      <vt:variant>
        <vt:lpwstr/>
      </vt:variant>
      <vt:variant>
        <vt:lpwstr>_Toc214088985</vt:lpwstr>
      </vt:variant>
      <vt:variant>
        <vt:i4>1441847</vt:i4>
      </vt:variant>
      <vt:variant>
        <vt:i4>2021</vt:i4>
      </vt:variant>
      <vt:variant>
        <vt:i4>0</vt:i4>
      </vt:variant>
      <vt:variant>
        <vt:i4>5</vt:i4>
      </vt:variant>
      <vt:variant>
        <vt:lpwstr/>
      </vt:variant>
      <vt:variant>
        <vt:lpwstr>_Toc214088984</vt:lpwstr>
      </vt:variant>
      <vt:variant>
        <vt:i4>1441847</vt:i4>
      </vt:variant>
      <vt:variant>
        <vt:i4>2015</vt:i4>
      </vt:variant>
      <vt:variant>
        <vt:i4>0</vt:i4>
      </vt:variant>
      <vt:variant>
        <vt:i4>5</vt:i4>
      </vt:variant>
      <vt:variant>
        <vt:lpwstr/>
      </vt:variant>
      <vt:variant>
        <vt:lpwstr>_Toc214088983</vt:lpwstr>
      </vt:variant>
      <vt:variant>
        <vt:i4>1441847</vt:i4>
      </vt:variant>
      <vt:variant>
        <vt:i4>2009</vt:i4>
      </vt:variant>
      <vt:variant>
        <vt:i4>0</vt:i4>
      </vt:variant>
      <vt:variant>
        <vt:i4>5</vt:i4>
      </vt:variant>
      <vt:variant>
        <vt:lpwstr/>
      </vt:variant>
      <vt:variant>
        <vt:lpwstr>_Toc214088982</vt:lpwstr>
      </vt:variant>
      <vt:variant>
        <vt:i4>1441847</vt:i4>
      </vt:variant>
      <vt:variant>
        <vt:i4>2003</vt:i4>
      </vt:variant>
      <vt:variant>
        <vt:i4>0</vt:i4>
      </vt:variant>
      <vt:variant>
        <vt:i4>5</vt:i4>
      </vt:variant>
      <vt:variant>
        <vt:lpwstr/>
      </vt:variant>
      <vt:variant>
        <vt:lpwstr>_Toc214088981</vt:lpwstr>
      </vt:variant>
      <vt:variant>
        <vt:i4>1441847</vt:i4>
      </vt:variant>
      <vt:variant>
        <vt:i4>1997</vt:i4>
      </vt:variant>
      <vt:variant>
        <vt:i4>0</vt:i4>
      </vt:variant>
      <vt:variant>
        <vt:i4>5</vt:i4>
      </vt:variant>
      <vt:variant>
        <vt:lpwstr/>
      </vt:variant>
      <vt:variant>
        <vt:lpwstr>_Toc214088980</vt:lpwstr>
      </vt:variant>
      <vt:variant>
        <vt:i4>1638455</vt:i4>
      </vt:variant>
      <vt:variant>
        <vt:i4>1991</vt:i4>
      </vt:variant>
      <vt:variant>
        <vt:i4>0</vt:i4>
      </vt:variant>
      <vt:variant>
        <vt:i4>5</vt:i4>
      </vt:variant>
      <vt:variant>
        <vt:lpwstr/>
      </vt:variant>
      <vt:variant>
        <vt:lpwstr>_Toc214088979</vt:lpwstr>
      </vt:variant>
      <vt:variant>
        <vt:i4>1638455</vt:i4>
      </vt:variant>
      <vt:variant>
        <vt:i4>1985</vt:i4>
      </vt:variant>
      <vt:variant>
        <vt:i4>0</vt:i4>
      </vt:variant>
      <vt:variant>
        <vt:i4>5</vt:i4>
      </vt:variant>
      <vt:variant>
        <vt:lpwstr/>
      </vt:variant>
      <vt:variant>
        <vt:lpwstr>_Toc214088978</vt:lpwstr>
      </vt:variant>
      <vt:variant>
        <vt:i4>1638455</vt:i4>
      </vt:variant>
      <vt:variant>
        <vt:i4>1979</vt:i4>
      </vt:variant>
      <vt:variant>
        <vt:i4>0</vt:i4>
      </vt:variant>
      <vt:variant>
        <vt:i4>5</vt:i4>
      </vt:variant>
      <vt:variant>
        <vt:lpwstr/>
      </vt:variant>
      <vt:variant>
        <vt:lpwstr>_Toc214088977</vt:lpwstr>
      </vt:variant>
      <vt:variant>
        <vt:i4>1638455</vt:i4>
      </vt:variant>
      <vt:variant>
        <vt:i4>1973</vt:i4>
      </vt:variant>
      <vt:variant>
        <vt:i4>0</vt:i4>
      </vt:variant>
      <vt:variant>
        <vt:i4>5</vt:i4>
      </vt:variant>
      <vt:variant>
        <vt:lpwstr/>
      </vt:variant>
      <vt:variant>
        <vt:lpwstr>_Toc214088976</vt:lpwstr>
      </vt:variant>
      <vt:variant>
        <vt:i4>1638455</vt:i4>
      </vt:variant>
      <vt:variant>
        <vt:i4>1967</vt:i4>
      </vt:variant>
      <vt:variant>
        <vt:i4>0</vt:i4>
      </vt:variant>
      <vt:variant>
        <vt:i4>5</vt:i4>
      </vt:variant>
      <vt:variant>
        <vt:lpwstr/>
      </vt:variant>
      <vt:variant>
        <vt:lpwstr>_Toc214088975</vt:lpwstr>
      </vt:variant>
      <vt:variant>
        <vt:i4>1638455</vt:i4>
      </vt:variant>
      <vt:variant>
        <vt:i4>1961</vt:i4>
      </vt:variant>
      <vt:variant>
        <vt:i4>0</vt:i4>
      </vt:variant>
      <vt:variant>
        <vt:i4>5</vt:i4>
      </vt:variant>
      <vt:variant>
        <vt:lpwstr/>
      </vt:variant>
      <vt:variant>
        <vt:lpwstr>_Toc214088974</vt:lpwstr>
      </vt:variant>
      <vt:variant>
        <vt:i4>1638455</vt:i4>
      </vt:variant>
      <vt:variant>
        <vt:i4>1955</vt:i4>
      </vt:variant>
      <vt:variant>
        <vt:i4>0</vt:i4>
      </vt:variant>
      <vt:variant>
        <vt:i4>5</vt:i4>
      </vt:variant>
      <vt:variant>
        <vt:lpwstr/>
      </vt:variant>
      <vt:variant>
        <vt:lpwstr>_Toc214088973</vt:lpwstr>
      </vt:variant>
      <vt:variant>
        <vt:i4>1638455</vt:i4>
      </vt:variant>
      <vt:variant>
        <vt:i4>1949</vt:i4>
      </vt:variant>
      <vt:variant>
        <vt:i4>0</vt:i4>
      </vt:variant>
      <vt:variant>
        <vt:i4>5</vt:i4>
      </vt:variant>
      <vt:variant>
        <vt:lpwstr/>
      </vt:variant>
      <vt:variant>
        <vt:lpwstr>_Toc214088972</vt:lpwstr>
      </vt:variant>
      <vt:variant>
        <vt:i4>1638455</vt:i4>
      </vt:variant>
      <vt:variant>
        <vt:i4>1943</vt:i4>
      </vt:variant>
      <vt:variant>
        <vt:i4>0</vt:i4>
      </vt:variant>
      <vt:variant>
        <vt:i4>5</vt:i4>
      </vt:variant>
      <vt:variant>
        <vt:lpwstr/>
      </vt:variant>
      <vt:variant>
        <vt:lpwstr>_Toc214088971</vt:lpwstr>
      </vt:variant>
      <vt:variant>
        <vt:i4>1638455</vt:i4>
      </vt:variant>
      <vt:variant>
        <vt:i4>1937</vt:i4>
      </vt:variant>
      <vt:variant>
        <vt:i4>0</vt:i4>
      </vt:variant>
      <vt:variant>
        <vt:i4>5</vt:i4>
      </vt:variant>
      <vt:variant>
        <vt:lpwstr/>
      </vt:variant>
      <vt:variant>
        <vt:lpwstr>_Toc214088970</vt:lpwstr>
      </vt:variant>
      <vt:variant>
        <vt:i4>1572919</vt:i4>
      </vt:variant>
      <vt:variant>
        <vt:i4>1931</vt:i4>
      </vt:variant>
      <vt:variant>
        <vt:i4>0</vt:i4>
      </vt:variant>
      <vt:variant>
        <vt:i4>5</vt:i4>
      </vt:variant>
      <vt:variant>
        <vt:lpwstr/>
      </vt:variant>
      <vt:variant>
        <vt:lpwstr>_Toc214088969</vt:lpwstr>
      </vt:variant>
      <vt:variant>
        <vt:i4>1572919</vt:i4>
      </vt:variant>
      <vt:variant>
        <vt:i4>1925</vt:i4>
      </vt:variant>
      <vt:variant>
        <vt:i4>0</vt:i4>
      </vt:variant>
      <vt:variant>
        <vt:i4>5</vt:i4>
      </vt:variant>
      <vt:variant>
        <vt:lpwstr/>
      </vt:variant>
      <vt:variant>
        <vt:lpwstr>_Toc214088968</vt:lpwstr>
      </vt:variant>
      <vt:variant>
        <vt:i4>1572919</vt:i4>
      </vt:variant>
      <vt:variant>
        <vt:i4>1919</vt:i4>
      </vt:variant>
      <vt:variant>
        <vt:i4>0</vt:i4>
      </vt:variant>
      <vt:variant>
        <vt:i4>5</vt:i4>
      </vt:variant>
      <vt:variant>
        <vt:lpwstr/>
      </vt:variant>
      <vt:variant>
        <vt:lpwstr>_Toc214088967</vt:lpwstr>
      </vt:variant>
      <vt:variant>
        <vt:i4>1572919</vt:i4>
      </vt:variant>
      <vt:variant>
        <vt:i4>1913</vt:i4>
      </vt:variant>
      <vt:variant>
        <vt:i4>0</vt:i4>
      </vt:variant>
      <vt:variant>
        <vt:i4>5</vt:i4>
      </vt:variant>
      <vt:variant>
        <vt:lpwstr/>
      </vt:variant>
      <vt:variant>
        <vt:lpwstr>_Toc214088966</vt:lpwstr>
      </vt:variant>
      <vt:variant>
        <vt:i4>1572919</vt:i4>
      </vt:variant>
      <vt:variant>
        <vt:i4>1907</vt:i4>
      </vt:variant>
      <vt:variant>
        <vt:i4>0</vt:i4>
      </vt:variant>
      <vt:variant>
        <vt:i4>5</vt:i4>
      </vt:variant>
      <vt:variant>
        <vt:lpwstr/>
      </vt:variant>
      <vt:variant>
        <vt:lpwstr>_Toc214088965</vt:lpwstr>
      </vt:variant>
      <vt:variant>
        <vt:i4>1572919</vt:i4>
      </vt:variant>
      <vt:variant>
        <vt:i4>1901</vt:i4>
      </vt:variant>
      <vt:variant>
        <vt:i4>0</vt:i4>
      </vt:variant>
      <vt:variant>
        <vt:i4>5</vt:i4>
      </vt:variant>
      <vt:variant>
        <vt:lpwstr/>
      </vt:variant>
      <vt:variant>
        <vt:lpwstr>_Toc214088964</vt:lpwstr>
      </vt:variant>
      <vt:variant>
        <vt:i4>1572919</vt:i4>
      </vt:variant>
      <vt:variant>
        <vt:i4>1895</vt:i4>
      </vt:variant>
      <vt:variant>
        <vt:i4>0</vt:i4>
      </vt:variant>
      <vt:variant>
        <vt:i4>5</vt:i4>
      </vt:variant>
      <vt:variant>
        <vt:lpwstr/>
      </vt:variant>
      <vt:variant>
        <vt:lpwstr>_Toc214088963</vt:lpwstr>
      </vt:variant>
      <vt:variant>
        <vt:i4>1572919</vt:i4>
      </vt:variant>
      <vt:variant>
        <vt:i4>1889</vt:i4>
      </vt:variant>
      <vt:variant>
        <vt:i4>0</vt:i4>
      </vt:variant>
      <vt:variant>
        <vt:i4>5</vt:i4>
      </vt:variant>
      <vt:variant>
        <vt:lpwstr/>
      </vt:variant>
      <vt:variant>
        <vt:lpwstr>_Toc214088962</vt:lpwstr>
      </vt:variant>
      <vt:variant>
        <vt:i4>1572919</vt:i4>
      </vt:variant>
      <vt:variant>
        <vt:i4>1883</vt:i4>
      </vt:variant>
      <vt:variant>
        <vt:i4>0</vt:i4>
      </vt:variant>
      <vt:variant>
        <vt:i4>5</vt:i4>
      </vt:variant>
      <vt:variant>
        <vt:lpwstr/>
      </vt:variant>
      <vt:variant>
        <vt:lpwstr>_Toc214088961</vt:lpwstr>
      </vt:variant>
      <vt:variant>
        <vt:i4>1572919</vt:i4>
      </vt:variant>
      <vt:variant>
        <vt:i4>1877</vt:i4>
      </vt:variant>
      <vt:variant>
        <vt:i4>0</vt:i4>
      </vt:variant>
      <vt:variant>
        <vt:i4>5</vt:i4>
      </vt:variant>
      <vt:variant>
        <vt:lpwstr/>
      </vt:variant>
      <vt:variant>
        <vt:lpwstr>_Toc214088960</vt:lpwstr>
      </vt:variant>
      <vt:variant>
        <vt:i4>1769527</vt:i4>
      </vt:variant>
      <vt:variant>
        <vt:i4>1871</vt:i4>
      </vt:variant>
      <vt:variant>
        <vt:i4>0</vt:i4>
      </vt:variant>
      <vt:variant>
        <vt:i4>5</vt:i4>
      </vt:variant>
      <vt:variant>
        <vt:lpwstr/>
      </vt:variant>
      <vt:variant>
        <vt:lpwstr>_Toc214088959</vt:lpwstr>
      </vt:variant>
      <vt:variant>
        <vt:i4>1769527</vt:i4>
      </vt:variant>
      <vt:variant>
        <vt:i4>1865</vt:i4>
      </vt:variant>
      <vt:variant>
        <vt:i4>0</vt:i4>
      </vt:variant>
      <vt:variant>
        <vt:i4>5</vt:i4>
      </vt:variant>
      <vt:variant>
        <vt:lpwstr/>
      </vt:variant>
      <vt:variant>
        <vt:lpwstr>_Toc214088958</vt:lpwstr>
      </vt:variant>
      <vt:variant>
        <vt:i4>1769527</vt:i4>
      </vt:variant>
      <vt:variant>
        <vt:i4>1859</vt:i4>
      </vt:variant>
      <vt:variant>
        <vt:i4>0</vt:i4>
      </vt:variant>
      <vt:variant>
        <vt:i4>5</vt:i4>
      </vt:variant>
      <vt:variant>
        <vt:lpwstr/>
      </vt:variant>
      <vt:variant>
        <vt:lpwstr>_Toc214088957</vt:lpwstr>
      </vt:variant>
      <vt:variant>
        <vt:i4>1769527</vt:i4>
      </vt:variant>
      <vt:variant>
        <vt:i4>1853</vt:i4>
      </vt:variant>
      <vt:variant>
        <vt:i4>0</vt:i4>
      </vt:variant>
      <vt:variant>
        <vt:i4>5</vt:i4>
      </vt:variant>
      <vt:variant>
        <vt:lpwstr/>
      </vt:variant>
      <vt:variant>
        <vt:lpwstr>_Toc214088956</vt:lpwstr>
      </vt:variant>
      <vt:variant>
        <vt:i4>1769527</vt:i4>
      </vt:variant>
      <vt:variant>
        <vt:i4>1847</vt:i4>
      </vt:variant>
      <vt:variant>
        <vt:i4>0</vt:i4>
      </vt:variant>
      <vt:variant>
        <vt:i4>5</vt:i4>
      </vt:variant>
      <vt:variant>
        <vt:lpwstr/>
      </vt:variant>
      <vt:variant>
        <vt:lpwstr>_Toc214088955</vt:lpwstr>
      </vt:variant>
      <vt:variant>
        <vt:i4>1769527</vt:i4>
      </vt:variant>
      <vt:variant>
        <vt:i4>1841</vt:i4>
      </vt:variant>
      <vt:variant>
        <vt:i4>0</vt:i4>
      </vt:variant>
      <vt:variant>
        <vt:i4>5</vt:i4>
      </vt:variant>
      <vt:variant>
        <vt:lpwstr/>
      </vt:variant>
      <vt:variant>
        <vt:lpwstr>_Toc214088954</vt:lpwstr>
      </vt:variant>
      <vt:variant>
        <vt:i4>1769527</vt:i4>
      </vt:variant>
      <vt:variant>
        <vt:i4>1835</vt:i4>
      </vt:variant>
      <vt:variant>
        <vt:i4>0</vt:i4>
      </vt:variant>
      <vt:variant>
        <vt:i4>5</vt:i4>
      </vt:variant>
      <vt:variant>
        <vt:lpwstr/>
      </vt:variant>
      <vt:variant>
        <vt:lpwstr>_Toc214088953</vt:lpwstr>
      </vt:variant>
      <vt:variant>
        <vt:i4>1769527</vt:i4>
      </vt:variant>
      <vt:variant>
        <vt:i4>1829</vt:i4>
      </vt:variant>
      <vt:variant>
        <vt:i4>0</vt:i4>
      </vt:variant>
      <vt:variant>
        <vt:i4>5</vt:i4>
      </vt:variant>
      <vt:variant>
        <vt:lpwstr/>
      </vt:variant>
      <vt:variant>
        <vt:lpwstr>_Toc214088952</vt:lpwstr>
      </vt:variant>
      <vt:variant>
        <vt:i4>1769527</vt:i4>
      </vt:variant>
      <vt:variant>
        <vt:i4>1823</vt:i4>
      </vt:variant>
      <vt:variant>
        <vt:i4>0</vt:i4>
      </vt:variant>
      <vt:variant>
        <vt:i4>5</vt:i4>
      </vt:variant>
      <vt:variant>
        <vt:lpwstr/>
      </vt:variant>
      <vt:variant>
        <vt:lpwstr>_Toc214088951</vt:lpwstr>
      </vt:variant>
      <vt:variant>
        <vt:i4>1769527</vt:i4>
      </vt:variant>
      <vt:variant>
        <vt:i4>1817</vt:i4>
      </vt:variant>
      <vt:variant>
        <vt:i4>0</vt:i4>
      </vt:variant>
      <vt:variant>
        <vt:i4>5</vt:i4>
      </vt:variant>
      <vt:variant>
        <vt:lpwstr/>
      </vt:variant>
      <vt:variant>
        <vt:lpwstr>_Toc214088950</vt:lpwstr>
      </vt:variant>
      <vt:variant>
        <vt:i4>1703991</vt:i4>
      </vt:variant>
      <vt:variant>
        <vt:i4>1811</vt:i4>
      </vt:variant>
      <vt:variant>
        <vt:i4>0</vt:i4>
      </vt:variant>
      <vt:variant>
        <vt:i4>5</vt:i4>
      </vt:variant>
      <vt:variant>
        <vt:lpwstr/>
      </vt:variant>
      <vt:variant>
        <vt:lpwstr>_Toc214088949</vt:lpwstr>
      </vt:variant>
      <vt:variant>
        <vt:i4>1703991</vt:i4>
      </vt:variant>
      <vt:variant>
        <vt:i4>1805</vt:i4>
      </vt:variant>
      <vt:variant>
        <vt:i4>0</vt:i4>
      </vt:variant>
      <vt:variant>
        <vt:i4>5</vt:i4>
      </vt:variant>
      <vt:variant>
        <vt:lpwstr/>
      </vt:variant>
      <vt:variant>
        <vt:lpwstr>_Toc214088948</vt:lpwstr>
      </vt:variant>
      <vt:variant>
        <vt:i4>1703991</vt:i4>
      </vt:variant>
      <vt:variant>
        <vt:i4>1799</vt:i4>
      </vt:variant>
      <vt:variant>
        <vt:i4>0</vt:i4>
      </vt:variant>
      <vt:variant>
        <vt:i4>5</vt:i4>
      </vt:variant>
      <vt:variant>
        <vt:lpwstr/>
      </vt:variant>
      <vt:variant>
        <vt:lpwstr>_Toc214088947</vt:lpwstr>
      </vt:variant>
      <vt:variant>
        <vt:i4>1703991</vt:i4>
      </vt:variant>
      <vt:variant>
        <vt:i4>1793</vt:i4>
      </vt:variant>
      <vt:variant>
        <vt:i4>0</vt:i4>
      </vt:variant>
      <vt:variant>
        <vt:i4>5</vt:i4>
      </vt:variant>
      <vt:variant>
        <vt:lpwstr/>
      </vt:variant>
      <vt:variant>
        <vt:lpwstr>_Toc214088946</vt:lpwstr>
      </vt:variant>
      <vt:variant>
        <vt:i4>1703991</vt:i4>
      </vt:variant>
      <vt:variant>
        <vt:i4>1787</vt:i4>
      </vt:variant>
      <vt:variant>
        <vt:i4>0</vt:i4>
      </vt:variant>
      <vt:variant>
        <vt:i4>5</vt:i4>
      </vt:variant>
      <vt:variant>
        <vt:lpwstr/>
      </vt:variant>
      <vt:variant>
        <vt:lpwstr>_Toc214088945</vt:lpwstr>
      </vt:variant>
      <vt:variant>
        <vt:i4>1703991</vt:i4>
      </vt:variant>
      <vt:variant>
        <vt:i4>1781</vt:i4>
      </vt:variant>
      <vt:variant>
        <vt:i4>0</vt:i4>
      </vt:variant>
      <vt:variant>
        <vt:i4>5</vt:i4>
      </vt:variant>
      <vt:variant>
        <vt:lpwstr/>
      </vt:variant>
      <vt:variant>
        <vt:lpwstr>_Toc214088944</vt:lpwstr>
      </vt:variant>
      <vt:variant>
        <vt:i4>1703991</vt:i4>
      </vt:variant>
      <vt:variant>
        <vt:i4>1775</vt:i4>
      </vt:variant>
      <vt:variant>
        <vt:i4>0</vt:i4>
      </vt:variant>
      <vt:variant>
        <vt:i4>5</vt:i4>
      </vt:variant>
      <vt:variant>
        <vt:lpwstr/>
      </vt:variant>
      <vt:variant>
        <vt:lpwstr>_Toc214088943</vt:lpwstr>
      </vt:variant>
      <vt:variant>
        <vt:i4>1703991</vt:i4>
      </vt:variant>
      <vt:variant>
        <vt:i4>1769</vt:i4>
      </vt:variant>
      <vt:variant>
        <vt:i4>0</vt:i4>
      </vt:variant>
      <vt:variant>
        <vt:i4>5</vt:i4>
      </vt:variant>
      <vt:variant>
        <vt:lpwstr/>
      </vt:variant>
      <vt:variant>
        <vt:lpwstr>_Toc214088942</vt:lpwstr>
      </vt:variant>
      <vt:variant>
        <vt:i4>1703991</vt:i4>
      </vt:variant>
      <vt:variant>
        <vt:i4>1763</vt:i4>
      </vt:variant>
      <vt:variant>
        <vt:i4>0</vt:i4>
      </vt:variant>
      <vt:variant>
        <vt:i4>5</vt:i4>
      </vt:variant>
      <vt:variant>
        <vt:lpwstr/>
      </vt:variant>
      <vt:variant>
        <vt:lpwstr>_Toc214088941</vt:lpwstr>
      </vt:variant>
      <vt:variant>
        <vt:i4>1703991</vt:i4>
      </vt:variant>
      <vt:variant>
        <vt:i4>1757</vt:i4>
      </vt:variant>
      <vt:variant>
        <vt:i4>0</vt:i4>
      </vt:variant>
      <vt:variant>
        <vt:i4>5</vt:i4>
      </vt:variant>
      <vt:variant>
        <vt:lpwstr/>
      </vt:variant>
      <vt:variant>
        <vt:lpwstr>_Toc214088940</vt:lpwstr>
      </vt:variant>
      <vt:variant>
        <vt:i4>1900599</vt:i4>
      </vt:variant>
      <vt:variant>
        <vt:i4>1751</vt:i4>
      </vt:variant>
      <vt:variant>
        <vt:i4>0</vt:i4>
      </vt:variant>
      <vt:variant>
        <vt:i4>5</vt:i4>
      </vt:variant>
      <vt:variant>
        <vt:lpwstr/>
      </vt:variant>
      <vt:variant>
        <vt:lpwstr>_Toc214088939</vt:lpwstr>
      </vt:variant>
      <vt:variant>
        <vt:i4>1900599</vt:i4>
      </vt:variant>
      <vt:variant>
        <vt:i4>1745</vt:i4>
      </vt:variant>
      <vt:variant>
        <vt:i4>0</vt:i4>
      </vt:variant>
      <vt:variant>
        <vt:i4>5</vt:i4>
      </vt:variant>
      <vt:variant>
        <vt:lpwstr/>
      </vt:variant>
      <vt:variant>
        <vt:lpwstr>_Toc214088938</vt:lpwstr>
      </vt:variant>
      <vt:variant>
        <vt:i4>1900599</vt:i4>
      </vt:variant>
      <vt:variant>
        <vt:i4>1739</vt:i4>
      </vt:variant>
      <vt:variant>
        <vt:i4>0</vt:i4>
      </vt:variant>
      <vt:variant>
        <vt:i4>5</vt:i4>
      </vt:variant>
      <vt:variant>
        <vt:lpwstr/>
      </vt:variant>
      <vt:variant>
        <vt:lpwstr>_Toc214088937</vt:lpwstr>
      </vt:variant>
      <vt:variant>
        <vt:i4>1900599</vt:i4>
      </vt:variant>
      <vt:variant>
        <vt:i4>1733</vt:i4>
      </vt:variant>
      <vt:variant>
        <vt:i4>0</vt:i4>
      </vt:variant>
      <vt:variant>
        <vt:i4>5</vt:i4>
      </vt:variant>
      <vt:variant>
        <vt:lpwstr/>
      </vt:variant>
      <vt:variant>
        <vt:lpwstr>_Toc214088936</vt:lpwstr>
      </vt:variant>
      <vt:variant>
        <vt:i4>1900599</vt:i4>
      </vt:variant>
      <vt:variant>
        <vt:i4>1727</vt:i4>
      </vt:variant>
      <vt:variant>
        <vt:i4>0</vt:i4>
      </vt:variant>
      <vt:variant>
        <vt:i4>5</vt:i4>
      </vt:variant>
      <vt:variant>
        <vt:lpwstr/>
      </vt:variant>
      <vt:variant>
        <vt:lpwstr>_Toc214088935</vt:lpwstr>
      </vt:variant>
      <vt:variant>
        <vt:i4>1900599</vt:i4>
      </vt:variant>
      <vt:variant>
        <vt:i4>1721</vt:i4>
      </vt:variant>
      <vt:variant>
        <vt:i4>0</vt:i4>
      </vt:variant>
      <vt:variant>
        <vt:i4>5</vt:i4>
      </vt:variant>
      <vt:variant>
        <vt:lpwstr/>
      </vt:variant>
      <vt:variant>
        <vt:lpwstr>_Toc214088934</vt:lpwstr>
      </vt:variant>
      <vt:variant>
        <vt:i4>1900599</vt:i4>
      </vt:variant>
      <vt:variant>
        <vt:i4>1715</vt:i4>
      </vt:variant>
      <vt:variant>
        <vt:i4>0</vt:i4>
      </vt:variant>
      <vt:variant>
        <vt:i4>5</vt:i4>
      </vt:variant>
      <vt:variant>
        <vt:lpwstr/>
      </vt:variant>
      <vt:variant>
        <vt:lpwstr>_Toc214088933</vt:lpwstr>
      </vt:variant>
      <vt:variant>
        <vt:i4>1900599</vt:i4>
      </vt:variant>
      <vt:variant>
        <vt:i4>1709</vt:i4>
      </vt:variant>
      <vt:variant>
        <vt:i4>0</vt:i4>
      </vt:variant>
      <vt:variant>
        <vt:i4>5</vt:i4>
      </vt:variant>
      <vt:variant>
        <vt:lpwstr/>
      </vt:variant>
      <vt:variant>
        <vt:lpwstr>_Toc214088932</vt:lpwstr>
      </vt:variant>
      <vt:variant>
        <vt:i4>1900599</vt:i4>
      </vt:variant>
      <vt:variant>
        <vt:i4>1703</vt:i4>
      </vt:variant>
      <vt:variant>
        <vt:i4>0</vt:i4>
      </vt:variant>
      <vt:variant>
        <vt:i4>5</vt:i4>
      </vt:variant>
      <vt:variant>
        <vt:lpwstr/>
      </vt:variant>
      <vt:variant>
        <vt:lpwstr>_Toc214088931</vt:lpwstr>
      </vt:variant>
      <vt:variant>
        <vt:i4>1900599</vt:i4>
      </vt:variant>
      <vt:variant>
        <vt:i4>1697</vt:i4>
      </vt:variant>
      <vt:variant>
        <vt:i4>0</vt:i4>
      </vt:variant>
      <vt:variant>
        <vt:i4>5</vt:i4>
      </vt:variant>
      <vt:variant>
        <vt:lpwstr/>
      </vt:variant>
      <vt:variant>
        <vt:lpwstr>_Toc214088930</vt:lpwstr>
      </vt:variant>
      <vt:variant>
        <vt:i4>1835063</vt:i4>
      </vt:variant>
      <vt:variant>
        <vt:i4>1691</vt:i4>
      </vt:variant>
      <vt:variant>
        <vt:i4>0</vt:i4>
      </vt:variant>
      <vt:variant>
        <vt:i4>5</vt:i4>
      </vt:variant>
      <vt:variant>
        <vt:lpwstr/>
      </vt:variant>
      <vt:variant>
        <vt:lpwstr>_Toc214088929</vt:lpwstr>
      </vt:variant>
      <vt:variant>
        <vt:i4>1835063</vt:i4>
      </vt:variant>
      <vt:variant>
        <vt:i4>1685</vt:i4>
      </vt:variant>
      <vt:variant>
        <vt:i4>0</vt:i4>
      </vt:variant>
      <vt:variant>
        <vt:i4>5</vt:i4>
      </vt:variant>
      <vt:variant>
        <vt:lpwstr/>
      </vt:variant>
      <vt:variant>
        <vt:lpwstr>_Toc214088928</vt:lpwstr>
      </vt:variant>
      <vt:variant>
        <vt:i4>1835063</vt:i4>
      </vt:variant>
      <vt:variant>
        <vt:i4>1679</vt:i4>
      </vt:variant>
      <vt:variant>
        <vt:i4>0</vt:i4>
      </vt:variant>
      <vt:variant>
        <vt:i4>5</vt:i4>
      </vt:variant>
      <vt:variant>
        <vt:lpwstr/>
      </vt:variant>
      <vt:variant>
        <vt:lpwstr>_Toc214088927</vt:lpwstr>
      </vt:variant>
      <vt:variant>
        <vt:i4>1835063</vt:i4>
      </vt:variant>
      <vt:variant>
        <vt:i4>1673</vt:i4>
      </vt:variant>
      <vt:variant>
        <vt:i4>0</vt:i4>
      </vt:variant>
      <vt:variant>
        <vt:i4>5</vt:i4>
      </vt:variant>
      <vt:variant>
        <vt:lpwstr/>
      </vt:variant>
      <vt:variant>
        <vt:lpwstr>_Toc214088926</vt:lpwstr>
      </vt:variant>
      <vt:variant>
        <vt:i4>1835063</vt:i4>
      </vt:variant>
      <vt:variant>
        <vt:i4>1667</vt:i4>
      </vt:variant>
      <vt:variant>
        <vt:i4>0</vt:i4>
      </vt:variant>
      <vt:variant>
        <vt:i4>5</vt:i4>
      </vt:variant>
      <vt:variant>
        <vt:lpwstr/>
      </vt:variant>
      <vt:variant>
        <vt:lpwstr>_Toc214088925</vt:lpwstr>
      </vt:variant>
      <vt:variant>
        <vt:i4>1835063</vt:i4>
      </vt:variant>
      <vt:variant>
        <vt:i4>1661</vt:i4>
      </vt:variant>
      <vt:variant>
        <vt:i4>0</vt:i4>
      </vt:variant>
      <vt:variant>
        <vt:i4>5</vt:i4>
      </vt:variant>
      <vt:variant>
        <vt:lpwstr/>
      </vt:variant>
      <vt:variant>
        <vt:lpwstr>_Toc214088924</vt:lpwstr>
      </vt:variant>
      <vt:variant>
        <vt:i4>1835063</vt:i4>
      </vt:variant>
      <vt:variant>
        <vt:i4>1655</vt:i4>
      </vt:variant>
      <vt:variant>
        <vt:i4>0</vt:i4>
      </vt:variant>
      <vt:variant>
        <vt:i4>5</vt:i4>
      </vt:variant>
      <vt:variant>
        <vt:lpwstr/>
      </vt:variant>
      <vt:variant>
        <vt:lpwstr>_Toc214088923</vt:lpwstr>
      </vt:variant>
      <vt:variant>
        <vt:i4>1835063</vt:i4>
      </vt:variant>
      <vt:variant>
        <vt:i4>1649</vt:i4>
      </vt:variant>
      <vt:variant>
        <vt:i4>0</vt:i4>
      </vt:variant>
      <vt:variant>
        <vt:i4>5</vt:i4>
      </vt:variant>
      <vt:variant>
        <vt:lpwstr/>
      </vt:variant>
      <vt:variant>
        <vt:lpwstr>_Toc214088922</vt:lpwstr>
      </vt:variant>
      <vt:variant>
        <vt:i4>1835063</vt:i4>
      </vt:variant>
      <vt:variant>
        <vt:i4>1643</vt:i4>
      </vt:variant>
      <vt:variant>
        <vt:i4>0</vt:i4>
      </vt:variant>
      <vt:variant>
        <vt:i4>5</vt:i4>
      </vt:variant>
      <vt:variant>
        <vt:lpwstr/>
      </vt:variant>
      <vt:variant>
        <vt:lpwstr>_Toc214088921</vt:lpwstr>
      </vt:variant>
      <vt:variant>
        <vt:i4>1835063</vt:i4>
      </vt:variant>
      <vt:variant>
        <vt:i4>1637</vt:i4>
      </vt:variant>
      <vt:variant>
        <vt:i4>0</vt:i4>
      </vt:variant>
      <vt:variant>
        <vt:i4>5</vt:i4>
      </vt:variant>
      <vt:variant>
        <vt:lpwstr/>
      </vt:variant>
      <vt:variant>
        <vt:lpwstr>_Toc214088920</vt:lpwstr>
      </vt:variant>
      <vt:variant>
        <vt:i4>2031671</vt:i4>
      </vt:variant>
      <vt:variant>
        <vt:i4>1631</vt:i4>
      </vt:variant>
      <vt:variant>
        <vt:i4>0</vt:i4>
      </vt:variant>
      <vt:variant>
        <vt:i4>5</vt:i4>
      </vt:variant>
      <vt:variant>
        <vt:lpwstr/>
      </vt:variant>
      <vt:variant>
        <vt:lpwstr>_Toc214088919</vt:lpwstr>
      </vt:variant>
      <vt:variant>
        <vt:i4>2031671</vt:i4>
      </vt:variant>
      <vt:variant>
        <vt:i4>1625</vt:i4>
      </vt:variant>
      <vt:variant>
        <vt:i4>0</vt:i4>
      </vt:variant>
      <vt:variant>
        <vt:i4>5</vt:i4>
      </vt:variant>
      <vt:variant>
        <vt:lpwstr/>
      </vt:variant>
      <vt:variant>
        <vt:lpwstr>_Toc214088918</vt:lpwstr>
      </vt:variant>
      <vt:variant>
        <vt:i4>2031671</vt:i4>
      </vt:variant>
      <vt:variant>
        <vt:i4>1619</vt:i4>
      </vt:variant>
      <vt:variant>
        <vt:i4>0</vt:i4>
      </vt:variant>
      <vt:variant>
        <vt:i4>5</vt:i4>
      </vt:variant>
      <vt:variant>
        <vt:lpwstr/>
      </vt:variant>
      <vt:variant>
        <vt:lpwstr>_Toc214088917</vt:lpwstr>
      </vt:variant>
      <vt:variant>
        <vt:i4>2031671</vt:i4>
      </vt:variant>
      <vt:variant>
        <vt:i4>1613</vt:i4>
      </vt:variant>
      <vt:variant>
        <vt:i4>0</vt:i4>
      </vt:variant>
      <vt:variant>
        <vt:i4>5</vt:i4>
      </vt:variant>
      <vt:variant>
        <vt:lpwstr/>
      </vt:variant>
      <vt:variant>
        <vt:lpwstr>_Toc214088916</vt:lpwstr>
      </vt:variant>
      <vt:variant>
        <vt:i4>2031671</vt:i4>
      </vt:variant>
      <vt:variant>
        <vt:i4>1607</vt:i4>
      </vt:variant>
      <vt:variant>
        <vt:i4>0</vt:i4>
      </vt:variant>
      <vt:variant>
        <vt:i4>5</vt:i4>
      </vt:variant>
      <vt:variant>
        <vt:lpwstr/>
      </vt:variant>
      <vt:variant>
        <vt:lpwstr>_Toc214088915</vt:lpwstr>
      </vt:variant>
      <vt:variant>
        <vt:i4>2031671</vt:i4>
      </vt:variant>
      <vt:variant>
        <vt:i4>1601</vt:i4>
      </vt:variant>
      <vt:variant>
        <vt:i4>0</vt:i4>
      </vt:variant>
      <vt:variant>
        <vt:i4>5</vt:i4>
      </vt:variant>
      <vt:variant>
        <vt:lpwstr/>
      </vt:variant>
      <vt:variant>
        <vt:lpwstr>_Toc214088914</vt:lpwstr>
      </vt:variant>
      <vt:variant>
        <vt:i4>2031671</vt:i4>
      </vt:variant>
      <vt:variant>
        <vt:i4>1595</vt:i4>
      </vt:variant>
      <vt:variant>
        <vt:i4>0</vt:i4>
      </vt:variant>
      <vt:variant>
        <vt:i4>5</vt:i4>
      </vt:variant>
      <vt:variant>
        <vt:lpwstr/>
      </vt:variant>
      <vt:variant>
        <vt:lpwstr>_Toc214088913</vt:lpwstr>
      </vt:variant>
      <vt:variant>
        <vt:i4>2031671</vt:i4>
      </vt:variant>
      <vt:variant>
        <vt:i4>1589</vt:i4>
      </vt:variant>
      <vt:variant>
        <vt:i4>0</vt:i4>
      </vt:variant>
      <vt:variant>
        <vt:i4>5</vt:i4>
      </vt:variant>
      <vt:variant>
        <vt:lpwstr/>
      </vt:variant>
      <vt:variant>
        <vt:lpwstr>_Toc214088912</vt:lpwstr>
      </vt:variant>
      <vt:variant>
        <vt:i4>2031671</vt:i4>
      </vt:variant>
      <vt:variant>
        <vt:i4>1583</vt:i4>
      </vt:variant>
      <vt:variant>
        <vt:i4>0</vt:i4>
      </vt:variant>
      <vt:variant>
        <vt:i4>5</vt:i4>
      </vt:variant>
      <vt:variant>
        <vt:lpwstr/>
      </vt:variant>
      <vt:variant>
        <vt:lpwstr>_Toc214088911</vt:lpwstr>
      </vt:variant>
      <vt:variant>
        <vt:i4>2031671</vt:i4>
      </vt:variant>
      <vt:variant>
        <vt:i4>1577</vt:i4>
      </vt:variant>
      <vt:variant>
        <vt:i4>0</vt:i4>
      </vt:variant>
      <vt:variant>
        <vt:i4>5</vt:i4>
      </vt:variant>
      <vt:variant>
        <vt:lpwstr/>
      </vt:variant>
      <vt:variant>
        <vt:lpwstr>_Toc214088910</vt:lpwstr>
      </vt:variant>
      <vt:variant>
        <vt:i4>1966135</vt:i4>
      </vt:variant>
      <vt:variant>
        <vt:i4>1571</vt:i4>
      </vt:variant>
      <vt:variant>
        <vt:i4>0</vt:i4>
      </vt:variant>
      <vt:variant>
        <vt:i4>5</vt:i4>
      </vt:variant>
      <vt:variant>
        <vt:lpwstr/>
      </vt:variant>
      <vt:variant>
        <vt:lpwstr>_Toc214088909</vt:lpwstr>
      </vt:variant>
      <vt:variant>
        <vt:i4>1966135</vt:i4>
      </vt:variant>
      <vt:variant>
        <vt:i4>1565</vt:i4>
      </vt:variant>
      <vt:variant>
        <vt:i4>0</vt:i4>
      </vt:variant>
      <vt:variant>
        <vt:i4>5</vt:i4>
      </vt:variant>
      <vt:variant>
        <vt:lpwstr/>
      </vt:variant>
      <vt:variant>
        <vt:lpwstr>_Toc214088908</vt:lpwstr>
      </vt:variant>
      <vt:variant>
        <vt:i4>1966135</vt:i4>
      </vt:variant>
      <vt:variant>
        <vt:i4>1559</vt:i4>
      </vt:variant>
      <vt:variant>
        <vt:i4>0</vt:i4>
      </vt:variant>
      <vt:variant>
        <vt:i4>5</vt:i4>
      </vt:variant>
      <vt:variant>
        <vt:lpwstr/>
      </vt:variant>
      <vt:variant>
        <vt:lpwstr>_Toc214088907</vt:lpwstr>
      </vt:variant>
      <vt:variant>
        <vt:i4>1966135</vt:i4>
      </vt:variant>
      <vt:variant>
        <vt:i4>1553</vt:i4>
      </vt:variant>
      <vt:variant>
        <vt:i4>0</vt:i4>
      </vt:variant>
      <vt:variant>
        <vt:i4>5</vt:i4>
      </vt:variant>
      <vt:variant>
        <vt:lpwstr/>
      </vt:variant>
      <vt:variant>
        <vt:lpwstr>_Toc214088906</vt:lpwstr>
      </vt:variant>
      <vt:variant>
        <vt:i4>1966135</vt:i4>
      </vt:variant>
      <vt:variant>
        <vt:i4>1547</vt:i4>
      </vt:variant>
      <vt:variant>
        <vt:i4>0</vt:i4>
      </vt:variant>
      <vt:variant>
        <vt:i4>5</vt:i4>
      </vt:variant>
      <vt:variant>
        <vt:lpwstr/>
      </vt:variant>
      <vt:variant>
        <vt:lpwstr>_Toc214088905</vt:lpwstr>
      </vt:variant>
      <vt:variant>
        <vt:i4>1966135</vt:i4>
      </vt:variant>
      <vt:variant>
        <vt:i4>1541</vt:i4>
      </vt:variant>
      <vt:variant>
        <vt:i4>0</vt:i4>
      </vt:variant>
      <vt:variant>
        <vt:i4>5</vt:i4>
      </vt:variant>
      <vt:variant>
        <vt:lpwstr/>
      </vt:variant>
      <vt:variant>
        <vt:lpwstr>_Toc214088904</vt:lpwstr>
      </vt:variant>
      <vt:variant>
        <vt:i4>1966135</vt:i4>
      </vt:variant>
      <vt:variant>
        <vt:i4>1535</vt:i4>
      </vt:variant>
      <vt:variant>
        <vt:i4>0</vt:i4>
      </vt:variant>
      <vt:variant>
        <vt:i4>5</vt:i4>
      </vt:variant>
      <vt:variant>
        <vt:lpwstr/>
      </vt:variant>
      <vt:variant>
        <vt:lpwstr>_Toc214088903</vt:lpwstr>
      </vt:variant>
      <vt:variant>
        <vt:i4>1966135</vt:i4>
      </vt:variant>
      <vt:variant>
        <vt:i4>1529</vt:i4>
      </vt:variant>
      <vt:variant>
        <vt:i4>0</vt:i4>
      </vt:variant>
      <vt:variant>
        <vt:i4>5</vt:i4>
      </vt:variant>
      <vt:variant>
        <vt:lpwstr/>
      </vt:variant>
      <vt:variant>
        <vt:lpwstr>_Toc214088902</vt:lpwstr>
      </vt:variant>
      <vt:variant>
        <vt:i4>1966135</vt:i4>
      </vt:variant>
      <vt:variant>
        <vt:i4>1523</vt:i4>
      </vt:variant>
      <vt:variant>
        <vt:i4>0</vt:i4>
      </vt:variant>
      <vt:variant>
        <vt:i4>5</vt:i4>
      </vt:variant>
      <vt:variant>
        <vt:lpwstr/>
      </vt:variant>
      <vt:variant>
        <vt:lpwstr>_Toc214088901</vt:lpwstr>
      </vt:variant>
      <vt:variant>
        <vt:i4>1966135</vt:i4>
      </vt:variant>
      <vt:variant>
        <vt:i4>1517</vt:i4>
      </vt:variant>
      <vt:variant>
        <vt:i4>0</vt:i4>
      </vt:variant>
      <vt:variant>
        <vt:i4>5</vt:i4>
      </vt:variant>
      <vt:variant>
        <vt:lpwstr/>
      </vt:variant>
      <vt:variant>
        <vt:lpwstr>_Toc214088900</vt:lpwstr>
      </vt:variant>
      <vt:variant>
        <vt:i4>1507382</vt:i4>
      </vt:variant>
      <vt:variant>
        <vt:i4>1511</vt:i4>
      </vt:variant>
      <vt:variant>
        <vt:i4>0</vt:i4>
      </vt:variant>
      <vt:variant>
        <vt:i4>5</vt:i4>
      </vt:variant>
      <vt:variant>
        <vt:lpwstr/>
      </vt:variant>
      <vt:variant>
        <vt:lpwstr>_Toc214088899</vt:lpwstr>
      </vt:variant>
      <vt:variant>
        <vt:i4>1507382</vt:i4>
      </vt:variant>
      <vt:variant>
        <vt:i4>1505</vt:i4>
      </vt:variant>
      <vt:variant>
        <vt:i4>0</vt:i4>
      </vt:variant>
      <vt:variant>
        <vt:i4>5</vt:i4>
      </vt:variant>
      <vt:variant>
        <vt:lpwstr/>
      </vt:variant>
      <vt:variant>
        <vt:lpwstr>_Toc214088898</vt:lpwstr>
      </vt:variant>
      <vt:variant>
        <vt:i4>1507382</vt:i4>
      </vt:variant>
      <vt:variant>
        <vt:i4>1499</vt:i4>
      </vt:variant>
      <vt:variant>
        <vt:i4>0</vt:i4>
      </vt:variant>
      <vt:variant>
        <vt:i4>5</vt:i4>
      </vt:variant>
      <vt:variant>
        <vt:lpwstr/>
      </vt:variant>
      <vt:variant>
        <vt:lpwstr>_Toc214088897</vt:lpwstr>
      </vt:variant>
      <vt:variant>
        <vt:i4>1507382</vt:i4>
      </vt:variant>
      <vt:variant>
        <vt:i4>1493</vt:i4>
      </vt:variant>
      <vt:variant>
        <vt:i4>0</vt:i4>
      </vt:variant>
      <vt:variant>
        <vt:i4>5</vt:i4>
      </vt:variant>
      <vt:variant>
        <vt:lpwstr/>
      </vt:variant>
      <vt:variant>
        <vt:lpwstr>_Toc214088896</vt:lpwstr>
      </vt:variant>
      <vt:variant>
        <vt:i4>1507382</vt:i4>
      </vt:variant>
      <vt:variant>
        <vt:i4>1487</vt:i4>
      </vt:variant>
      <vt:variant>
        <vt:i4>0</vt:i4>
      </vt:variant>
      <vt:variant>
        <vt:i4>5</vt:i4>
      </vt:variant>
      <vt:variant>
        <vt:lpwstr/>
      </vt:variant>
      <vt:variant>
        <vt:lpwstr>_Toc214088895</vt:lpwstr>
      </vt:variant>
      <vt:variant>
        <vt:i4>1507382</vt:i4>
      </vt:variant>
      <vt:variant>
        <vt:i4>1481</vt:i4>
      </vt:variant>
      <vt:variant>
        <vt:i4>0</vt:i4>
      </vt:variant>
      <vt:variant>
        <vt:i4>5</vt:i4>
      </vt:variant>
      <vt:variant>
        <vt:lpwstr/>
      </vt:variant>
      <vt:variant>
        <vt:lpwstr>_Toc214088894</vt:lpwstr>
      </vt:variant>
      <vt:variant>
        <vt:i4>1507382</vt:i4>
      </vt:variant>
      <vt:variant>
        <vt:i4>1475</vt:i4>
      </vt:variant>
      <vt:variant>
        <vt:i4>0</vt:i4>
      </vt:variant>
      <vt:variant>
        <vt:i4>5</vt:i4>
      </vt:variant>
      <vt:variant>
        <vt:lpwstr/>
      </vt:variant>
      <vt:variant>
        <vt:lpwstr>_Toc214088893</vt:lpwstr>
      </vt:variant>
      <vt:variant>
        <vt:i4>1507382</vt:i4>
      </vt:variant>
      <vt:variant>
        <vt:i4>1469</vt:i4>
      </vt:variant>
      <vt:variant>
        <vt:i4>0</vt:i4>
      </vt:variant>
      <vt:variant>
        <vt:i4>5</vt:i4>
      </vt:variant>
      <vt:variant>
        <vt:lpwstr/>
      </vt:variant>
      <vt:variant>
        <vt:lpwstr>_Toc214088892</vt:lpwstr>
      </vt:variant>
      <vt:variant>
        <vt:i4>1507382</vt:i4>
      </vt:variant>
      <vt:variant>
        <vt:i4>1463</vt:i4>
      </vt:variant>
      <vt:variant>
        <vt:i4>0</vt:i4>
      </vt:variant>
      <vt:variant>
        <vt:i4>5</vt:i4>
      </vt:variant>
      <vt:variant>
        <vt:lpwstr/>
      </vt:variant>
      <vt:variant>
        <vt:lpwstr>_Toc214088891</vt:lpwstr>
      </vt:variant>
      <vt:variant>
        <vt:i4>1507382</vt:i4>
      </vt:variant>
      <vt:variant>
        <vt:i4>1457</vt:i4>
      </vt:variant>
      <vt:variant>
        <vt:i4>0</vt:i4>
      </vt:variant>
      <vt:variant>
        <vt:i4>5</vt:i4>
      </vt:variant>
      <vt:variant>
        <vt:lpwstr/>
      </vt:variant>
      <vt:variant>
        <vt:lpwstr>_Toc214088890</vt:lpwstr>
      </vt:variant>
      <vt:variant>
        <vt:i4>1441846</vt:i4>
      </vt:variant>
      <vt:variant>
        <vt:i4>1451</vt:i4>
      </vt:variant>
      <vt:variant>
        <vt:i4>0</vt:i4>
      </vt:variant>
      <vt:variant>
        <vt:i4>5</vt:i4>
      </vt:variant>
      <vt:variant>
        <vt:lpwstr/>
      </vt:variant>
      <vt:variant>
        <vt:lpwstr>_Toc214088889</vt:lpwstr>
      </vt:variant>
      <vt:variant>
        <vt:i4>1441846</vt:i4>
      </vt:variant>
      <vt:variant>
        <vt:i4>1445</vt:i4>
      </vt:variant>
      <vt:variant>
        <vt:i4>0</vt:i4>
      </vt:variant>
      <vt:variant>
        <vt:i4>5</vt:i4>
      </vt:variant>
      <vt:variant>
        <vt:lpwstr/>
      </vt:variant>
      <vt:variant>
        <vt:lpwstr>_Toc214088888</vt:lpwstr>
      </vt:variant>
      <vt:variant>
        <vt:i4>1441846</vt:i4>
      </vt:variant>
      <vt:variant>
        <vt:i4>1439</vt:i4>
      </vt:variant>
      <vt:variant>
        <vt:i4>0</vt:i4>
      </vt:variant>
      <vt:variant>
        <vt:i4>5</vt:i4>
      </vt:variant>
      <vt:variant>
        <vt:lpwstr/>
      </vt:variant>
      <vt:variant>
        <vt:lpwstr>_Toc214088887</vt:lpwstr>
      </vt:variant>
      <vt:variant>
        <vt:i4>1441846</vt:i4>
      </vt:variant>
      <vt:variant>
        <vt:i4>1433</vt:i4>
      </vt:variant>
      <vt:variant>
        <vt:i4>0</vt:i4>
      </vt:variant>
      <vt:variant>
        <vt:i4>5</vt:i4>
      </vt:variant>
      <vt:variant>
        <vt:lpwstr/>
      </vt:variant>
      <vt:variant>
        <vt:lpwstr>_Toc214088886</vt:lpwstr>
      </vt:variant>
      <vt:variant>
        <vt:i4>1441846</vt:i4>
      </vt:variant>
      <vt:variant>
        <vt:i4>1427</vt:i4>
      </vt:variant>
      <vt:variant>
        <vt:i4>0</vt:i4>
      </vt:variant>
      <vt:variant>
        <vt:i4>5</vt:i4>
      </vt:variant>
      <vt:variant>
        <vt:lpwstr/>
      </vt:variant>
      <vt:variant>
        <vt:lpwstr>_Toc214088885</vt:lpwstr>
      </vt:variant>
      <vt:variant>
        <vt:i4>1441846</vt:i4>
      </vt:variant>
      <vt:variant>
        <vt:i4>1421</vt:i4>
      </vt:variant>
      <vt:variant>
        <vt:i4>0</vt:i4>
      </vt:variant>
      <vt:variant>
        <vt:i4>5</vt:i4>
      </vt:variant>
      <vt:variant>
        <vt:lpwstr/>
      </vt:variant>
      <vt:variant>
        <vt:lpwstr>_Toc214088884</vt:lpwstr>
      </vt:variant>
      <vt:variant>
        <vt:i4>1441846</vt:i4>
      </vt:variant>
      <vt:variant>
        <vt:i4>1415</vt:i4>
      </vt:variant>
      <vt:variant>
        <vt:i4>0</vt:i4>
      </vt:variant>
      <vt:variant>
        <vt:i4>5</vt:i4>
      </vt:variant>
      <vt:variant>
        <vt:lpwstr/>
      </vt:variant>
      <vt:variant>
        <vt:lpwstr>_Toc214088883</vt:lpwstr>
      </vt:variant>
      <vt:variant>
        <vt:i4>1441846</vt:i4>
      </vt:variant>
      <vt:variant>
        <vt:i4>1409</vt:i4>
      </vt:variant>
      <vt:variant>
        <vt:i4>0</vt:i4>
      </vt:variant>
      <vt:variant>
        <vt:i4>5</vt:i4>
      </vt:variant>
      <vt:variant>
        <vt:lpwstr/>
      </vt:variant>
      <vt:variant>
        <vt:lpwstr>_Toc214088882</vt:lpwstr>
      </vt:variant>
      <vt:variant>
        <vt:i4>1441846</vt:i4>
      </vt:variant>
      <vt:variant>
        <vt:i4>1403</vt:i4>
      </vt:variant>
      <vt:variant>
        <vt:i4>0</vt:i4>
      </vt:variant>
      <vt:variant>
        <vt:i4>5</vt:i4>
      </vt:variant>
      <vt:variant>
        <vt:lpwstr/>
      </vt:variant>
      <vt:variant>
        <vt:lpwstr>_Toc214088881</vt:lpwstr>
      </vt:variant>
      <vt:variant>
        <vt:i4>1441846</vt:i4>
      </vt:variant>
      <vt:variant>
        <vt:i4>1397</vt:i4>
      </vt:variant>
      <vt:variant>
        <vt:i4>0</vt:i4>
      </vt:variant>
      <vt:variant>
        <vt:i4>5</vt:i4>
      </vt:variant>
      <vt:variant>
        <vt:lpwstr/>
      </vt:variant>
      <vt:variant>
        <vt:lpwstr>_Toc214088880</vt:lpwstr>
      </vt:variant>
      <vt:variant>
        <vt:i4>1638454</vt:i4>
      </vt:variant>
      <vt:variant>
        <vt:i4>1391</vt:i4>
      </vt:variant>
      <vt:variant>
        <vt:i4>0</vt:i4>
      </vt:variant>
      <vt:variant>
        <vt:i4>5</vt:i4>
      </vt:variant>
      <vt:variant>
        <vt:lpwstr/>
      </vt:variant>
      <vt:variant>
        <vt:lpwstr>_Toc214088879</vt:lpwstr>
      </vt:variant>
      <vt:variant>
        <vt:i4>1638454</vt:i4>
      </vt:variant>
      <vt:variant>
        <vt:i4>1385</vt:i4>
      </vt:variant>
      <vt:variant>
        <vt:i4>0</vt:i4>
      </vt:variant>
      <vt:variant>
        <vt:i4>5</vt:i4>
      </vt:variant>
      <vt:variant>
        <vt:lpwstr/>
      </vt:variant>
      <vt:variant>
        <vt:lpwstr>_Toc214088878</vt:lpwstr>
      </vt:variant>
      <vt:variant>
        <vt:i4>1638454</vt:i4>
      </vt:variant>
      <vt:variant>
        <vt:i4>1379</vt:i4>
      </vt:variant>
      <vt:variant>
        <vt:i4>0</vt:i4>
      </vt:variant>
      <vt:variant>
        <vt:i4>5</vt:i4>
      </vt:variant>
      <vt:variant>
        <vt:lpwstr/>
      </vt:variant>
      <vt:variant>
        <vt:lpwstr>_Toc214088877</vt:lpwstr>
      </vt:variant>
      <vt:variant>
        <vt:i4>1638454</vt:i4>
      </vt:variant>
      <vt:variant>
        <vt:i4>1373</vt:i4>
      </vt:variant>
      <vt:variant>
        <vt:i4>0</vt:i4>
      </vt:variant>
      <vt:variant>
        <vt:i4>5</vt:i4>
      </vt:variant>
      <vt:variant>
        <vt:lpwstr/>
      </vt:variant>
      <vt:variant>
        <vt:lpwstr>_Toc214088876</vt:lpwstr>
      </vt:variant>
      <vt:variant>
        <vt:i4>1638454</vt:i4>
      </vt:variant>
      <vt:variant>
        <vt:i4>1367</vt:i4>
      </vt:variant>
      <vt:variant>
        <vt:i4>0</vt:i4>
      </vt:variant>
      <vt:variant>
        <vt:i4>5</vt:i4>
      </vt:variant>
      <vt:variant>
        <vt:lpwstr/>
      </vt:variant>
      <vt:variant>
        <vt:lpwstr>_Toc214088875</vt:lpwstr>
      </vt:variant>
      <vt:variant>
        <vt:i4>1638454</vt:i4>
      </vt:variant>
      <vt:variant>
        <vt:i4>1361</vt:i4>
      </vt:variant>
      <vt:variant>
        <vt:i4>0</vt:i4>
      </vt:variant>
      <vt:variant>
        <vt:i4>5</vt:i4>
      </vt:variant>
      <vt:variant>
        <vt:lpwstr/>
      </vt:variant>
      <vt:variant>
        <vt:lpwstr>_Toc214088874</vt:lpwstr>
      </vt:variant>
      <vt:variant>
        <vt:i4>1638454</vt:i4>
      </vt:variant>
      <vt:variant>
        <vt:i4>1355</vt:i4>
      </vt:variant>
      <vt:variant>
        <vt:i4>0</vt:i4>
      </vt:variant>
      <vt:variant>
        <vt:i4>5</vt:i4>
      </vt:variant>
      <vt:variant>
        <vt:lpwstr/>
      </vt:variant>
      <vt:variant>
        <vt:lpwstr>_Toc214088873</vt:lpwstr>
      </vt:variant>
      <vt:variant>
        <vt:i4>1638454</vt:i4>
      </vt:variant>
      <vt:variant>
        <vt:i4>1349</vt:i4>
      </vt:variant>
      <vt:variant>
        <vt:i4>0</vt:i4>
      </vt:variant>
      <vt:variant>
        <vt:i4>5</vt:i4>
      </vt:variant>
      <vt:variant>
        <vt:lpwstr/>
      </vt:variant>
      <vt:variant>
        <vt:lpwstr>_Toc214088872</vt:lpwstr>
      </vt:variant>
      <vt:variant>
        <vt:i4>1638454</vt:i4>
      </vt:variant>
      <vt:variant>
        <vt:i4>1343</vt:i4>
      </vt:variant>
      <vt:variant>
        <vt:i4>0</vt:i4>
      </vt:variant>
      <vt:variant>
        <vt:i4>5</vt:i4>
      </vt:variant>
      <vt:variant>
        <vt:lpwstr/>
      </vt:variant>
      <vt:variant>
        <vt:lpwstr>_Toc214088871</vt:lpwstr>
      </vt:variant>
      <vt:variant>
        <vt:i4>1638454</vt:i4>
      </vt:variant>
      <vt:variant>
        <vt:i4>1337</vt:i4>
      </vt:variant>
      <vt:variant>
        <vt:i4>0</vt:i4>
      </vt:variant>
      <vt:variant>
        <vt:i4>5</vt:i4>
      </vt:variant>
      <vt:variant>
        <vt:lpwstr/>
      </vt:variant>
      <vt:variant>
        <vt:lpwstr>_Toc214088870</vt:lpwstr>
      </vt:variant>
      <vt:variant>
        <vt:i4>1572918</vt:i4>
      </vt:variant>
      <vt:variant>
        <vt:i4>1331</vt:i4>
      </vt:variant>
      <vt:variant>
        <vt:i4>0</vt:i4>
      </vt:variant>
      <vt:variant>
        <vt:i4>5</vt:i4>
      </vt:variant>
      <vt:variant>
        <vt:lpwstr/>
      </vt:variant>
      <vt:variant>
        <vt:lpwstr>_Toc214088869</vt:lpwstr>
      </vt:variant>
      <vt:variant>
        <vt:i4>1572918</vt:i4>
      </vt:variant>
      <vt:variant>
        <vt:i4>1325</vt:i4>
      </vt:variant>
      <vt:variant>
        <vt:i4>0</vt:i4>
      </vt:variant>
      <vt:variant>
        <vt:i4>5</vt:i4>
      </vt:variant>
      <vt:variant>
        <vt:lpwstr/>
      </vt:variant>
      <vt:variant>
        <vt:lpwstr>_Toc214088868</vt:lpwstr>
      </vt:variant>
      <vt:variant>
        <vt:i4>1572918</vt:i4>
      </vt:variant>
      <vt:variant>
        <vt:i4>1319</vt:i4>
      </vt:variant>
      <vt:variant>
        <vt:i4>0</vt:i4>
      </vt:variant>
      <vt:variant>
        <vt:i4>5</vt:i4>
      </vt:variant>
      <vt:variant>
        <vt:lpwstr/>
      </vt:variant>
      <vt:variant>
        <vt:lpwstr>_Toc214088867</vt:lpwstr>
      </vt:variant>
      <vt:variant>
        <vt:i4>1572918</vt:i4>
      </vt:variant>
      <vt:variant>
        <vt:i4>1313</vt:i4>
      </vt:variant>
      <vt:variant>
        <vt:i4>0</vt:i4>
      </vt:variant>
      <vt:variant>
        <vt:i4>5</vt:i4>
      </vt:variant>
      <vt:variant>
        <vt:lpwstr/>
      </vt:variant>
      <vt:variant>
        <vt:lpwstr>_Toc214088866</vt:lpwstr>
      </vt:variant>
      <vt:variant>
        <vt:i4>1572918</vt:i4>
      </vt:variant>
      <vt:variant>
        <vt:i4>1307</vt:i4>
      </vt:variant>
      <vt:variant>
        <vt:i4>0</vt:i4>
      </vt:variant>
      <vt:variant>
        <vt:i4>5</vt:i4>
      </vt:variant>
      <vt:variant>
        <vt:lpwstr/>
      </vt:variant>
      <vt:variant>
        <vt:lpwstr>_Toc214088865</vt:lpwstr>
      </vt:variant>
      <vt:variant>
        <vt:i4>1572918</vt:i4>
      </vt:variant>
      <vt:variant>
        <vt:i4>1301</vt:i4>
      </vt:variant>
      <vt:variant>
        <vt:i4>0</vt:i4>
      </vt:variant>
      <vt:variant>
        <vt:i4>5</vt:i4>
      </vt:variant>
      <vt:variant>
        <vt:lpwstr/>
      </vt:variant>
      <vt:variant>
        <vt:lpwstr>_Toc214088864</vt:lpwstr>
      </vt:variant>
      <vt:variant>
        <vt:i4>1572918</vt:i4>
      </vt:variant>
      <vt:variant>
        <vt:i4>1295</vt:i4>
      </vt:variant>
      <vt:variant>
        <vt:i4>0</vt:i4>
      </vt:variant>
      <vt:variant>
        <vt:i4>5</vt:i4>
      </vt:variant>
      <vt:variant>
        <vt:lpwstr/>
      </vt:variant>
      <vt:variant>
        <vt:lpwstr>_Toc214088863</vt:lpwstr>
      </vt:variant>
      <vt:variant>
        <vt:i4>1572918</vt:i4>
      </vt:variant>
      <vt:variant>
        <vt:i4>1289</vt:i4>
      </vt:variant>
      <vt:variant>
        <vt:i4>0</vt:i4>
      </vt:variant>
      <vt:variant>
        <vt:i4>5</vt:i4>
      </vt:variant>
      <vt:variant>
        <vt:lpwstr/>
      </vt:variant>
      <vt:variant>
        <vt:lpwstr>_Toc214088862</vt:lpwstr>
      </vt:variant>
      <vt:variant>
        <vt:i4>1572918</vt:i4>
      </vt:variant>
      <vt:variant>
        <vt:i4>1283</vt:i4>
      </vt:variant>
      <vt:variant>
        <vt:i4>0</vt:i4>
      </vt:variant>
      <vt:variant>
        <vt:i4>5</vt:i4>
      </vt:variant>
      <vt:variant>
        <vt:lpwstr/>
      </vt:variant>
      <vt:variant>
        <vt:lpwstr>_Toc214088861</vt:lpwstr>
      </vt:variant>
      <vt:variant>
        <vt:i4>1572918</vt:i4>
      </vt:variant>
      <vt:variant>
        <vt:i4>1277</vt:i4>
      </vt:variant>
      <vt:variant>
        <vt:i4>0</vt:i4>
      </vt:variant>
      <vt:variant>
        <vt:i4>5</vt:i4>
      </vt:variant>
      <vt:variant>
        <vt:lpwstr/>
      </vt:variant>
      <vt:variant>
        <vt:lpwstr>_Toc214088860</vt:lpwstr>
      </vt:variant>
      <vt:variant>
        <vt:i4>1769526</vt:i4>
      </vt:variant>
      <vt:variant>
        <vt:i4>1271</vt:i4>
      </vt:variant>
      <vt:variant>
        <vt:i4>0</vt:i4>
      </vt:variant>
      <vt:variant>
        <vt:i4>5</vt:i4>
      </vt:variant>
      <vt:variant>
        <vt:lpwstr/>
      </vt:variant>
      <vt:variant>
        <vt:lpwstr>_Toc214088859</vt:lpwstr>
      </vt:variant>
      <vt:variant>
        <vt:i4>1769526</vt:i4>
      </vt:variant>
      <vt:variant>
        <vt:i4>1265</vt:i4>
      </vt:variant>
      <vt:variant>
        <vt:i4>0</vt:i4>
      </vt:variant>
      <vt:variant>
        <vt:i4>5</vt:i4>
      </vt:variant>
      <vt:variant>
        <vt:lpwstr/>
      </vt:variant>
      <vt:variant>
        <vt:lpwstr>_Toc214088858</vt:lpwstr>
      </vt:variant>
      <vt:variant>
        <vt:i4>1769526</vt:i4>
      </vt:variant>
      <vt:variant>
        <vt:i4>1259</vt:i4>
      </vt:variant>
      <vt:variant>
        <vt:i4>0</vt:i4>
      </vt:variant>
      <vt:variant>
        <vt:i4>5</vt:i4>
      </vt:variant>
      <vt:variant>
        <vt:lpwstr/>
      </vt:variant>
      <vt:variant>
        <vt:lpwstr>_Toc214088857</vt:lpwstr>
      </vt:variant>
      <vt:variant>
        <vt:i4>1769526</vt:i4>
      </vt:variant>
      <vt:variant>
        <vt:i4>1253</vt:i4>
      </vt:variant>
      <vt:variant>
        <vt:i4>0</vt:i4>
      </vt:variant>
      <vt:variant>
        <vt:i4>5</vt:i4>
      </vt:variant>
      <vt:variant>
        <vt:lpwstr/>
      </vt:variant>
      <vt:variant>
        <vt:lpwstr>_Toc214088856</vt:lpwstr>
      </vt:variant>
      <vt:variant>
        <vt:i4>1769526</vt:i4>
      </vt:variant>
      <vt:variant>
        <vt:i4>1247</vt:i4>
      </vt:variant>
      <vt:variant>
        <vt:i4>0</vt:i4>
      </vt:variant>
      <vt:variant>
        <vt:i4>5</vt:i4>
      </vt:variant>
      <vt:variant>
        <vt:lpwstr/>
      </vt:variant>
      <vt:variant>
        <vt:lpwstr>_Toc214088855</vt:lpwstr>
      </vt:variant>
      <vt:variant>
        <vt:i4>1769526</vt:i4>
      </vt:variant>
      <vt:variant>
        <vt:i4>1241</vt:i4>
      </vt:variant>
      <vt:variant>
        <vt:i4>0</vt:i4>
      </vt:variant>
      <vt:variant>
        <vt:i4>5</vt:i4>
      </vt:variant>
      <vt:variant>
        <vt:lpwstr/>
      </vt:variant>
      <vt:variant>
        <vt:lpwstr>_Toc214088854</vt:lpwstr>
      </vt:variant>
      <vt:variant>
        <vt:i4>1769526</vt:i4>
      </vt:variant>
      <vt:variant>
        <vt:i4>1235</vt:i4>
      </vt:variant>
      <vt:variant>
        <vt:i4>0</vt:i4>
      </vt:variant>
      <vt:variant>
        <vt:i4>5</vt:i4>
      </vt:variant>
      <vt:variant>
        <vt:lpwstr/>
      </vt:variant>
      <vt:variant>
        <vt:lpwstr>_Toc214088853</vt:lpwstr>
      </vt:variant>
      <vt:variant>
        <vt:i4>1769526</vt:i4>
      </vt:variant>
      <vt:variant>
        <vt:i4>1229</vt:i4>
      </vt:variant>
      <vt:variant>
        <vt:i4>0</vt:i4>
      </vt:variant>
      <vt:variant>
        <vt:i4>5</vt:i4>
      </vt:variant>
      <vt:variant>
        <vt:lpwstr/>
      </vt:variant>
      <vt:variant>
        <vt:lpwstr>_Toc214088852</vt:lpwstr>
      </vt:variant>
      <vt:variant>
        <vt:i4>1769526</vt:i4>
      </vt:variant>
      <vt:variant>
        <vt:i4>1223</vt:i4>
      </vt:variant>
      <vt:variant>
        <vt:i4>0</vt:i4>
      </vt:variant>
      <vt:variant>
        <vt:i4>5</vt:i4>
      </vt:variant>
      <vt:variant>
        <vt:lpwstr/>
      </vt:variant>
      <vt:variant>
        <vt:lpwstr>_Toc214088851</vt:lpwstr>
      </vt:variant>
      <vt:variant>
        <vt:i4>1769526</vt:i4>
      </vt:variant>
      <vt:variant>
        <vt:i4>1217</vt:i4>
      </vt:variant>
      <vt:variant>
        <vt:i4>0</vt:i4>
      </vt:variant>
      <vt:variant>
        <vt:i4>5</vt:i4>
      </vt:variant>
      <vt:variant>
        <vt:lpwstr/>
      </vt:variant>
      <vt:variant>
        <vt:lpwstr>_Toc214088850</vt:lpwstr>
      </vt:variant>
      <vt:variant>
        <vt:i4>1703990</vt:i4>
      </vt:variant>
      <vt:variant>
        <vt:i4>1211</vt:i4>
      </vt:variant>
      <vt:variant>
        <vt:i4>0</vt:i4>
      </vt:variant>
      <vt:variant>
        <vt:i4>5</vt:i4>
      </vt:variant>
      <vt:variant>
        <vt:lpwstr/>
      </vt:variant>
      <vt:variant>
        <vt:lpwstr>_Toc214088849</vt:lpwstr>
      </vt:variant>
      <vt:variant>
        <vt:i4>1703990</vt:i4>
      </vt:variant>
      <vt:variant>
        <vt:i4>1205</vt:i4>
      </vt:variant>
      <vt:variant>
        <vt:i4>0</vt:i4>
      </vt:variant>
      <vt:variant>
        <vt:i4>5</vt:i4>
      </vt:variant>
      <vt:variant>
        <vt:lpwstr/>
      </vt:variant>
      <vt:variant>
        <vt:lpwstr>_Toc214088848</vt:lpwstr>
      </vt:variant>
      <vt:variant>
        <vt:i4>1703990</vt:i4>
      </vt:variant>
      <vt:variant>
        <vt:i4>1199</vt:i4>
      </vt:variant>
      <vt:variant>
        <vt:i4>0</vt:i4>
      </vt:variant>
      <vt:variant>
        <vt:i4>5</vt:i4>
      </vt:variant>
      <vt:variant>
        <vt:lpwstr/>
      </vt:variant>
      <vt:variant>
        <vt:lpwstr>_Toc214088847</vt:lpwstr>
      </vt:variant>
      <vt:variant>
        <vt:i4>1703990</vt:i4>
      </vt:variant>
      <vt:variant>
        <vt:i4>1193</vt:i4>
      </vt:variant>
      <vt:variant>
        <vt:i4>0</vt:i4>
      </vt:variant>
      <vt:variant>
        <vt:i4>5</vt:i4>
      </vt:variant>
      <vt:variant>
        <vt:lpwstr/>
      </vt:variant>
      <vt:variant>
        <vt:lpwstr>_Toc214088846</vt:lpwstr>
      </vt:variant>
      <vt:variant>
        <vt:i4>1703990</vt:i4>
      </vt:variant>
      <vt:variant>
        <vt:i4>1187</vt:i4>
      </vt:variant>
      <vt:variant>
        <vt:i4>0</vt:i4>
      </vt:variant>
      <vt:variant>
        <vt:i4>5</vt:i4>
      </vt:variant>
      <vt:variant>
        <vt:lpwstr/>
      </vt:variant>
      <vt:variant>
        <vt:lpwstr>_Toc214088845</vt:lpwstr>
      </vt:variant>
      <vt:variant>
        <vt:i4>1703990</vt:i4>
      </vt:variant>
      <vt:variant>
        <vt:i4>1181</vt:i4>
      </vt:variant>
      <vt:variant>
        <vt:i4>0</vt:i4>
      </vt:variant>
      <vt:variant>
        <vt:i4>5</vt:i4>
      </vt:variant>
      <vt:variant>
        <vt:lpwstr/>
      </vt:variant>
      <vt:variant>
        <vt:lpwstr>_Toc214088844</vt:lpwstr>
      </vt:variant>
      <vt:variant>
        <vt:i4>1703990</vt:i4>
      </vt:variant>
      <vt:variant>
        <vt:i4>1175</vt:i4>
      </vt:variant>
      <vt:variant>
        <vt:i4>0</vt:i4>
      </vt:variant>
      <vt:variant>
        <vt:i4>5</vt:i4>
      </vt:variant>
      <vt:variant>
        <vt:lpwstr/>
      </vt:variant>
      <vt:variant>
        <vt:lpwstr>_Toc214088843</vt:lpwstr>
      </vt:variant>
      <vt:variant>
        <vt:i4>1703990</vt:i4>
      </vt:variant>
      <vt:variant>
        <vt:i4>1169</vt:i4>
      </vt:variant>
      <vt:variant>
        <vt:i4>0</vt:i4>
      </vt:variant>
      <vt:variant>
        <vt:i4>5</vt:i4>
      </vt:variant>
      <vt:variant>
        <vt:lpwstr/>
      </vt:variant>
      <vt:variant>
        <vt:lpwstr>_Toc214088842</vt:lpwstr>
      </vt:variant>
      <vt:variant>
        <vt:i4>1703990</vt:i4>
      </vt:variant>
      <vt:variant>
        <vt:i4>1163</vt:i4>
      </vt:variant>
      <vt:variant>
        <vt:i4>0</vt:i4>
      </vt:variant>
      <vt:variant>
        <vt:i4>5</vt:i4>
      </vt:variant>
      <vt:variant>
        <vt:lpwstr/>
      </vt:variant>
      <vt:variant>
        <vt:lpwstr>_Toc214088841</vt:lpwstr>
      </vt:variant>
      <vt:variant>
        <vt:i4>1703990</vt:i4>
      </vt:variant>
      <vt:variant>
        <vt:i4>1157</vt:i4>
      </vt:variant>
      <vt:variant>
        <vt:i4>0</vt:i4>
      </vt:variant>
      <vt:variant>
        <vt:i4>5</vt:i4>
      </vt:variant>
      <vt:variant>
        <vt:lpwstr/>
      </vt:variant>
      <vt:variant>
        <vt:lpwstr>_Toc214088840</vt:lpwstr>
      </vt:variant>
      <vt:variant>
        <vt:i4>1900598</vt:i4>
      </vt:variant>
      <vt:variant>
        <vt:i4>1151</vt:i4>
      </vt:variant>
      <vt:variant>
        <vt:i4>0</vt:i4>
      </vt:variant>
      <vt:variant>
        <vt:i4>5</vt:i4>
      </vt:variant>
      <vt:variant>
        <vt:lpwstr/>
      </vt:variant>
      <vt:variant>
        <vt:lpwstr>_Toc214088839</vt:lpwstr>
      </vt:variant>
      <vt:variant>
        <vt:i4>1900598</vt:i4>
      </vt:variant>
      <vt:variant>
        <vt:i4>1145</vt:i4>
      </vt:variant>
      <vt:variant>
        <vt:i4>0</vt:i4>
      </vt:variant>
      <vt:variant>
        <vt:i4>5</vt:i4>
      </vt:variant>
      <vt:variant>
        <vt:lpwstr/>
      </vt:variant>
      <vt:variant>
        <vt:lpwstr>_Toc214088838</vt:lpwstr>
      </vt:variant>
      <vt:variant>
        <vt:i4>1900598</vt:i4>
      </vt:variant>
      <vt:variant>
        <vt:i4>1139</vt:i4>
      </vt:variant>
      <vt:variant>
        <vt:i4>0</vt:i4>
      </vt:variant>
      <vt:variant>
        <vt:i4>5</vt:i4>
      </vt:variant>
      <vt:variant>
        <vt:lpwstr/>
      </vt:variant>
      <vt:variant>
        <vt:lpwstr>_Toc214088837</vt:lpwstr>
      </vt:variant>
      <vt:variant>
        <vt:i4>1900598</vt:i4>
      </vt:variant>
      <vt:variant>
        <vt:i4>1133</vt:i4>
      </vt:variant>
      <vt:variant>
        <vt:i4>0</vt:i4>
      </vt:variant>
      <vt:variant>
        <vt:i4>5</vt:i4>
      </vt:variant>
      <vt:variant>
        <vt:lpwstr/>
      </vt:variant>
      <vt:variant>
        <vt:lpwstr>_Toc214088836</vt:lpwstr>
      </vt:variant>
      <vt:variant>
        <vt:i4>1900598</vt:i4>
      </vt:variant>
      <vt:variant>
        <vt:i4>1127</vt:i4>
      </vt:variant>
      <vt:variant>
        <vt:i4>0</vt:i4>
      </vt:variant>
      <vt:variant>
        <vt:i4>5</vt:i4>
      </vt:variant>
      <vt:variant>
        <vt:lpwstr/>
      </vt:variant>
      <vt:variant>
        <vt:lpwstr>_Toc214088835</vt:lpwstr>
      </vt:variant>
      <vt:variant>
        <vt:i4>1900598</vt:i4>
      </vt:variant>
      <vt:variant>
        <vt:i4>1121</vt:i4>
      </vt:variant>
      <vt:variant>
        <vt:i4>0</vt:i4>
      </vt:variant>
      <vt:variant>
        <vt:i4>5</vt:i4>
      </vt:variant>
      <vt:variant>
        <vt:lpwstr/>
      </vt:variant>
      <vt:variant>
        <vt:lpwstr>_Toc214088834</vt:lpwstr>
      </vt:variant>
      <vt:variant>
        <vt:i4>1900598</vt:i4>
      </vt:variant>
      <vt:variant>
        <vt:i4>1115</vt:i4>
      </vt:variant>
      <vt:variant>
        <vt:i4>0</vt:i4>
      </vt:variant>
      <vt:variant>
        <vt:i4>5</vt:i4>
      </vt:variant>
      <vt:variant>
        <vt:lpwstr/>
      </vt:variant>
      <vt:variant>
        <vt:lpwstr>_Toc214088833</vt:lpwstr>
      </vt:variant>
      <vt:variant>
        <vt:i4>1900598</vt:i4>
      </vt:variant>
      <vt:variant>
        <vt:i4>1109</vt:i4>
      </vt:variant>
      <vt:variant>
        <vt:i4>0</vt:i4>
      </vt:variant>
      <vt:variant>
        <vt:i4>5</vt:i4>
      </vt:variant>
      <vt:variant>
        <vt:lpwstr/>
      </vt:variant>
      <vt:variant>
        <vt:lpwstr>_Toc214088832</vt:lpwstr>
      </vt:variant>
      <vt:variant>
        <vt:i4>1900598</vt:i4>
      </vt:variant>
      <vt:variant>
        <vt:i4>1103</vt:i4>
      </vt:variant>
      <vt:variant>
        <vt:i4>0</vt:i4>
      </vt:variant>
      <vt:variant>
        <vt:i4>5</vt:i4>
      </vt:variant>
      <vt:variant>
        <vt:lpwstr/>
      </vt:variant>
      <vt:variant>
        <vt:lpwstr>_Toc214088831</vt:lpwstr>
      </vt:variant>
      <vt:variant>
        <vt:i4>1900598</vt:i4>
      </vt:variant>
      <vt:variant>
        <vt:i4>1097</vt:i4>
      </vt:variant>
      <vt:variant>
        <vt:i4>0</vt:i4>
      </vt:variant>
      <vt:variant>
        <vt:i4>5</vt:i4>
      </vt:variant>
      <vt:variant>
        <vt:lpwstr/>
      </vt:variant>
      <vt:variant>
        <vt:lpwstr>_Toc214088830</vt:lpwstr>
      </vt:variant>
      <vt:variant>
        <vt:i4>1835062</vt:i4>
      </vt:variant>
      <vt:variant>
        <vt:i4>1091</vt:i4>
      </vt:variant>
      <vt:variant>
        <vt:i4>0</vt:i4>
      </vt:variant>
      <vt:variant>
        <vt:i4>5</vt:i4>
      </vt:variant>
      <vt:variant>
        <vt:lpwstr/>
      </vt:variant>
      <vt:variant>
        <vt:lpwstr>_Toc214088829</vt:lpwstr>
      </vt:variant>
      <vt:variant>
        <vt:i4>1835062</vt:i4>
      </vt:variant>
      <vt:variant>
        <vt:i4>1085</vt:i4>
      </vt:variant>
      <vt:variant>
        <vt:i4>0</vt:i4>
      </vt:variant>
      <vt:variant>
        <vt:i4>5</vt:i4>
      </vt:variant>
      <vt:variant>
        <vt:lpwstr/>
      </vt:variant>
      <vt:variant>
        <vt:lpwstr>_Toc214088828</vt:lpwstr>
      </vt:variant>
      <vt:variant>
        <vt:i4>1835062</vt:i4>
      </vt:variant>
      <vt:variant>
        <vt:i4>1079</vt:i4>
      </vt:variant>
      <vt:variant>
        <vt:i4>0</vt:i4>
      </vt:variant>
      <vt:variant>
        <vt:i4>5</vt:i4>
      </vt:variant>
      <vt:variant>
        <vt:lpwstr/>
      </vt:variant>
      <vt:variant>
        <vt:lpwstr>_Toc214088827</vt:lpwstr>
      </vt:variant>
      <vt:variant>
        <vt:i4>1835062</vt:i4>
      </vt:variant>
      <vt:variant>
        <vt:i4>1073</vt:i4>
      </vt:variant>
      <vt:variant>
        <vt:i4>0</vt:i4>
      </vt:variant>
      <vt:variant>
        <vt:i4>5</vt:i4>
      </vt:variant>
      <vt:variant>
        <vt:lpwstr/>
      </vt:variant>
      <vt:variant>
        <vt:lpwstr>_Toc214088826</vt:lpwstr>
      </vt:variant>
      <vt:variant>
        <vt:i4>1835062</vt:i4>
      </vt:variant>
      <vt:variant>
        <vt:i4>1067</vt:i4>
      </vt:variant>
      <vt:variant>
        <vt:i4>0</vt:i4>
      </vt:variant>
      <vt:variant>
        <vt:i4>5</vt:i4>
      </vt:variant>
      <vt:variant>
        <vt:lpwstr/>
      </vt:variant>
      <vt:variant>
        <vt:lpwstr>_Toc214088825</vt:lpwstr>
      </vt:variant>
      <vt:variant>
        <vt:i4>1835062</vt:i4>
      </vt:variant>
      <vt:variant>
        <vt:i4>1061</vt:i4>
      </vt:variant>
      <vt:variant>
        <vt:i4>0</vt:i4>
      </vt:variant>
      <vt:variant>
        <vt:i4>5</vt:i4>
      </vt:variant>
      <vt:variant>
        <vt:lpwstr/>
      </vt:variant>
      <vt:variant>
        <vt:lpwstr>_Toc214088824</vt:lpwstr>
      </vt:variant>
      <vt:variant>
        <vt:i4>1835062</vt:i4>
      </vt:variant>
      <vt:variant>
        <vt:i4>1055</vt:i4>
      </vt:variant>
      <vt:variant>
        <vt:i4>0</vt:i4>
      </vt:variant>
      <vt:variant>
        <vt:i4>5</vt:i4>
      </vt:variant>
      <vt:variant>
        <vt:lpwstr/>
      </vt:variant>
      <vt:variant>
        <vt:lpwstr>_Toc214088823</vt:lpwstr>
      </vt:variant>
      <vt:variant>
        <vt:i4>1835062</vt:i4>
      </vt:variant>
      <vt:variant>
        <vt:i4>1049</vt:i4>
      </vt:variant>
      <vt:variant>
        <vt:i4>0</vt:i4>
      </vt:variant>
      <vt:variant>
        <vt:i4>5</vt:i4>
      </vt:variant>
      <vt:variant>
        <vt:lpwstr/>
      </vt:variant>
      <vt:variant>
        <vt:lpwstr>_Toc214088822</vt:lpwstr>
      </vt:variant>
      <vt:variant>
        <vt:i4>1835062</vt:i4>
      </vt:variant>
      <vt:variant>
        <vt:i4>1043</vt:i4>
      </vt:variant>
      <vt:variant>
        <vt:i4>0</vt:i4>
      </vt:variant>
      <vt:variant>
        <vt:i4>5</vt:i4>
      </vt:variant>
      <vt:variant>
        <vt:lpwstr/>
      </vt:variant>
      <vt:variant>
        <vt:lpwstr>_Toc214088821</vt:lpwstr>
      </vt:variant>
      <vt:variant>
        <vt:i4>1835062</vt:i4>
      </vt:variant>
      <vt:variant>
        <vt:i4>1037</vt:i4>
      </vt:variant>
      <vt:variant>
        <vt:i4>0</vt:i4>
      </vt:variant>
      <vt:variant>
        <vt:i4>5</vt:i4>
      </vt:variant>
      <vt:variant>
        <vt:lpwstr/>
      </vt:variant>
      <vt:variant>
        <vt:lpwstr>_Toc214088820</vt:lpwstr>
      </vt:variant>
      <vt:variant>
        <vt:i4>2031670</vt:i4>
      </vt:variant>
      <vt:variant>
        <vt:i4>1031</vt:i4>
      </vt:variant>
      <vt:variant>
        <vt:i4>0</vt:i4>
      </vt:variant>
      <vt:variant>
        <vt:i4>5</vt:i4>
      </vt:variant>
      <vt:variant>
        <vt:lpwstr/>
      </vt:variant>
      <vt:variant>
        <vt:lpwstr>_Toc214088819</vt:lpwstr>
      </vt:variant>
      <vt:variant>
        <vt:i4>2031670</vt:i4>
      </vt:variant>
      <vt:variant>
        <vt:i4>1025</vt:i4>
      </vt:variant>
      <vt:variant>
        <vt:i4>0</vt:i4>
      </vt:variant>
      <vt:variant>
        <vt:i4>5</vt:i4>
      </vt:variant>
      <vt:variant>
        <vt:lpwstr/>
      </vt:variant>
      <vt:variant>
        <vt:lpwstr>_Toc214088818</vt:lpwstr>
      </vt:variant>
      <vt:variant>
        <vt:i4>2031670</vt:i4>
      </vt:variant>
      <vt:variant>
        <vt:i4>1019</vt:i4>
      </vt:variant>
      <vt:variant>
        <vt:i4>0</vt:i4>
      </vt:variant>
      <vt:variant>
        <vt:i4>5</vt:i4>
      </vt:variant>
      <vt:variant>
        <vt:lpwstr/>
      </vt:variant>
      <vt:variant>
        <vt:lpwstr>_Toc214088817</vt:lpwstr>
      </vt:variant>
      <vt:variant>
        <vt:i4>2031670</vt:i4>
      </vt:variant>
      <vt:variant>
        <vt:i4>1013</vt:i4>
      </vt:variant>
      <vt:variant>
        <vt:i4>0</vt:i4>
      </vt:variant>
      <vt:variant>
        <vt:i4>5</vt:i4>
      </vt:variant>
      <vt:variant>
        <vt:lpwstr/>
      </vt:variant>
      <vt:variant>
        <vt:lpwstr>_Toc214088816</vt:lpwstr>
      </vt:variant>
      <vt:variant>
        <vt:i4>2031670</vt:i4>
      </vt:variant>
      <vt:variant>
        <vt:i4>1007</vt:i4>
      </vt:variant>
      <vt:variant>
        <vt:i4>0</vt:i4>
      </vt:variant>
      <vt:variant>
        <vt:i4>5</vt:i4>
      </vt:variant>
      <vt:variant>
        <vt:lpwstr/>
      </vt:variant>
      <vt:variant>
        <vt:lpwstr>_Toc214088815</vt:lpwstr>
      </vt:variant>
      <vt:variant>
        <vt:i4>2031670</vt:i4>
      </vt:variant>
      <vt:variant>
        <vt:i4>1001</vt:i4>
      </vt:variant>
      <vt:variant>
        <vt:i4>0</vt:i4>
      </vt:variant>
      <vt:variant>
        <vt:i4>5</vt:i4>
      </vt:variant>
      <vt:variant>
        <vt:lpwstr/>
      </vt:variant>
      <vt:variant>
        <vt:lpwstr>_Toc214088814</vt:lpwstr>
      </vt:variant>
      <vt:variant>
        <vt:i4>2031670</vt:i4>
      </vt:variant>
      <vt:variant>
        <vt:i4>995</vt:i4>
      </vt:variant>
      <vt:variant>
        <vt:i4>0</vt:i4>
      </vt:variant>
      <vt:variant>
        <vt:i4>5</vt:i4>
      </vt:variant>
      <vt:variant>
        <vt:lpwstr/>
      </vt:variant>
      <vt:variant>
        <vt:lpwstr>_Toc214088813</vt:lpwstr>
      </vt:variant>
      <vt:variant>
        <vt:i4>2031670</vt:i4>
      </vt:variant>
      <vt:variant>
        <vt:i4>989</vt:i4>
      </vt:variant>
      <vt:variant>
        <vt:i4>0</vt:i4>
      </vt:variant>
      <vt:variant>
        <vt:i4>5</vt:i4>
      </vt:variant>
      <vt:variant>
        <vt:lpwstr/>
      </vt:variant>
      <vt:variant>
        <vt:lpwstr>_Toc214088812</vt:lpwstr>
      </vt:variant>
      <vt:variant>
        <vt:i4>2031670</vt:i4>
      </vt:variant>
      <vt:variant>
        <vt:i4>983</vt:i4>
      </vt:variant>
      <vt:variant>
        <vt:i4>0</vt:i4>
      </vt:variant>
      <vt:variant>
        <vt:i4>5</vt:i4>
      </vt:variant>
      <vt:variant>
        <vt:lpwstr/>
      </vt:variant>
      <vt:variant>
        <vt:lpwstr>_Toc214088811</vt:lpwstr>
      </vt:variant>
      <vt:variant>
        <vt:i4>2031670</vt:i4>
      </vt:variant>
      <vt:variant>
        <vt:i4>977</vt:i4>
      </vt:variant>
      <vt:variant>
        <vt:i4>0</vt:i4>
      </vt:variant>
      <vt:variant>
        <vt:i4>5</vt:i4>
      </vt:variant>
      <vt:variant>
        <vt:lpwstr/>
      </vt:variant>
      <vt:variant>
        <vt:lpwstr>_Toc214088810</vt:lpwstr>
      </vt:variant>
      <vt:variant>
        <vt:i4>1966134</vt:i4>
      </vt:variant>
      <vt:variant>
        <vt:i4>971</vt:i4>
      </vt:variant>
      <vt:variant>
        <vt:i4>0</vt:i4>
      </vt:variant>
      <vt:variant>
        <vt:i4>5</vt:i4>
      </vt:variant>
      <vt:variant>
        <vt:lpwstr/>
      </vt:variant>
      <vt:variant>
        <vt:lpwstr>_Toc214088809</vt:lpwstr>
      </vt:variant>
      <vt:variant>
        <vt:i4>1966134</vt:i4>
      </vt:variant>
      <vt:variant>
        <vt:i4>965</vt:i4>
      </vt:variant>
      <vt:variant>
        <vt:i4>0</vt:i4>
      </vt:variant>
      <vt:variant>
        <vt:i4>5</vt:i4>
      </vt:variant>
      <vt:variant>
        <vt:lpwstr/>
      </vt:variant>
      <vt:variant>
        <vt:lpwstr>_Toc214088808</vt:lpwstr>
      </vt:variant>
      <vt:variant>
        <vt:i4>1966134</vt:i4>
      </vt:variant>
      <vt:variant>
        <vt:i4>959</vt:i4>
      </vt:variant>
      <vt:variant>
        <vt:i4>0</vt:i4>
      </vt:variant>
      <vt:variant>
        <vt:i4>5</vt:i4>
      </vt:variant>
      <vt:variant>
        <vt:lpwstr/>
      </vt:variant>
      <vt:variant>
        <vt:lpwstr>_Toc214088807</vt:lpwstr>
      </vt:variant>
      <vt:variant>
        <vt:i4>1966134</vt:i4>
      </vt:variant>
      <vt:variant>
        <vt:i4>953</vt:i4>
      </vt:variant>
      <vt:variant>
        <vt:i4>0</vt:i4>
      </vt:variant>
      <vt:variant>
        <vt:i4>5</vt:i4>
      </vt:variant>
      <vt:variant>
        <vt:lpwstr/>
      </vt:variant>
      <vt:variant>
        <vt:lpwstr>_Toc214088806</vt:lpwstr>
      </vt:variant>
      <vt:variant>
        <vt:i4>1966134</vt:i4>
      </vt:variant>
      <vt:variant>
        <vt:i4>947</vt:i4>
      </vt:variant>
      <vt:variant>
        <vt:i4>0</vt:i4>
      </vt:variant>
      <vt:variant>
        <vt:i4>5</vt:i4>
      </vt:variant>
      <vt:variant>
        <vt:lpwstr/>
      </vt:variant>
      <vt:variant>
        <vt:lpwstr>_Toc214088805</vt:lpwstr>
      </vt:variant>
      <vt:variant>
        <vt:i4>1966134</vt:i4>
      </vt:variant>
      <vt:variant>
        <vt:i4>941</vt:i4>
      </vt:variant>
      <vt:variant>
        <vt:i4>0</vt:i4>
      </vt:variant>
      <vt:variant>
        <vt:i4>5</vt:i4>
      </vt:variant>
      <vt:variant>
        <vt:lpwstr/>
      </vt:variant>
      <vt:variant>
        <vt:lpwstr>_Toc214088804</vt:lpwstr>
      </vt:variant>
      <vt:variant>
        <vt:i4>1966134</vt:i4>
      </vt:variant>
      <vt:variant>
        <vt:i4>935</vt:i4>
      </vt:variant>
      <vt:variant>
        <vt:i4>0</vt:i4>
      </vt:variant>
      <vt:variant>
        <vt:i4>5</vt:i4>
      </vt:variant>
      <vt:variant>
        <vt:lpwstr/>
      </vt:variant>
      <vt:variant>
        <vt:lpwstr>_Toc214088803</vt:lpwstr>
      </vt:variant>
      <vt:variant>
        <vt:i4>1966134</vt:i4>
      </vt:variant>
      <vt:variant>
        <vt:i4>929</vt:i4>
      </vt:variant>
      <vt:variant>
        <vt:i4>0</vt:i4>
      </vt:variant>
      <vt:variant>
        <vt:i4>5</vt:i4>
      </vt:variant>
      <vt:variant>
        <vt:lpwstr/>
      </vt:variant>
      <vt:variant>
        <vt:lpwstr>_Toc214088802</vt:lpwstr>
      </vt:variant>
      <vt:variant>
        <vt:i4>1966134</vt:i4>
      </vt:variant>
      <vt:variant>
        <vt:i4>923</vt:i4>
      </vt:variant>
      <vt:variant>
        <vt:i4>0</vt:i4>
      </vt:variant>
      <vt:variant>
        <vt:i4>5</vt:i4>
      </vt:variant>
      <vt:variant>
        <vt:lpwstr/>
      </vt:variant>
      <vt:variant>
        <vt:lpwstr>_Toc214088801</vt:lpwstr>
      </vt:variant>
      <vt:variant>
        <vt:i4>1966134</vt:i4>
      </vt:variant>
      <vt:variant>
        <vt:i4>917</vt:i4>
      </vt:variant>
      <vt:variant>
        <vt:i4>0</vt:i4>
      </vt:variant>
      <vt:variant>
        <vt:i4>5</vt:i4>
      </vt:variant>
      <vt:variant>
        <vt:lpwstr/>
      </vt:variant>
      <vt:variant>
        <vt:lpwstr>_Toc214088800</vt:lpwstr>
      </vt:variant>
      <vt:variant>
        <vt:i4>1507385</vt:i4>
      </vt:variant>
      <vt:variant>
        <vt:i4>911</vt:i4>
      </vt:variant>
      <vt:variant>
        <vt:i4>0</vt:i4>
      </vt:variant>
      <vt:variant>
        <vt:i4>5</vt:i4>
      </vt:variant>
      <vt:variant>
        <vt:lpwstr/>
      </vt:variant>
      <vt:variant>
        <vt:lpwstr>_Toc214088799</vt:lpwstr>
      </vt:variant>
      <vt:variant>
        <vt:i4>1507385</vt:i4>
      </vt:variant>
      <vt:variant>
        <vt:i4>905</vt:i4>
      </vt:variant>
      <vt:variant>
        <vt:i4>0</vt:i4>
      </vt:variant>
      <vt:variant>
        <vt:i4>5</vt:i4>
      </vt:variant>
      <vt:variant>
        <vt:lpwstr/>
      </vt:variant>
      <vt:variant>
        <vt:lpwstr>_Toc214088798</vt:lpwstr>
      </vt:variant>
      <vt:variant>
        <vt:i4>1507385</vt:i4>
      </vt:variant>
      <vt:variant>
        <vt:i4>899</vt:i4>
      </vt:variant>
      <vt:variant>
        <vt:i4>0</vt:i4>
      </vt:variant>
      <vt:variant>
        <vt:i4>5</vt:i4>
      </vt:variant>
      <vt:variant>
        <vt:lpwstr/>
      </vt:variant>
      <vt:variant>
        <vt:lpwstr>_Toc214088797</vt:lpwstr>
      </vt:variant>
      <vt:variant>
        <vt:i4>1507385</vt:i4>
      </vt:variant>
      <vt:variant>
        <vt:i4>893</vt:i4>
      </vt:variant>
      <vt:variant>
        <vt:i4>0</vt:i4>
      </vt:variant>
      <vt:variant>
        <vt:i4>5</vt:i4>
      </vt:variant>
      <vt:variant>
        <vt:lpwstr/>
      </vt:variant>
      <vt:variant>
        <vt:lpwstr>_Toc214088796</vt:lpwstr>
      </vt:variant>
      <vt:variant>
        <vt:i4>1507385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_Toc214088795</vt:lpwstr>
      </vt:variant>
      <vt:variant>
        <vt:i4>1507385</vt:i4>
      </vt:variant>
      <vt:variant>
        <vt:i4>881</vt:i4>
      </vt:variant>
      <vt:variant>
        <vt:i4>0</vt:i4>
      </vt:variant>
      <vt:variant>
        <vt:i4>5</vt:i4>
      </vt:variant>
      <vt:variant>
        <vt:lpwstr/>
      </vt:variant>
      <vt:variant>
        <vt:lpwstr>_Toc214088794</vt:lpwstr>
      </vt:variant>
      <vt:variant>
        <vt:i4>1507385</vt:i4>
      </vt:variant>
      <vt:variant>
        <vt:i4>875</vt:i4>
      </vt:variant>
      <vt:variant>
        <vt:i4>0</vt:i4>
      </vt:variant>
      <vt:variant>
        <vt:i4>5</vt:i4>
      </vt:variant>
      <vt:variant>
        <vt:lpwstr/>
      </vt:variant>
      <vt:variant>
        <vt:lpwstr>_Toc214088793</vt:lpwstr>
      </vt:variant>
      <vt:variant>
        <vt:i4>1507385</vt:i4>
      </vt:variant>
      <vt:variant>
        <vt:i4>869</vt:i4>
      </vt:variant>
      <vt:variant>
        <vt:i4>0</vt:i4>
      </vt:variant>
      <vt:variant>
        <vt:i4>5</vt:i4>
      </vt:variant>
      <vt:variant>
        <vt:lpwstr/>
      </vt:variant>
      <vt:variant>
        <vt:lpwstr>_Toc214088792</vt:lpwstr>
      </vt:variant>
      <vt:variant>
        <vt:i4>1507385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_Toc214088791</vt:lpwstr>
      </vt:variant>
      <vt:variant>
        <vt:i4>1507385</vt:i4>
      </vt:variant>
      <vt:variant>
        <vt:i4>857</vt:i4>
      </vt:variant>
      <vt:variant>
        <vt:i4>0</vt:i4>
      </vt:variant>
      <vt:variant>
        <vt:i4>5</vt:i4>
      </vt:variant>
      <vt:variant>
        <vt:lpwstr/>
      </vt:variant>
      <vt:variant>
        <vt:lpwstr>_Toc214088790</vt:lpwstr>
      </vt:variant>
      <vt:variant>
        <vt:i4>1441849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_Toc214088789</vt:lpwstr>
      </vt:variant>
      <vt:variant>
        <vt:i4>1441849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_Toc214088788</vt:lpwstr>
      </vt:variant>
      <vt:variant>
        <vt:i4>1441849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_Toc214088787</vt:lpwstr>
      </vt:variant>
      <vt:variant>
        <vt:i4>1441849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_Toc214088786</vt:lpwstr>
      </vt:variant>
      <vt:variant>
        <vt:i4>1441849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_Toc214088785</vt:lpwstr>
      </vt:variant>
      <vt:variant>
        <vt:i4>1441849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_Toc214088784</vt:lpwstr>
      </vt:variant>
      <vt:variant>
        <vt:i4>1441849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_Toc214088783</vt:lpwstr>
      </vt:variant>
      <vt:variant>
        <vt:i4>1441849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_Toc214088782</vt:lpwstr>
      </vt:variant>
      <vt:variant>
        <vt:i4>1441849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_Toc214088781</vt:lpwstr>
      </vt:variant>
      <vt:variant>
        <vt:i4>1441849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_Toc214088780</vt:lpwstr>
      </vt:variant>
      <vt:variant>
        <vt:i4>1638457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_Toc214088779</vt:lpwstr>
      </vt:variant>
      <vt:variant>
        <vt:i4>1638457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_Toc214088778</vt:lpwstr>
      </vt:variant>
      <vt:variant>
        <vt:i4>1638457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_Toc214088777</vt:lpwstr>
      </vt:variant>
      <vt:variant>
        <vt:i4>1638457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_Toc214088776</vt:lpwstr>
      </vt:variant>
      <vt:variant>
        <vt:i4>1638457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_Toc214088775</vt:lpwstr>
      </vt:variant>
      <vt:variant>
        <vt:i4>1638457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_Toc214088774</vt:lpwstr>
      </vt:variant>
      <vt:variant>
        <vt:i4>1638457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_Toc214088773</vt:lpwstr>
      </vt:variant>
      <vt:variant>
        <vt:i4>1638457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_Toc214088772</vt:lpwstr>
      </vt:variant>
      <vt:variant>
        <vt:i4>1638457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_Toc214088771</vt:lpwstr>
      </vt:variant>
      <vt:variant>
        <vt:i4>1638457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_Toc214088770</vt:lpwstr>
      </vt:variant>
      <vt:variant>
        <vt:i4>1572921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_Toc214088769</vt:lpwstr>
      </vt:variant>
      <vt:variant>
        <vt:i4>1572921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_Toc214088768</vt:lpwstr>
      </vt:variant>
      <vt:variant>
        <vt:i4>1572921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_Toc214088767</vt:lpwstr>
      </vt:variant>
      <vt:variant>
        <vt:i4>1572921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_Toc214088766</vt:lpwstr>
      </vt:variant>
      <vt:variant>
        <vt:i4>1572921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_Toc214088765</vt:lpwstr>
      </vt:variant>
      <vt:variant>
        <vt:i4>1572921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_Toc214088764</vt:lpwstr>
      </vt:variant>
      <vt:variant>
        <vt:i4>1572921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_Toc214088763</vt:lpwstr>
      </vt:variant>
      <vt:variant>
        <vt:i4>1572921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_Toc214088762</vt:lpwstr>
      </vt:variant>
      <vt:variant>
        <vt:i4>1572921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_Toc214088761</vt:lpwstr>
      </vt:variant>
      <vt:variant>
        <vt:i4>1572921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_Toc214088760</vt:lpwstr>
      </vt:variant>
      <vt:variant>
        <vt:i4>1769529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_Toc214088759</vt:lpwstr>
      </vt:variant>
      <vt:variant>
        <vt:i4>1769529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_Toc214088758</vt:lpwstr>
      </vt:variant>
      <vt:variant>
        <vt:i4>1769529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_Toc214088757</vt:lpwstr>
      </vt:variant>
      <vt:variant>
        <vt:i4>1769529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_Toc214088756</vt:lpwstr>
      </vt:variant>
      <vt:variant>
        <vt:i4>1769529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_Toc214088755</vt:lpwstr>
      </vt:variant>
      <vt:variant>
        <vt:i4>1769529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_Toc214088754</vt:lpwstr>
      </vt:variant>
      <vt:variant>
        <vt:i4>1769529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_Toc214088753</vt:lpwstr>
      </vt:variant>
      <vt:variant>
        <vt:i4>1769529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_Toc214088752</vt:lpwstr>
      </vt:variant>
      <vt:variant>
        <vt:i4>1769529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_Toc214088751</vt:lpwstr>
      </vt:variant>
      <vt:variant>
        <vt:i4>1769529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_Toc214088750</vt:lpwstr>
      </vt:variant>
      <vt:variant>
        <vt:i4>1703993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_Toc214088749</vt:lpwstr>
      </vt:variant>
      <vt:variant>
        <vt:i4>1703993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_Toc214088748</vt:lpwstr>
      </vt:variant>
      <vt:variant>
        <vt:i4>1703993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_Toc214088747</vt:lpwstr>
      </vt:variant>
      <vt:variant>
        <vt:i4>1703993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_Toc214088746</vt:lpwstr>
      </vt:variant>
      <vt:variant>
        <vt:i4>1703993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_Toc214088745</vt:lpwstr>
      </vt:variant>
      <vt:variant>
        <vt:i4>1703993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_Toc214088744</vt:lpwstr>
      </vt:variant>
      <vt:variant>
        <vt:i4>1703993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_Toc214088743</vt:lpwstr>
      </vt:variant>
      <vt:variant>
        <vt:i4>1703993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_Toc214088742</vt:lpwstr>
      </vt:variant>
      <vt:variant>
        <vt:i4>1703993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_Toc214088741</vt:lpwstr>
      </vt:variant>
      <vt:variant>
        <vt:i4>1703993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_Toc214088740</vt:lpwstr>
      </vt:variant>
      <vt:variant>
        <vt:i4>1900601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_Toc214088739</vt:lpwstr>
      </vt:variant>
      <vt:variant>
        <vt:i4>1900601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_Toc214088738</vt:lpwstr>
      </vt:variant>
      <vt:variant>
        <vt:i4>1900601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_Toc214088737</vt:lpwstr>
      </vt:variant>
      <vt:variant>
        <vt:i4>1900601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_Toc214088736</vt:lpwstr>
      </vt:variant>
      <vt:variant>
        <vt:i4>1900601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_Toc214088735</vt:lpwstr>
      </vt:variant>
      <vt:variant>
        <vt:i4>1900601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_Toc214088734</vt:lpwstr>
      </vt:variant>
      <vt:variant>
        <vt:i4>1900601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_Toc214088733</vt:lpwstr>
      </vt:variant>
      <vt:variant>
        <vt:i4>1900601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_Toc214088732</vt:lpwstr>
      </vt:variant>
      <vt:variant>
        <vt:i4>1900601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_Toc214088731</vt:lpwstr>
      </vt:variant>
      <vt:variant>
        <vt:i4>1900601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_Toc214088730</vt:lpwstr>
      </vt:variant>
      <vt:variant>
        <vt:i4>1835065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_Toc214088729</vt:lpwstr>
      </vt:variant>
      <vt:variant>
        <vt:i4>1835065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_Toc214088728</vt:lpwstr>
      </vt:variant>
      <vt:variant>
        <vt:i4>1835065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_Toc214088727</vt:lpwstr>
      </vt:variant>
      <vt:variant>
        <vt:i4>1835065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_Toc214088726</vt:lpwstr>
      </vt:variant>
      <vt:variant>
        <vt:i4>1835065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_Toc214088725</vt:lpwstr>
      </vt:variant>
      <vt:variant>
        <vt:i4>1835065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_Toc214088724</vt:lpwstr>
      </vt:variant>
      <vt:variant>
        <vt:i4>1835065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_Toc214088723</vt:lpwstr>
      </vt:variant>
      <vt:variant>
        <vt:i4>1835065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_Toc214088722</vt:lpwstr>
      </vt:variant>
      <vt:variant>
        <vt:i4>1835065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_Toc214088721</vt:lpwstr>
      </vt:variant>
      <vt:variant>
        <vt:i4>1835065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_Toc214088720</vt:lpwstr>
      </vt:variant>
      <vt:variant>
        <vt:i4>2031673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_Toc214088719</vt:lpwstr>
      </vt:variant>
      <vt:variant>
        <vt:i4>2031673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_Toc214088718</vt:lpwstr>
      </vt:variant>
      <vt:variant>
        <vt:i4>2031673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_Toc214088717</vt:lpwstr>
      </vt:variant>
      <vt:variant>
        <vt:i4>2031673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_Toc214088716</vt:lpwstr>
      </vt:variant>
      <vt:variant>
        <vt:i4>2031673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_Toc214088715</vt:lpwstr>
      </vt:variant>
      <vt:variant>
        <vt:i4>2031673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_Toc214088714</vt:lpwstr>
      </vt:variant>
      <vt:variant>
        <vt:i4>2031673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_Toc214088713</vt:lpwstr>
      </vt:variant>
      <vt:variant>
        <vt:i4>2031673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_Toc214088712</vt:lpwstr>
      </vt:variant>
      <vt:variant>
        <vt:i4>2031673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_Toc214088711</vt:lpwstr>
      </vt:variant>
      <vt:variant>
        <vt:i4>2031673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_Toc214088710</vt:lpwstr>
      </vt:variant>
      <vt:variant>
        <vt:i4>1966137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_Toc214088709</vt:lpwstr>
      </vt:variant>
      <vt:variant>
        <vt:i4>1966137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_Toc214088708</vt:lpwstr>
      </vt:variant>
      <vt:variant>
        <vt:i4>1966137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_Toc214088707</vt:lpwstr>
      </vt:variant>
      <vt:variant>
        <vt:i4>1966137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_Toc214088706</vt:lpwstr>
      </vt:variant>
      <vt:variant>
        <vt:i4>1966137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_Toc214088705</vt:lpwstr>
      </vt:variant>
      <vt:variant>
        <vt:i4>1966137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_Toc214088704</vt:lpwstr>
      </vt:variant>
      <vt:variant>
        <vt:i4>1966137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_Toc214088703</vt:lpwstr>
      </vt:variant>
      <vt:variant>
        <vt:i4>1966137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_Toc214088702</vt:lpwstr>
      </vt:variant>
      <vt:variant>
        <vt:i4>1966137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_Toc214088701</vt:lpwstr>
      </vt:variant>
      <vt:variant>
        <vt:i4>1966137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_Toc214088700</vt:lpwstr>
      </vt:variant>
      <vt:variant>
        <vt:i4>1507384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_Toc214088699</vt:lpwstr>
      </vt:variant>
      <vt:variant>
        <vt:i4>1507384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_Toc214088698</vt:lpwstr>
      </vt:variant>
      <vt:variant>
        <vt:i4>1507384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_Toc214088697</vt:lpwstr>
      </vt:variant>
      <vt:variant>
        <vt:i4>1507384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_Toc214088696</vt:lpwstr>
      </vt:variant>
      <vt:variant>
        <vt:i4>1507384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_Toc214088695</vt:lpwstr>
      </vt:variant>
      <vt:variant>
        <vt:i4>1507384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_Toc214088694</vt:lpwstr>
      </vt:variant>
      <vt:variant>
        <vt:i4>1507384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_Toc214088693</vt:lpwstr>
      </vt:variant>
      <vt:variant>
        <vt:i4>1507384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_Toc214088692</vt:lpwstr>
      </vt:variant>
      <vt:variant>
        <vt:i4>1507384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_Toc214088691</vt:lpwstr>
      </vt:variant>
      <vt:variant>
        <vt:i4>1507384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_Toc214088690</vt:lpwstr>
      </vt:variant>
      <vt:variant>
        <vt:i4>1441848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_Toc214088689</vt:lpwstr>
      </vt:variant>
      <vt:variant>
        <vt:i4>1441848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_Toc214088688</vt:lpwstr>
      </vt:variant>
      <vt:variant>
        <vt:i4>1441848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_Toc214088687</vt:lpwstr>
      </vt:variant>
      <vt:variant>
        <vt:i4>1441848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_Toc214088686</vt:lpwstr>
      </vt:variant>
      <vt:variant>
        <vt:i4>1441848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_Toc214088685</vt:lpwstr>
      </vt:variant>
      <vt:variant>
        <vt:i4>1441848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_Toc214088684</vt:lpwstr>
      </vt:variant>
      <vt:variant>
        <vt:i4>1441848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_Toc214088683</vt:lpwstr>
      </vt:variant>
      <vt:variant>
        <vt:i4>1441848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_Toc214088682</vt:lpwstr>
      </vt:variant>
      <vt:variant>
        <vt:i4>1441848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_Toc214088681</vt:lpwstr>
      </vt:variant>
      <vt:variant>
        <vt:i4>1441848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_Toc214088680</vt:lpwstr>
      </vt:variant>
      <vt:variant>
        <vt:i4>1638456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_Toc214088679</vt:lpwstr>
      </vt:variant>
      <vt:variant>
        <vt:i4>1638456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_Toc214088678</vt:lpwstr>
      </vt:variant>
      <vt:variant>
        <vt:i4>1638456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_Toc214088677</vt:lpwstr>
      </vt:variant>
      <vt:variant>
        <vt:i4>1638456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_Toc214088676</vt:lpwstr>
      </vt:variant>
      <vt:variant>
        <vt:i4>1638456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_Toc214088675</vt:lpwstr>
      </vt:variant>
      <vt:variant>
        <vt:i4>1638456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_Toc214088674</vt:lpwstr>
      </vt:variant>
      <vt:variant>
        <vt:i4>1638456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_Toc214088673</vt:lpwstr>
      </vt:variant>
      <vt:variant>
        <vt:i4>1638456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_Toc214088672</vt:lpwstr>
      </vt:variant>
      <vt:variant>
        <vt:i4>1638456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_Toc214088671</vt:lpwstr>
      </vt:variant>
      <vt:variant>
        <vt:i4>1638456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_Toc214088670</vt:lpwstr>
      </vt:variant>
      <vt:variant>
        <vt:i4>1572920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_Toc214088669</vt:lpwstr>
      </vt:variant>
      <vt:variant>
        <vt:i4>1572920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_Toc214088668</vt:lpwstr>
      </vt:variant>
      <vt:variant>
        <vt:i4>1572920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_Toc214088667</vt:lpwstr>
      </vt:variant>
      <vt:variant>
        <vt:i4>1572920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_Toc214088666</vt:lpwstr>
      </vt:variant>
      <vt:variant>
        <vt:i4>1572920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_Toc214088665</vt:lpwstr>
      </vt:variant>
      <vt:variant>
        <vt:i4>1572920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_Toc214088664</vt:lpwstr>
      </vt:variant>
      <vt:variant>
        <vt:i4>1572920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_Toc214088663</vt:lpwstr>
      </vt:variant>
      <vt:variant>
        <vt:i4>1572920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_Toc214088662</vt:lpwstr>
      </vt:variant>
      <vt:variant>
        <vt:i4>1572920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_Toc214088661</vt:lpwstr>
      </vt:variant>
      <vt:variant>
        <vt:i4>1572920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_Toc214088660</vt:lpwstr>
      </vt:variant>
      <vt:variant>
        <vt:i4>1769528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_Toc214088659</vt:lpwstr>
      </vt:variant>
      <vt:variant>
        <vt:i4>1769528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_Toc214088658</vt:lpwstr>
      </vt:variant>
      <vt:variant>
        <vt:i4>1769528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_Toc214088657</vt:lpwstr>
      </vt:variant>
      <vt:variant>
        <vt:i4>1769528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_Toc214088656</vt:lpwstr>
      </vt:variant>
      <vt:variant>
        <vt:i4>1769528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_Toc214088655</vt:lpwstr>
      </vt:variant>
      <vt:variant>
        <vt:i4>1769528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_Toc214088654</vt:lpwstr>
      </vt:variant>
      <vt:variant>
        <vt:i4>1769528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_Toc214088653</vt:lpwstr>
      </vt:variant>
      <vt:variant>
        <vt:i4>1769528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_Toc214088652</vt:lpwstr>
      </vt:variant>
      <vt:variant>
        <vt:i4>1835095</vt:i4>
      </vt:variant>
      <vt:variant>
        <vt:i4>24</vt:i4>
      </vt:variant>
      <vt:variant>
        <vt:i4>0</vt:i4>
      </vt:variant>
      <vt:variant>
        <vt:i4>5</vt:i4>
      </vt:variant>
      <vt:variant>
        <vt:lpwstr>http://h20229.www2.hp.com/passport-registration.html</vt:lpwstr>
      </vt:variant>
      <vt:variant>
        <vt:lpwstr/>
      </vt:variant>
      <vt:variant>
        <vt:i4>4784199</vt:i4>
      </vt:variant>
      <vt:variant>
        <vt:i4>21</vt:i4>
      </vt:variant>
      <vt:variant>
        <vt:i4>0</vt:i4>
      </vt:variant>
      <vt:variant>
        <vt:i4>5</vt:i4>
      </vt:variant>
      <vt:variant>
        <vt:lpwstr>http://h20230.www2.hp.com/new_access_levels.jsp</vt:lpwstr>
      </vt:variant>
      <vt:variant>
        <vt:lpwstr/>
      </vt:variant>
      <vt:variant>
        <vt:i4>2228350</vt:i4>
      </vt:variant>
      <vt:variant>
        <vt:i4>18</vt:i4>
      </vt:variant>
      <vt:variant>
        <vt:i4>0</vt:i4>
      </vt:variant>
      <vt:variant>
        <vt:i4>5</vt:i4>
      </vt:variant>
      <vt:variant>
        <vt:lpwstr>http://www.hp.com/go/hpsoftwaresupport</vt:lpwstr>
      </vt:variant>
      <vt:variant>
        <vt:lpwstr/>
      </vt:variant>
      <vt:variant>
        <vt:i4>1835095</vt:i4>
      </vt:variant>
      <vt:variant>
        <vt:i4>12</vt:i4>
      </vt:variant>
      <vt:variant>
        <vt:i4>0</vt:i4>
      </vt:variant>
      <vt:variant>
        <vt:i4>5</vt:i4>
      </vt:variant>
      <vt:variant>
        <vt:lpwstr>http://h20229.www2.hp.com/passport-registration.html</vt:lpwstr>
      </vt:variant>
      <vt:variant>
        <vt:lpwstr/>
      </vt:variant>
      <vt:variant>
        <vt:i4>6291566</vt:i4>
      </vt:variant>
      <vt:variant>
        <vt:i4>9</vt:i4>
      </vt:variant>
      <vt:variant>
        <vt:i4>0</vt:i4>
      </vt:variant>
      <vt:variant>
        <vt:i4>5</vt:i4>
      </vt:variant>
      <vt:variant>
        <vt:lpwstr>http://h20230.www2.hp.com/selfsolve/manuals</vt:lpwstr>
      </vt:variant>
      <vt:variant>
        <vt:lpwstr/>
      </vt:variant>
      <vt:variant>
        <vt:i4>5177357</vt:i4>
      </vt:variant>
      <vt:variant>
        <vt:i4>6</vt:i4>
      </vt:variant>
      <vt:variant>
        <vt:i4>0</vt:i4>
      </vt:variant>
      <vt:variant>
        <vt:i4>5</vt:i4>
      </vt:variant>
      <vt:variant>
        <vt:lpwstr>http://legal.hp.com/legal/files/tradeack.asp</vt:lpwstr>
      </vt:variant>
      <vt:variant>
        <vt:lpwstr/>
      </vt:variant>
      <vt:variant>
        <vt:i4>6946854</vt:i4>
      </vt:variant>
      <vt:variant>
        <vt:i4>3</vt:i4>
      </vt:variant>
      <vt:variant>
        <vt:i4>0</vt:i4>
      </vt:variant>
      <vt:variant>
        <vt:i4>5</vt:i4>
      </vt:variant>
      <vt:variant>
        <vt:lpwstr>http://ovrweb1.rose.hp.com/ovlp/legal/legal.htm</vt:lpwstr>
      </vt:variant>
      <vt:variant>
        <vt:lpwstr/>
      </vt:variant>
      <vt:variant>
        <vt:i4>7012468</vt:i4>
      </vt:variant>
      <vt:variant>
        <vt:i4>0</vt:i4>
      </vt:variant>
      <vt:variant>
        <vt:i4>0</vt:i4>
      </vt:variant>
      <vt:variant>
        <vt:i4>5</vt:i4>
      </vt:variant>
      <vt:variant>
        <vt:lpwstr>http://ovrweb1.rose.hp.com/ovlp/legal/legal.htm</vt:lpwstr>
      </vt:variant>
      <vt:variant>
        <vt:lpwstr>Copyright%20Statement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7x9 Word template</dc:title>
  <dc:subject/>
  <dc:creator>Michael Bruggeman</dc:creator>
  <cp:keywords/>
  <dc:description/>
  <cp:lastModifiedBy>snitkovs</cp:lastModifiedBy>
  <cp:revision>17</cp:revision>
  <cp:lastPrinted>2009-07-09T14:45:00Z</cp:lastPrinted>
  <dcterms:created xsi:type="dcterms:W3CDTF">2009-07-09T14:42:00Z</dcterms:created>
  <dcterms:modified xsi:type="dcterms:W3CDTF">2009-07-15T08:35:00Z</dcterms:modified>
</cp:coreProperties>
</file>