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B4C45" w14:textId="31BF5858" w:rsidR="00A8680D" w:rsidRDefault="002B20CF">
      <w:pPr>
        <w:rPr>
          <w:b/>
          <w:bCs/>
          <w:sz w:val="32"/>
          <w:szCs w:val="32"/>
          <w:lang w:val="en-GB"/>
        </w:rPr>
      </w:pPr>
      <w:r>
        <w:rPr>
          <w:b/>
          <w:bCs/>
          <w:sz w:val="32"/>
          <w:szCs w:val="32"/>
          <w:lang w:val="en-GB"/>
        </w:rPr>
        <w:t>CA1 – Rendering Foundations</w:t>
      </w:r>
    </w:p>
    <w:p w14:paraId="0582690E" w14:textId="0DFD42CC" w:rsidR="00A8680D" w:rsidRDefault="00A8680D">
      <w:pPr>
        <w:rPr>
          <w:sz w:val="24"/>
          <w:szCs w:val="24"/>
          <w:lang w:val="en-GB"/>
        </w:rPr>
      </w:pPr>
      <w:r w:rsidRPr="00A8680D">
        <w:rPr>
          <w:sz w:val="24"/>
          <w:szCs w:val="24"/>
          <w:lang w:val="en-GB"/>
        </w:rPr>
        <w:t>Brona Keevers-Roux</w:t>
      </w:r>
    </w:p>
    <w:p w14:paraId="110AA187" w14:textId="4AAEE8DC" w:rsidR="002B20CF" w:rsidRPr="00A8680D" w:rsidRDefault="002B20CF">
      <w:pPr>
        <w:rPr>
          <w:sz w:val="24"/>
          <w:szCs w:val="24"/>
          <w:lang w:val="en-GB"/>
        </w:rPr>
      </w:pPr>
      <w:proofErr w:type="spellStart"/>
      <w:r>
        <w:rPr>
          <w:sz w:val="24"/>
          <w:szCs w:val="24"/>
          <w:lang w:val="en-GB"/>
        </w:rPr>
        <w:t>Github</w:t>
      </w:r>
      <w:proofErr w:type="spellEnd"/>
      <w:r>
        <w:rPr>
          <w:sz w:val="24"/>
          <w:szCs w:val="24"/>
          <w:lang w:val="en-GB"/>
        </w:rPr>
        <w:t xml:space="preserve">: </w:t>
      </w:r>
      <w:hyperlink r:id="rId4" w:history="1">
        <w:r w:rsidRPr="00A568B4">
          <w:rPr>
            <w:rStyle w:val="Hyperlink"/>
            <w:sz w:val="24"/>
            <w:szCs w:val="24"/>
            <w:lang w:val="en-GB"/>
          </w:rPr>
          <w:t>https://github.com/hillyleopard133/4th-year-game-dev/tree/main</w:t>
        </w:r>
      </w:hyperlink>
      <w:r>
        <w:rPr>
          <w:sz w:val="24"/>
          <w:szCs w:val="24"/>
          <w:lang w:val="en-GB"/>
        </w:rPr>
        <w:t xml:space="preserve"> </w:t>
      </w:r>
    </w:p>
    <w:p w14:paraId="1CCEB415" w14:textId="1C04FDDF" w:rsidR="00A8680D" w:rsidRDefault="00A8680D">
      <w:pPr>
        <w:rPr>
          <w:lang w:val="en-GB"/>
        </w:rPr>
      </w:pPr>
    </w:p>
    <w:p w14:paraId="7090AC80" w14:textId="14ACFD9D" w:rsidR="002B20CF" w:rsidRPr="00C11383" w:rsidRDefault="00A8680D">
      <w:pPr>
        <w:rPr>
          <w:b/>
          <w:bCs/>
          <w:sz w:val="24"/>
          <w:szCs w:val="24"/>
          <w:u w:val="single"/>
          <w:lang w:val="en-GB"/>
        </w:rPr>
      </w:pPr>
      <w:r w:rsidRPr="00C11383">
        <w:rPr>
          <w:b/>
          <w:bCs/>
          <w:sz w:val="24"/>
          <w:szCs w:val="24"/>
          <w:u w:val="single"/>
          <w:lang w:val="en-GB"/>
        </w:rPr>
        <w:t>PBR textures</w:t>
      </w:r>
    </w:p>
    <w:p w14:paraId="289C811A" w14:textId="6F597534" w:rsidR="002B20CF" w:rsidRDefault="002B20CF">
      <w:pPr>
        <w:rPr>
          <w:b/>
          <w:bCs/>
          <w:u w:val="single"/>
          <w:lang w:val="en-GB"/>
        </w:rPr>
      </w:pPr>
      <w:r w:rsidRPr="00A8680D">
        <w:rPr>
          <w:lang w:val="en-GB"/>
        </w:rPr>
        <w:drawing>
          <wp:inline distT="0" distB="0" distL="0" distR="0" wp14:anchorId="306B37B3" wp14:editId="4A0FAC2D">
            <wp:extent cx="3120273" cy="5267325"/>
            <wp:effectExtent l="0" t="0" r="4445" b="0"/>
            <wp:docPr id="153001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13209" name=""/>
                    <pic:cNvPicPr/>
                  </pic:nvPicPr>
                  <pic:blipFill>
                    <a:blip r:embed="rId5">
                      <a:extLst>
                        <a:ext uri="{28A0092B-C50C-407E-A947-70E740481C1C}">
                          <a14:useLocalDpi xmlns:a14="http://schemas.microsoft.com/office/drawing/2010/main" val="0"/>
                        </a:ext>
                      </a:extLst>
                    </a:blip>
                    <a:stretch>
                      <a:fillRect/>
                    </a:stretch>
                  </pic:blipFill>
                  <pic:spPr>
                    <a:xfrm>
                      <a:off x="0" y="0"/>
                      <a:ext cx="3137603" cy="5296580"/>
                    </a:xfrm>
                    <a:prstGeom prst="rect">
                      <a:avLst/>
                    </a:prstGeom>
                  </pic:spPr>
                </pic:pic>
              </a:graphicData>
            </a:graphic>
          </wp:inline>
        </w:drawing>
      </w:r>
    </w:p>
    <w:p w14:paraId="7443662D" w14:textId="77777777" w:rsidR="002B20CF" w:rsidRDefault="002B20CF">
      <w:pPr>
        <w:rPr>
          <w:b/>
          <w:bCs/>
          <w:u w:val="single"/>
          <w:lang w:val="en-GB"/>
        </w:rPr>
      </w:pPr>
    </w:p>
    <w:p w14:paraId="023CFA12" w14:textId="049DAA3F" w:rsidR="002B20CF" w:rsidRPr="002B20CF" w:rsidRDefault="002B20CF">
      <w:pPr>
        <w:rPr>
          <w:sz w:val="24"/>
          <w:szCs w:val="24"/>
          <w:lang w:val="en-GB"/>
        </w:rPr>
      </w:pPr>
      <w:r w:rsidRPr="00A8680D">
        <w:rPr>
          <w:sz w:val="24"/>
          <w:szCs w:val="24"/>
        </w:rPr>
        <w:t xml:space="preserve">In physically based rendering, Base Colour textures use sRGB because they represent visible colour and need to be converted properly for accurate lighting. This ensures the material looks correct under different light conditions. Data textures such as Normal, Metallic, Roughness, and Ambient Occlusion are different because they store surface information rather than colour. These must have sRGB disabled so Unity reads their values exactly as they are, without changing them. Normal maps also use the Normal Map texture </w:t>
      </w:r>
      <w:proofErr w:type="gramStart"/>
      <w:r w:rsidRPr="00A8680D">
        <w:rPr>
          <w:sz w:val="24"/>
          <w:szCs w:val="24"/>
        </w:rPr>
        <w:t>type</w:t>
      </w:r>
      <w:proofErr w:type="gramEnd"/>
      <w:r w:rsidRPr="00A8680D">
        <w:rPr>
          <w:sz w:val="24"/>
          <w:szCs w:val="24"/>
        </w:rPr>
        <w:t xml:space="preserve"> so Unity interprets them correctly as surface direction data. This ensures the lighting behaves correctly and the material appears physically accurate.</w:t>
      </w:r>
    </w:p>
    <w:p w14:paraId="23B646D8" w14:textId="198B3010" w:rsidR="00A8680D" w:rsidRDefault="00A8680D">
      <w:pPr>
        <w:rPr>
          <w:lang w:val="en-GB"/>
        </w:rPr>
      </w:pPr>
      <w:r w:rsidRPr="00A8680D">
        <w:rPr>
          <w:lang w:val="en-GB"/>
        </w:rPr>
        <w:lastRenderedPageBreak/>
        <w:drawing>
          <wp:inline distT="0" distB="0" distL="0" distR="0" wp14:anchorId="61D6BB03" wp14:editId="006F08B3">
            <wp:extent cx="2697258" cy="3990210"/>
            <wp:effectExtent l="0" t="0" r="8255" b="0"/>
            <wp:docPr id="766735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35863" name=""/>
                    <pic:cNvPicPr/>
                  </pic:nvPicPr>
                  <pic:blipFill>
                    <a:blip r:embed="rId6">
                      <a:extLst>
                        <a:ext uri="{28A0092B-C50C-407E-A947-70E740481C1C}">
                          <a14:useLocalDpi xmlns:a14="http://schemas.microsoft.com/office/drawing/2010/main" val="0"/>
                        </a:ext>
                      </a:extLst>
                    </a:blip>
                    <a:stretch>
                      <a:fillRect/>
                    </a:stretch>
                  </pic:blipFill>
                  <pic:spPr>
                    <a:xfrm>
                      <a:off x="0" y="0"/>
                      <a:ext cx="2705878" cy="4002963"/>
                    </a:xfrm>
                    <a:prstGeom prst="rect">
                      <a:avLst/>
                    </a:prstGeom>
                  </pic:spPr>
                </pic:pic>
              </a:graphicData>
            </a:graphic>
          </wp:inline>
        </w:drawing>
      </w:r>
      <w:r w:rsidRPr="00A8680D">
        <w:rPr>
          <w:lang w:val="en-GB"/>
        </w:rPr>
        <w:drawing>
          <wp:inline distT="0" distB="0" distL="0" distR="0" wp14:anchorId="447A1471" wp14:editId="2578D540">
            <wp:extent cx="2899865" cy="4029075"/>
            <wp:effectExtent l="0" t="0" r="0" b="0"/>
            <wp:docPr id="43943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35960" name=""/>
                    <pic:cNvPicPr/>
                  </pic:nvPicPr>
                  <pic:blipFill>
                    <a:blip r:embed="rId7"/>
                    <a:stretch>
                      <a:fillRect/>
                    </a:stretch>
                  </pic:blipFill>
                  <pic:spPr>
                    <a:xfrm>
                      <a:off x="0" y="0"/>
                      <a:ext cx="2912161" cy="4046159"/>
                    </a:xfrm>
                    <a:prstGeom prst="rect">
                      <a:avLst/>
                    </a:prstGeom>
                  </pic:spPr>
                </pic:pic>
              </a:graphicData>
            </a:graphic>
          </wp:inline>
        </w:drawing>
      </w:r>
      <w:r w:rsidRPr="00A8680D">
        <w:rPr>
          <w:lang w:val="en-GB"/>
        </w:rPr>
        <w:drawing>
          <wp:inline distT="0" distB="0" distL="0" distR="0" wp14:anchorId="7F5F34FF" wp14:editId="3D504491">
            <wp:extent cx="2703670" cy="4015105"/>
            <wp:effectExtent l="0" t="0" r="1905" b="4445"/>
            <wp:docPr id="56288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87426" name=""/>
                    <pic:cNvPicPr/>
                  </pic:nvPicPr>
                  <pic:blipFill>
                    <a:blip r:embed="rId8"/>
                    <a:stretch>
                      <a:fillRect/>
                    </a:stretch>
                  </pic:blipFill>
                  <pic:spPr>
                    <a:xfrm>
                      <a:off x="0" y="0"/>
                      <a:ext cx="2712753" cy="4028593"/>
                    </a:xfrm>
                    <a:prstGeom prst="rect">
                      <a:avLst/>
                    </a:prstGeom>
                  </pic:spPr>
                </pic:pic>
              </a:graphicData>
            </a:graphic>
          </wp:inline>
        </w:drawing>
      </w:r>
      <w:r w:rsidR="002B20CF" w:rsidRPr="002B20CF">
        <w:rPr>
          <w:noProof/>
        </w:rPr>
        <w:t xml:space="preserve"> </w:t>
      </w:r>
      <w:r w:rsidR="002B20CF" w:rsidRPr="002B20CF">
        <w:rPr>
          <w:lang w:val="en-GB"/>
        </w:rPr>
        <w:drawing>
          <wp:inline distT="0" distB="0" distL="0" distR="0" wp14:anchorId="05BFCD63" wp14:editId="000BCCBE">
            <wp:extent cx="2857094" cy="4305299"/>
            <wp:effectExtent l="0" t="0" r="635" b="635"/>
            <wp:docPr id="198939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93213" name=""/>
                    <pic:cNvPicPr/>
                  </pic:nvPicPr>
                  <pic:blipFill>
                    <a:blip r:embed="rId9"/>
                    <a:stretch>
                      <a:fillRect/>
                    </a:stretch>
                  </pic:blipFill>
                  <pic:spPr>
                    <a:xfrm>
                      <a:off x="0" y="0"/>
                      <a:ext cx="2867016" cy="4320250"/>
                    </a:xfrm>
                    <a:prstGeom prst="rect">
                      <a:avLst/>
                    </a:prstGeom>
                  </pic:spPr>
                </pic:pic>
              </a:graphicData>
            </a:graphic>
          </wp:inline>
        </w:drawing>
      </w:r>
    </w:p>
    <w:p w14:paraId="43D3227B" w14:textId="77777777" w:rsidR="00A8680D" w:rsidRDefault="00A8680D">
      <w:pPr>
        <w:rPr>
          <w:lang w:val="en-GB"/>
        </w:rPr>
      </w:pPr>
    </w:p>
    <w:p w14:paraId="14E4B0D3" w14:textId="70EF4229" w:rsidR="002B20CF" w:rsidRPr="00C11383" w:rsidRDefault="002B20CF">
      <w:pPr>
        <w:rPr>
          <w:b/>
          <w:bCs/>
          <w:sz w:val="24"/>
          <w:szCs w:val="24"/>
          <w:u w:val="single"/>
          <w:lang w:val="en-GB"/>
        </w:rPr>
      </w:pPr>
      <w:r w:rsidRPr="00C11383">
        <w:rPr>
          <w:b/>
          <w:bCs/>
          <w:sz w:val="24"/>
          <w:szCs w:val="24"/>
          <w:u w:val="single"/>
          <w:lang w:val="en-GB"/>
        </w:rPr>
        <w:lastRenderedPageBreak/>
        <w:t>Shader Graph</w:t>
      </w:r>
    </w:p>
    <w:p w14:paraId="1FE08F1B" w14:textId="77777777" w:rsidR="002B20CF" w:rsidRDefault="002B20CF">
      <w:pPr>
        <w:rPr>
          <w:b/>
          <w:bCs/>
          <w:u w:val="single"/>
          <w:lang w:val="en-GB"/>
        </w:rPr>
      </w:pPr>
    </w:p>
    <w:p w14:paraId="1F1BC493" w14:textId="77777777" w:rsidR="00CC2D33" w:rsidRDefault="00CC2D33">
      <w:pPr>
        <w:rPr>
          <w:b/>
          <w:bCs/>
          <w:u w:val="single"/>
          <w:lang w:val="en-GB"/>
        </w:rPr>
      </w:pPr>
    </w:p>
    <w:p w14:paraId="5C634306" w14:textId="77777777" w:rsidR="00CC2D33" w:rsidRDefault="00CC2D33">
      <w:pPr>
        <w:rPr>
          <w:b/>
          <w:bCs/>
          <w:u w:val="single"/>
          <w:lang w:val="en-GB"/>
        </w:rPr>
      </w:pPr>
    </w:p>
    <w:p w14:paraId="49910560" w14:textId="77777777" w:rsidR="00CC2D33" w:rsidRDefault="00CC2D33">
      <w:pPr>
        <w:rPr>
          <w:b/>
          <w:bCs/>
          <w:u w:val="single"/>
          <w:lang w:val="en-GB"/>
        </w:rPr>
      </w:pPr>
    </w:p>
    <w:p w14:paraId="0DF8D1DA" w14:textId="77777777" w:rsidR="00CC2D33" w:rsidRDefault="00CC2D33">
      <w:pPr>
        <w:rPr>
          <w:b/>
          <w:bCs/>
          <w:u w:val="single"/>
          <w:lang w:val="en-GB"/>
        </w:rPr>
      </w:pPr>
    </w:p>
    <w:p w14:paraId="539A507D" w14:textId="77777777" w:rsidR="00CC2D33" w:rsidRDefault="00CC2D33">
      <w:pPr>
        <w:rPr>
          <w:b/>
          <w:bCs/>
          <w:u w:val="single"/>
          <w:lang w:val="en-GB"/>
        </w:rPr>
      </w:pPr>
    </w:p>
    <w:p w14:paraId="6625C296" w14:textId="77777777" w:rsidR="00CC2D33" w:rsidRDefault="00CC2D33">
      <w:pPr>
        <w:rPr>
          <w:b/>
          <w:bCs/>
          <w:u w:val="single"/>
          <w:lang w:val="en-GB"/>
        </w:rPr>
      </w:pPr>
    </w:p>
    <w:p w14:paraId="08577845" w14:textId="77777777" w:rsidR="00CC2D33" w:rsidRDefault="00CC2D33">
      <w:pPr>
        <w:rPr>
          <w:b/>
          <w:bCs/>
          <w:u w:val="single"/>
          <w:lang w:val="en-GB"/>
        </w:rPr>
      </w:pPr>
    </w:p>
    <w:p w14:paraId="05026E87" w14:textId="77777777" w:rsidR="00CC2D33" w:rsidRDefault="00CC2D33">
      <w:pPr>
        <w:rPr>
          <w:b/>
          <w:bCs/>
          <w:u w:val="single"/>
          <w:lang w:val="en-GB"/>
        </w:rPr>
      </w:pPr>
    </w:p>
    <w:p w14:paraId="250839CF" w14:textId="77777777" w:rsidR="00CC2D33" w:rsidRDefault="00CC2D33">
      <w:pPr>
        <w:rPr>
          <w:b/>
          <w:bCs/>
          <w:u w:val="single"/>
          <w:lang w:val="en-GB"/>
        </w:rPr>
      </w:pPr>
    </w:p>
    <w:p w14:paraId="289C8113" w14:textId="77777777" w:rsidR="00CC2D33" w:rsidRDefault="00CC2D33">
      <w:pPr>
        <w:rPr>
          <w:b/>
          <w:bCs/>
          <w:u w:val="single"/>
          <w:lang w:val="en-GB"/>
        </w:rPr>
      </w:pPr>
    </w:p>
    <w:p w14:paraId="700B6D57" w14:textId="77777777" w:rsidR="00CC2D33" w:rsidRDefault="00CC2D33">
      <w:pPr>
        <w:rPr>
          <w:b/>
          <w:bCs/>
          <w:u w:val="single"/>
          <w:lang w:val="en-GB"/>
        </w:rPr>
      </w:pPr>
    </w:p>
    <w:p w14:paraId="0C5491C8" w14:textId="77777777" w:rsidR="00CC2D33" w:rsidRDefault="00CC2D33">
      <w:pPr>
        <w:rPr>
          <w:b/>
          <w:bCs/>
          <w:u w:val="single"/>
          <w:lang w:val="en-GB"/>
        </w:rPr>
      </w:pPr>
    </w:p>
    <w:p w14:paraId="1A0EFBBA" w14:textId="77777777" w:rsidR="00CC2D33" w:rsidRDefault="00CC2D33">
      <w:pPr>
        <w:rPr>
          <w:b/>
          <w:bCs/>
          <w:u w:val="single"/>
          <w:lang w:val="en-GB"/>
        </w:rPr>
      </w:pPr>
    </w:p>
    <w:p w14:paraId="4C775C83" w14:textId="77777777" w:rsidR="00CC2D33" w:rsidRDefault="00CC2D33">
      <w:pPr>
        <w:rPr>
          <w:b/>
          <w:bCs/>
          <w:u w:val="single"/>
          <w:lang w:val="en-GB"/>
        </w:rPr>
      </w:pPr>
    </w:p>
    <w:p w14:paraId="16C64201" w14:textId="77777777" w:rsidR="00CC2D33" w:rsidRDefault="00CC2D33">
      <w:pPr>
        <w:rPr>
          <w:b/>
          <w:bCs/>
          <w:u w:val="single"/>
          <w:lang w:val="en-GB"/>
        </w:rPr>
      </w:pPr>
    </w:p>
    <w:p w14:paraId="5688843B" w14:textId="77777777" w:rsidR="00CC2D33" w:rsidRDefault="00CC2D33">
      <w:pPr>
        <w:rPr>
          <w:b/>
          <w:bCs/>
          <w:u w:val="single"/>
          <w:lang w:val="en-GB"/>
        </w:rPr>
      </w:pPr>
    </w:p>
    <w:p w14:paraId="6426BA77" w14:textId="77777777" w:rsidR="00CC2D33" w:rsidRDefault="00CC2D33">
      <w:pPr>
        <w:rPr>
          <w:b/>
          <w:bCs/>
          <w:u w:val="single"/>
          <w:lang w:val="en-GB"/>
        </w:rPr>
      </w:pPr>
    </w:p>
    <w:p w14:paraId="071950FA" w14:textId="77777777" w:rsidR="00CC2D33" w:rsidRDefault="00CC2D33">
      <w:pPr>
        <w:rPr>
          <w:b/>
          <w:bCs/>
          <w:u w:val="single"/>
          <w:lang w:val="en-GB"/>
        </w:rPr>
      </w:pPr>
    </w:p>
    <w:p w14:paraId="61076C95" w14:textId="77777777" w:rsidR="00CC2D33" w:rsidRDefault="00CC2D33">
      <w:pPr>
        <w:rPr>
          <w:b/>
          <w:bCs/>
          <w:u w:val="single"/>
          <w:lang w:val="en-GB"/>
        </w:rPr>
      </w:pPr>
    </w:p>
    <w:p w14:paraId="6F7BC6A4" w14:textId="77777777" w:rsidR="00CC2D33" w:rsidRDefault="00CC2D33">
      <w:pPr>
        <w:rPr>
          <w:b/>
          <w:bCs/>
          <w:u w:val="single"/>
          <w:lang w:val="en-GB"/>
        </w:rPr>
      </w:pPr>
    </w:p>
    <w:p w14:paraId="2AE9567B" w14:textId="77777777" w:rsidR="00CC2D33" w:rsidRDefault="00CC2D33">
      <w:pPr>
        <w:rPr>
          <w:b/>
          <w:bCs/>
          <w:u w:val="single"/>
          <w:lang w:val="en-GB"/>
        </w:rPr>
      </w:pPr>
    </w:p>
    <w:p w14:paraId="35B34476" w14:textId="77777777" w:rsidR="00CC2D33" w:rsidRDefault="00CC2D33">
      <w:pPr>
        <w:rPr>
          <w:b/>
          <w:bCs/>
          <w:u w:val="single"/>
          <w:lang w:val="en-GB"/>
        </w:rPr>
      </w:pPr>
    </w:p>
    <w:p w14:paraId="3C1900CA" w14:textId="77777777" w:rsidR="00CC2D33" w:rsidRDefault="00CC2D33">
      <w:pPr>
        <w:rPr>
          <w:b/>
          <w:bCs/>
          <w:u w:val="single"/>
          <w:lang w:val="en-GB"/>
        </w:rPr>
      </w:pPr>
    </w:p>
    <w:p w14:paraId="03B8ADDE" w14:textId="77777777" w:rsidR="00CC2D33" w:rsidRDefault="00CC2D33">
      <w:pPr>
        <w:rPr>
          <w:b/>
          <w:bCs/>
          <w:u w:val="single"/>
          <w:lang w:val="en-GB"/>
        </w:rPr>
      </w:pPr>
    </w:p>
    <w:p w14:paraId="246A4901" w14:textId="77777777" w:rsidR="00CC2D33" w:rsidRDefault="00CC2D33">
      <w:pPr>
        <w:rPr>
          <w:b/>
          <w:bCs/>
          <w:u w:val="single"/>
          <w:lang w:val="en-GB"/>
        </w:rPr>
      </w:pPr>
    </w:p>
    <w:p w14:paraId="62A77340" w14:textId="77777777" w:rsidR="00CC2D33" w:rsidRDefault="00CC2D33">
      <w:pPr>
        <w:rPr>
          <w:b/>
          <w:bCs/>
          <w:u w:val="single"/>
          <w:lang w:val="en-GB"/>
        </w:rPr>
      </w:pPr>
    </w:p>
    <w:p w14:paraId="2D79ACB2" w14:textId="77777777" w:rsidR="00CC2D33" w:rsidRDefault="00CC2D33">
      <w:pPr>
        <w:rPr>
          <w:b/>
          <w:bCs/>
          <w:u w:val="single"/>
          <w:lang w:val="en-GB"/>
        </w:rPr>
      </w:pPr>
    </w:p>
    <w:p w14:paraId="34E2BF96" w14:textId="77777777" w:rsidR="00CC2D33" w:rsidRDefault="00CC2D33">
      <w:pPr>
        <w:rPr>
          <w:b/>
          <w:bCs/>
          <w:u w:val="single"/>
          <w:lang w:val="en-GB"/>
        </w:rPr>
      </w:pPr>
    </w:p>
    <w:p w14:paraId="21C2DCF4" w14:textId="77777777" w:rsidR="00CC2D33" w:rsidRDefault="00CC2D33">
      <w:pPr>
        <w:rPr>
          <w:b/>
          <w:bCs/>
          <w:u w:val="single"/>
          <w:lang w:val="en-GB"/>
        </w:rPr>
      </w:pPr>
    </w:p>
    <w:p w14:paraId="552EFE61" w14:textId="34F35923" w:rsidR="002B20CF" w:rsidRPr="00C11383" w:rsidRDefault="002B20CF">
      <w:pPr>
        <w:rPr>
          <w:b/>
          <w:bCs/>
          <w:sz w:val="24"/>
          <w:szCs w:val="24"/>
          <w:u w:val="single"/>
          <w:lang w:val="en-GB"/>
        </w:rPr>
      </w:pPr>
      <w:r w:rsidRPr="00C11383">
        <w:rPr>
          <w:b/>
          <w:bCs/>
          <w:sz w:val="24"/>
          <w:szCs w:val="24"/>
          <w:u w:val="single"/>
          <w:lang w:val="en-GB"/>
        </w:rPr>
        <w:lastRenderedPageBreak/>
        <w:t>Scene Lighting</w:t>
      </w:r>
    </w:p>
    <w:p w14:paraId="6D02FA34" w14:textId="77777777" w:rsidR="00C11383" w:rsidRDefault="00C11383">
      <w:pPr>
        <w:rPr>
          <w:b/>
          <w:bCs/>
          <w:u w:val="single"/>
          <w:lang w:val="en-GB"/>
        </w:rPr>
      </w:pPr>
    </w:p>
    <w:p w14:paraId="703C173D" w14:textId="32B39574" w:rsidR="002B20CF" w:rsidRDefault="00C11383">
      <w:pPr>
        <w:rPr>
          <w:b/>
          <w:bCs/>
          <w:u w:val="single"/>
          <w:lang w:val="en-GB"/>
        </w:rPr>
      </w:pPr>
      <w:r w:rsidRPr="00CC2D33">
        <w:rPr>
          <w:b/>
          <w:bCs/>
          <w:noProof/>
          <w:u w:val="single"/>
          <w:lang w:val="en-GB"/>
        </w:rPr>
        <mc:AlternateContent>
          <mc:Choice Requires="wps">
            <w:drawing>
              <wp:anchor distT="45720" distB="45720" distL="114300" distR="114300" simplePos="0" relativeHeight="251659264" behindDoc="0" locked="0" layoutInCell="1" allowOverlap="1" wp14:anchorId="1B557F82" wp14:editId="2BCCA5A7">
                <wp:simplePos x="0" y="0"/>
                <wp:positionH relativeFrom="column">
                  <wp:posOffset>2762250</wp:posOffset>
                </wp:positionH>
                <wp:positionV relativeFrom="paragraph">
                  <wp:posOffset>1152525</wp:posOffset>
                </wp:positionV>
                <wp:extent cx="733425" cy="266700"/>
                <wp:effectExtent l="0" t="0" r="28575"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3425" cy="266700"/>
                        </a:xfrm>
                        <a:prstGeom prst="rect">
                          <a:avLst/>
                        </a:prstGeom>
                        <a:solidFill>
                          <a:srgbClr val="FFFFFF"/>
                        </a:solidFill>
                        <a:ln w="9525">
                          <a:solidFill>
                            <a:srgbClr val="000000"/>
                          </a:solidFill>
                          <a:miter lim="800000"/>
                          <a:headEnd/>
                          <a:tailEnd/>
                        </a:ln>
                      </wps:spPr>
                      <wps:txbx>
                        <w:txbxContent>
                          <w:p w14:paraId="30F04B52" w14:textId="28B13927" w:rsidR="00CC2D33" w:rsidRPr="00C11383" w:rsidRDefault="00C11383">
                            <w:pPr>
                              <w:rPr>
                                <w:lang w:val="en-GB"/>
                              </w:rPr>
                            </w:pPr>
                            <w:r>
                              <w:rPr>
                                <w:lang w:val="en-GB"/>
                              </w:rPr>
                              <w:t>Rim Light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557F82" id="_x0000_t202" coordsize="21600,21600" o:spt="202" path="m,l,21600r21600,l21600,xe">
                <v:stroke joinstyle="miter"/>
                <v:path gradientshapeok="t" o:connecttype="rect"/>
              </v:shapetype>
              <v:shape id="Text Box 2" o:spid="_x0000_s1026" type="#_x0000_t202" style="position:absolute;margin-left:217.5pt;margin-top:90.75pt;width:57.75pt;height:2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6GxDgIAAB4EAAAOAAAAZHJzL2Uyb0RvYy54bWysU9tu2zAMfR+wfxD0vthJc2mNOEWXLsOA&#10;7gJ0+wBalmNhsqhJSuzs60cpaRp0wx6G6UEQRero8JBc3g6dZnvpvEJT8vEo50wagbUy25J/+7p5&#10;c82ZD2Bq0GhkyQ/S89vV61fL3hZygi3qWjpGIMYXvS15G4ItssyLVnbgR2ilIWeDroNApttmtYOe&#10;0DudTfJ8nvXoautQSO/p9v7o5KuE3zRShM9N42VguuTELaTdpb2Ke7ZaQrF1YFslTjTgH1h0oAx9&#10;eoa6hwBs59RvUJ0SDj02YSSwy7BplJApB8pmnL/I5rEFK1MuJI63Z5n8/4MVn/aP9otjYXiLAxUw&#10;JeHtA4rvnhlct2C28s457FsJNX08jpJlvfXF6WmU2hc+glT9R6ypyLALmICGxnVRFcqTEToV4HAW&#10;XQ6BCbpcXF1NJzPOBLkm8/kiT0XJoHh6bJ0P7yV2LB5K7qimCRz2Dz5EMlA8hcS/PGpVb5TWyXDb&#10;aq0d2wPVf5NW4v8iTBvWl/xmRjz+DpGn9SeITgVqZK26kl+fg6CIqr0zdWqzAEofz0RZm5OMUbmj&#10;hmGoBgqMclZYH0hQh8eGpQGjQ4vuJ2c9NWvJ/Y8dOMmZ/mCoKDfj6TR2dzKms8WEDHfpqS49YARB&#10;lTxwdjyuQ5qImLrBOypeo5Kwz0xOXKkJk96ngYldfmmnqOexXv0CAAD//wMAUEsDBBQABgAIAAAA&#10;IQAanuS74QAAAAsBAAAPAAAAZHJzL2Rvd25yZXYueG1sTI/BTsMwEETvSPyDtUhcEHWa1CWEOBVC&#10;AsENCoKrG7tJhL0OtpuGv2c5wW1HM5p9U29mZ9lkQhw8SlguMmAGW68H7CS8vd5flsBiUqiV9Wgk&#10;fJsIm+b0pFaV9kd8MdM2dYxKMFZKQp/SWHEe2944FRd+NEje3genEsnQcR3Ukcqd5XmWrblTA9KH&#10;Xo3mrjft5/bgJJSrx+kjPhXP7+16b6/TxdX08BWkPD+bb2+AJTOnvzD84hM6NMS08wfUkVkJq0LQ&#10;lkRGuRTAKCFERsdOQp4XAnhT8/8bmh8AAAD//wMAUEsBAi0AFAAGAAgAAAAhALaDOJL+AAAA4QEA&#10;ABMAAAAAAAAAAAAAAAAAAAAAAFtDb250ZW50X1R5cGVzXS54bWxQSwECLQAUAAYACAAAACEAOP0h&#10;/9YAAACUAQAACwAAAAAAAAAAAAAAAAAvAQAAX3JlbHMvLnJlbHNQSwECLQAUAAYACAAAACEAcz+h&#10;sQ4CAAAeBAAADgAAAAAAAAAAAAAAAAAuAgAAZHJzL2Uyb0RvYy54bWxQSwECLQAUAAYACAAAACEA&#10;Gp7ku+EAAAALAQAADwAAAAAAAAAAAAAAAABoBAAAZHJzL2Rvd25yZXYueG1sUEsFBgAAAAAEAAQA&#10;8wAAAHYFAAAAAA==&#10;">
                <v:textbox>
                  <w:txbxContent>
                    <w:p w14:paraId="30F04B52" w14:textId="28B13927" w:rsidR="00CC2D33" w:rsidRPr="00C11383" w:rsidRDefault="00C11383">
                      <w:pPr>
                        <w:rPr>
                          <w:lang w:val="en-GB"/>
                        </w:rPr>
                      </w:pPr>
                      <w:r>
                        <w:rPr>
                          <w:lang w:val="en-GB"/>
                        </w:rPr>
                        <w:t>Rim Light</w:t>
                      </w:r>
                    </w:p>
                  </w:txbxContent>
                </v:textbox>
              </v:shape>
            </w:pict>
          </mc:Fallback>
        </mc:AlternateContent>
      </w:r>
      <w:r w:rsidRPr="00CC2D33">
        <w:rPr>
          <w:b/>
          <w:bCs/>
          <w:noProof/>
          <w:u w:val="single"/>
          <w:lang w:val="en-GB"/>
        </w:rPr>
        <mc:AlternateContent>
          <mc:Choice Requires="wps">
            <w:drawing>
              <wp:anchor distT="45720" distB="45720" distL="114300" distR="114300" simplePos="0" relativeHeight="251661312" behindDoc="0" locked="0" layoutInCell="1" allowOverlap="1" wp14:anchorId="7031A075" wp14:editId="3D272D56">
                <wp:simplePos x="0" y="0"/>
                <wp:positionH relativeFrom="column">
                  <wp:posOffset>1752600</wp:posOffset>
                </wp:positionH>
                <wp:positionV relativeFrom="paragraph">
                  <wp:posOffset>3714750</wp:posOffset>
                </wp:positionV>
                <wp:extent cx="676275" cy="266700"/>
                <wp:effectExtent l="0" t="0" r="28575" b="19050"/>
                <wp:wrapNone/>
                <wp:docPr id="16628898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66700"/>
                        </a:xfrm>
                        <a:prstGeom prst="rect">
                          <a:avLst/>
                        </a:prstGeom>
                        <a:solidFill>
                          <a:srgbClr val="FFFFFF"/>
                        </a:solidFill>
                        <a:ln w="9525">
                          <a:solidFill>
                            <a:srgbClr val="000000"/>
                          </a:solidFill>
                          <a:miter lim="800000"/>
                          <a:headEnd/>
                          <a:tailEnd/>
                        </a:ln>
                      </wps:spPr>
                      <wps:txbx>
                        <w:txbxContent>
                          <w:p w14:paraId="543FD898" w14:textId="19EC4CB6" w:rsidR="00C11383" w:rsidRPr="00C11383" w:rsidRDefault="00C11383">
                            <w:pPr>
                              <w:rPr>
                                <w:lang w:val="en-GB"/>
                              </w:rPr>
                            </w:pPr>
                            <w:proofErr w:type="gramStart"/>
                            <w:r>
                              <w:rPr>
                                <w:lang w:val="en-GB"/>
                              </w:rPr>
                              <w:t>Practical;</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31A075" id="_x0000_s1027" type="#_x0000_t202" style="position:absolute;margin-left:138pt;margin-top:292.5pt;width:53.25pt;height:21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2JCEgIAACUEAAAOAAAAZHJzL2Uyb0RvYy54bWysU9uO2yAQfa/Uf0C8N3asXHatdVbbbFNV&#10;2l6kbT8AA45RMUOBxE6/vgP2ZqNt+1KVB8Qww+HMmZmb26HT5CidV2AqOp/llEjDQSizr+i3r7s3&#10;V5T4wIxgGoys6El6ert5/eqmt6UsoAUtpCMIYnzZ24q2IdgyyzxvZcf8DKw06GzAdSyg6faZcKxH&#10;9E5nRZ6vsh6csA649B5v70cn3ST8ppE8fG4aLwPRFUVuIe0u7XXcs80NK/eO2VbxiQb7BxYdUwY/&#10;PUPds8DIwanfoDrFHXhowoxDl0HTKC5TDpjNPH+RzWPLrEy5oDjenmXy/w+Wfzo+2i+OhOEtDFjA&#10;lIS3D8C/e2Jg2zKzl3fOQd9KJvDjeZQs660vp6dRal/6CFL3H0FgkdkhQAIaGtdFVTBPguhYgNNZ&#10;dDkEwvFytV4V6yUlHF3FarXOU1EyVj49ts6H9xI6Eg8VdVjTBM6ODz5EMqx8Col/edBK7JTWyXD7&#10;eqsdOTKs/y6txP9FmDakr+j1sliO+f8VIk/rTxCdCtjIWnUVvToHsTKq9s6I1GaBKT2ekbI2k4xR&#10;uVHDMNQDUWLSOKpagzihrg7GvsU5w0ML7iclPfZsRf2PA3OSEv3BYG2u54tFbPJkLJbrAg136akv&#10;PcxwhKpooGQ8bkMajKibgTusYaOSvs9MJsrYi0n2aW5is1/aKep5uje/AAAA//8DAFBLAwQUAAYA&#10;CAAAACEAfWUEP+IAAAALAQAADwAAAGRycy9kb3ducmV2LnhtbEyPzU7DMBCE70i8g7VIXFDrkJIf&#10;QpwKIYHoDVoEVzd2kwh7HWw3DW/PcoLbrGY0+029nq1hk/ZhcCjgepkA09g6NWAn4G33uCiBhShR&#10;SeNQC/jWAdbN+VktK+VO+KqnbewYlWCopIA+xrHiPLS9tjIs3aiRvIPzVkY6fceVlycqt4anSZJz&#10;KwekD70c9UOv28/t0Qoob56nj7BZvby3+cHcxqtievryQlxezPd3wKKe418YfvEJHRpi2rsjqsCM&#10;gLTIaUsUkJUZCUqsyjQDtheQp0UCvKn5/w3NDwAAAP//AwBQSwECLQAUAAYACAAAACEAtoM4kv4A&#10;AADhAQAAEwAAAAAAAAAAAAAAAAAAAAAAW0NvbnRlbnRfVHlwZXNdLnhtbFBLAQItABQABgAIAAAA&#10;IQA4/SH/1gAAAJQBAAALAAAAAAAAAAAAAAAAAC8BAABfcmVscy8ucmVsc1BLAQItABQABgAIAAAA&#10;IQDQW2JCEgIAACUEAAAOAAAAAAAAAAAAAAAAAC4CAABkcnMvZTJvRG9jLnhtbFBLAQItABQABgAI&#10;AAAAIQB9ZQQ/4gAAAAsBAAAPAAAAAAAAAAAAAAAAAGwEAABkcnMvZG93bnJldi54bWxQSwUGAAAA&#10;AAQABADzAAAAewUAAAAA&#10;">
                <v:textbox>
                  <w:txbxContent>
                    <w:p w14:paraId="543FD898" w14:textId="19EC4CB6" w:rsidR="00C11383" w:rsidRPr="00C11383" w:rsidRDefault="00C11383">
                      <w:pPr>
                        <w:rPr>
                          <w:lang w:val="en-GB"/>
                        </w:rPr>
                      </w:pPr>
                      <w:proofErr w:type="gramStart"/>
                      <w:r>
                        <w:rPr>
                          <w:lang w:val="en-GB"/>
                        </w:rPr>
                        <w:t>Practical;</w:t>
                      </w:r>
                      <w:proofErr w:type="gramEnd"/>
                    </w:p>
                  </w:txbxContent>
                </v:textbox>
              </v:shape>
            </w:pict>
          </mc:Fallback>
        </mc:AlternateContent>
      </w:r>
      <w:r w:rsidRPr="00CC2D33">
        <w:rPr>
          <w:b/>
          <w:bCs/>
          <w:noProof/>
          <w:u w:val="single"/>
          <w:lang w:val="en-GB"/>
        </w:rPr>
        <mc:AlternateContent>
          <mc:Choice Requires="wps">
            <w:drawing>
              <wp:anchor distT="45720" distB="45720" distL="114300" distR="114300" simplePos="0" relativeHeight="251663360" behindDoc="0" locked="0" layoutInCell="1" allowOverlap="1" wp14:anchorId="2F619C29" wp14:editId="5053A324">
                <wp:simplePos x="0" y="0"/>
                <wp:positionH relativeFrom="column">
                  <wp:posOffset>1019175</wp:posOffset>
                </wp:positionH>
                <wp:positionV relativeFrom="paragraph">
                  <wp:posOffset>2628900</wp:posOffset>
                </wp:positionV>
                <wp:extent cx="676275" cy="266700"/>
                <wp:effectExtent l="0" t="0" r="28575" b="19050"/>
                <wp:wrapNone/>
                <wp:docPr id="6893547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66700"/>
                        </a:xfrm>
                        <a:prstGeom prst="rect">
                          <a:avLst/>
                        </a:prstGeom>
                        <a:solidFill>
                          <a:srgbClr val="FFFFFF"/>
                        </a:solidFill>
                        <a:ln w="9525">
                          <a:solidFill>
                            <a:srgbClr val="000000"/>
                          </a:solidFill>
                          <a:miter lim="800000"/>
                          <a:headEnd/>
                          <a:tailEnd/>
                        </a:ln>
                      </wps:spPr>
                      <wps:txbx>
                        <w:txbxContent>
                          <w:p w14:paraId="0284273C" w14:textId="77777777" w:rsidR="00C11383" w:rsidRDefault="00C11383">
                            <w:r>
                              <w:t>Fill Light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19C29" id="_x0000_s1028" type="#_x0000_t202" style="position:absolute;margin-left:80.25pt;margin-top:207pt;width:53.25pt;height:2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aCDEwIAACUEAAAOAAAAZHJzL2Uyb0RvYy54bWysU9tu2zAMfR+wfxD0vtgxcmmNOkWXLsOA&#10;7gJ0+wBalmNhsqhJSuzs60cpaRp028swPQikSB2Sh+TN7dhrtpfOKzQVn05yzqQR2Cizrfi3r5s3&#10;V5z5AKYBjUZW/CA9v129fnUz2FIW2KFupGMEYnw52Ip3Idgyy7zoZA9+glYaMrboegikum3WOBgI&#10;vddZkeeLbEDXWIdCek+v90cjXyX8tpUifG5bLwPTFafcQrpduut4Z6sbKLcObKfEKQ34hyx6UIaC&#10;nqHuIQDbOfUbVK+EQ49tmAjsM2xbJWSqgaqZ5i+qeezAylQLkePtmSb//2DFp/2j/eJYGN/iSA1M&#10;RXj7gOK7ZwbXHZitvHMOh05CQ4GnkbJssL48fY1U+9JHkHr4iA01GXYBE9DYuj6yQnUyQqcGHM6k&#10;yzEwQY+L5aJYzjkTZCoWi2WempJB+fTZOh/eS+xZFCruqKcJHPYPPsRkoHxyibE8atVslNZJcdt6&#10;rR3bA/V/k07K/4WbNmyo+PW8mB/r/ytEns6fIHoVaJC16it+dXaCMrL2zjRpzAIofZQpZW1ONEbm&#10;jhyGsR6ZaoiGGCCyWmNzIF4dHueW9oyEDt1Pzgaa2Yr7HztwkjP9wVBvrqezWRzypMzmy4IUd2mp&#10;Ly1gBEFVPHB2FNchLUbkzeAd9bBVid/nTE4p0ywm2k97E4f9Uk9ez9u9+gUAAP//AwBQSwMEFAAG&#10;AAgAAAAhADF5Q2TgAAAACwEAAA8AAABkcnMvZG93bnJldi54bWxMj8FOwzAQRO9I/IO1SFwQtVtS&#10;t4Q4FUICwQ0Kgqsbu0mEvQ62m4a/ZznBbWd3NPum2kzesdHG1AdUMJ8JYBabYHpsFby93l+ugaWs&#10;0WgX0Cr4tgk29elJpUsTjvhix21uGYVgKrWCLueh5Dw1nfU6zcJgkW77EL3OJGPLTdRHCveOL4SQ&#10;3Ose6UOnB3vX2eZze/AK1sXj+JGerp7fG7l31/liNT58RaXOz6bbG2DZTvnPDL/4hA41Me3CAU1i&#10;jrQUS7IqKOYFlSLHQq5o2NFmKQXwuuL/O9Q/AAAA//8DAFBLAQItABQABgAIAAAAIQC2gziS/gAA&#10;AOEBAAATAAAAAAAAAAAAAAAAAAAAAABbQ29udGVudF9UeXBlc10ueG1sUEsBAi0AFAAGAAgAAAAh&#10;ADj9If/WAAAAlAEAAAsAAAAAAAAAAAAAAAAALwEAAF9yZWxzLy5yZWxzUEsBAi0AFAAGAAgAAAAh&#10;AOeFoIMTAgAAJQQAAA4AAAAAAAAAAAAAAAAALgIAAGRycy9lMm9Eb2MueG1sUEsBAi0AFAAGAAgA&#10;AAAhADF5Q2TgAAAACwEAAA8AAAAAAAAAAAAAAAAAbQQAAGRycy9kb3ducmV2LnhtbFBLBQYAAAAA&#10;BAAEAPMAAAB6BQAAAAA=&#10;">
                <v:textbox>
                  <w:txbxContent>
                    <w:p w14:paraId="0284273C" w14:textId="77777777" w:rsidR="00C11383" w:rsidRDefault="00C11383">
                      <w:r>
                        <w:t>Fill Light</w:t>
                      </w:r>
                    </w:p>
                  </w:txbxContent>
                </v:textbox>
              </v:shape>
            </w:pict>
          </mc:Fallback>
        </mc:AlternateContent>
      </w:r>
      <w:r w:rsidRPr="00CC2D33">
        <w:rPr>
          <w:b/>
          <w:bCs/>
          <w:noProof/>
          <w:u w:val="single"/>
          <w:lang w:val="en-GB"/>
        </w:rPr>
        <mc:AlternateContent>
          <mc:Choice Requires="wps">
            <w:drawing>
              <wp:anchor distT="45720" distB="45720" distL="114300" distR="114300" simplePos="0" relativeHeight="251665408" behindDoc="0" locked="0" layoutInCell="1" allowOverlap="1" wp14:anchorId="31B5FBA6" wp14:editId="4146C572">
                <wp:simplePos x="0" y="0"/>
                <wp:positionH relativeFrom="column">
                  <wp:posOffset>2590800</wp:posOffset>
                </wp:positionH>
                <wp:positionV relativeFrom="paragraph">
                  <wp:posOffset>3086100</wp:posOffset>
                </wp:positionV>
                <wp:extent cx="1152525" cy="266700"/>
                <wp:effectExtent l="0" t="0" r="28575" b="19050"/>
                <wp:wrapNone/>
                <wp:docPr id="15617608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2525" cy="266700"/>
                        </a:xfrm>
                        <a:prstGeom prst="rect">
                          <a:avLst/>
                        </a:prstGeom>
                        <a:solidFill>
                          <a:srgbClr val="FFFFFF"/>
                        </a:solidFill>
                        <a:ln w="9525">
                          <a:solidFill>
                            <a:srgbClr val="000000"/>
                          </a:solidFill>
                          <a:miter lim="800000"/>
                          <a:headEnd/>
                          <a:tailEnd/>
                        </a:ln>
                      </wps:spPr>
                      <wps:txbx>
                        <w:txbxContent>
                          <w:p w14:paraId="2DD35748" w14:textId="18942ED4" w:rsidR="00C11383" w:rsidRDefault="00C11383">
                            <w:pPr>
                              <w:rPr>
                                <w:lang w:val="en-GB"/>
                              </w:rPr>
                            </w:pPr>
                            <w:r>
                              <w:rPr>
                                <w:lang w:val="en-GB"/>
                              </w:rPr>
                              <w:t>Reflection Probe</w:t>
                            </w:r>
                          </w:p>
                          <w:p w14:paraId="1870E8EE" w14:textId="77777777" w:rsidR="00C11383" w:rsidRPr="00C11383" w:rsidRDefault="00C11383">
                            <w:pPr>
                              <w:rPr>
                                <w:lang w:val="en-G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B5FBA6" id="_x0000_s1029" type="#_x0000_t202" style="position:absolute;margin-left:204pt;margin-top:243pt;width:90.75pt;height:2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xxOEQIAACYEAAAOAAAAZHJzL2Uyb0RvYy54bWysU9tu2zAMfR+wfxD0vtjJ0rQ14hRdugwD&#10;ugvQ7QNkWY6FyaJGKbGzry+luGnQDXsYJgMCaVKH5CG5vBk6w/YKvQZb8ukk50xZCbW225J//7Z5&#10;c8WZD8LWwoBVJT8oz29Wr18te1eoGbRgaoWMQKwvelfyNgRXZJmXreqEn4BTlowNYCcCqbjNahQ9&#10;oXcmm+X5IusBa4cglff09+5o5KuE3zRKhi9N41VgpuSUW0g3pruKd7ZaimKLwrVajmmIf8iiE9pS&#10;0BPUnQiC7VD/BtVpieChCRMJXQZNo6VKNVA10/xFNQ+tcCrVQuR4d6LJ/z9Y+Xn/4L4iC8M7GKiB&#10;qQjv7kH+8MzCuhV2q24RoW+VqCnwNFKW9c4X49NItS98BKn6T1BTk8UuQAIaGuwiK1QnI3RqwOFE&#10;uhoCkzHk9GJGH2eSbLPF4jJPXclE8fTaoQ8fFHQsCiVHampCF/t7H2I2onhyicE8GF1vtDFJwW21&#10;Nsj2ggZgk04q4IWbsawv+XXM4+8QeTp/guh0oEk2uiv51clJFJG297ZOcxaENkeZUjZ25DFSdyQx&#10;DNXAdF3ytzFApLWC+kDEIhwHlxaNhBbwF2c9DW3J/c+dQMWZ+WipOdfT+TxOeVLmF5czUvDcUp1b&#10;hJUEVfLA2VFch7QZkQELt9TERid+nzMZU6ZhTLSPixOn/VxPXs/rvXoEAAD//wMAUEsDBBQABgAI&#10;AAAAIQBd9KHB3wAAAAsBAAAPAAAAZHJzL2Rvd25yZXYueG1sTI/BTsMwEETvSPyDtUhcEHUobXBD&#10;nAohgegNCoKrG2+TCHsdYjcNf89ygttbzWh2plxP3okRh9gF0nA1y0Ag1cF21Gh4e324VCBiMmSN&#10;C4QavjHCujo9KU1hw5FecNymRnAIxcJoaFPqCylj3aI3cRZ6JNb2YfAm8Tk00g7myOHeyXmW5dKb&#10;jvhDa3q8b7H+3B68BrV4Gj/i5vr5vc73bpUubsbHr0Hr87Pp7hZEwin9meG3PleHijvtwoFsFE7D&#10;IlO8JTGonIEdS7VagtgxzFmSVSn/b6h+AAAA//8DAFBLAQItABQABgAIAAAAIQC2gziS/gAAAOEB&#10;AAATAAAAAAAAAAAAAAAAAAAAAABbQ29udGVudF9UeXBlc10ueG1sUEsBAi0AFAAGAAgAAAAhADj9&#10;If/WAAAAlAEAAAsAAAAAAAAAAAAAAAAALwEAAF9yZWxzLy5yZWxzUEsBAi0AFAAGAAgAAAAhACp3&#10;HE4RAgAAJgQAAA4AAAAAAAAAAAAAAAAALgIAAGRycy9lMm9Eb2MueG1sUEsBAi0AFAAGAAgAAAAh&#10;AF30ocHfAAAACwEAAA8AAAAAAAAAAAAAAAAAawQAAGRycy9kb3ducmV2LnhtbFBLBQYAAAAABAAE&#10;APMAAAB3BQAAAAA=&#10;">
                <v:textbox>
                  <w:txbxContent>
                    <w:p w14:paraId="2DD35748" w14:textId="18942ED4" w:rsidR="00C11383" w:rsidRDefault="00C11383">
                      <w:pPr>
                        <w:rPr>
                          <w:lang w:val="en-GB"/>
                        </w:rPr>
                      </w:pPr>
                      <w:r>
                        <w:rPr>
                          <w:lang w:val="en-GB"/>
                        </w:rPr>
                        <w:t>Reflection Probe</w:t>
                      </w:r>
                    </w:p>
                    <w:p w14:paraId="1870E8EE" w14:textId="77777777" w:rsidR="00C11383" w:rsidRPr="00C11383" w:rsidRDefault="00C11383">
                      <w:pPr>
                        <w:rPr>
                          <w:lang w:val="en-GB"/>
                        </w:rPr>
                      </w:pPr>
                    </w:p>
                  </w:txbxContent>
                </v:textbox>
              </v:shape>
            </w:pict>
          </mc:Fallback>
        </mc:AlternateContent>
      </w:r>
      <w:r w:rsidR="00CC2D33" w:rsidRPr="00CC2D33">
        <w:rPr>
          <w:b/>
          <w:bCs/>
          <w:u w:val="single"/>
          <w:lang w:val="en-GB"/>
        </w:rPr>
        <w:drawing>
          <wp:inline distT="0" distB="0" distL="0" distR="0" wp14:anchorId="1F297DE6" wp14:editId="316DB37B">
            <wp:extent cx="5731510" cy="4944745"/>
            <wp:effectExtent l="0" t="0" r="2540" b="8255"/>
            <wp:docPr id="203105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51117" name=""/>
                    <pic:cNvPicPr/>
                  </pic:nvPicPr>
                  <pic:blipFill>
                    <a:blip r:embed="rId10"/>
                    <a:stretch>
                      <a:fillRect/>
                    </a:stretch>
                  </pic:blipFill>
                  <pic:spPr>
                    <a:xfrm>
                      <a:off x="0" y="0"/>
                      <a:ext cx="5731510" cy="4944745"/>
                    </a:xfrm>
                    <a:prstGeom prst="rect">
                      <a:avLst/>
                    </a:prstGeom>
                  </pic:spPr>
                </pic:pic>
              </a:graphicData>
            </a:graphic>
          </wp:inline>
        </w:drawing>
      </w:r>
    </w:p>
    <w:p w14:paraId="5E457FF3" w14:textId="77777777" w:rsidR="002B20CF" w:rsidRDefault="002B20CF">
      <w:pPr>
        <w:rPr>
          <w:b/>
          <w:bCs/>
          <w:u w:val="single"/>
          <w:lang w:val="en-GB"/>
        </w:rPr>
      </w:pPr>
    </w:p>
    <w:p w14:paraId="36E1B63A" w14:textId="77777777" w:rsidR="00C11383" w:rsidRDefault="00C11383">
      <w:pPr>
        <w:rPr>
          <w:b/>
          <w:bCs/>
          <w:u w:val="single"/>
          <w:lang w:val="en-GB"/>
        </w:rPr>
      </w:pPr>
    </w:p>
    <w:p w14:paraId="2717FB35" w14:textId="77777777" w:rsidR="00C11383" w:rsidRDefault="00C11383">
      <w:pPr>
        <w:rPr>
          <w:b/>
          <w:bCs/>
          <w:u w:val="single"/>
          <w:lang w:val="en-GB"/>
        </w:rPr>
      </w:pPr>
    </w:p>
    <w:p w14:paraId="32E61C43" w14:textId="77777777" w:rsidR="00C11383" w:rsidRDefault="00C11383">
      <w:pPr>
        <w:rPr>
          <w:b/>
          <w:bCs/>
          <w:u w:val="single"/>
          <w:lang w:val="en-GB"/>
        </w:rPr>
      </w:pPr>
    </w:p>
    <w:p w14:paraId="14E52E46" w14:textId="77777777" w:rsidR="00C11383" w:rsidRDefault="00C11383">
      <w:pPr>
        <w:rPr>
          <w:b/>
          <w:bCs/>
          <w:u w:val="single"/>
          <w:lang w:val="en-GB"/>
        </w:rPr>
      </w:pPr>
    </w:p>
    <w:p w14:paraId="53BF6021" w14:textId="77777777" w:rsidR="00C11383" w:rsidRDefault="00C11383">
      <w:pPr>
        <w:rPr>
          <w:b/>
          <w:bCs/>
          <w:u w:val="single"/>
          <w:lang w:val="en-GB"/>
        </w:rPr>
      </w:pPr>
    </w:p>
    <w:p w14:paraId="413DC64C" w14:textId="77777777" w:rsidR="00C11383" w:rsidRDefault="00C11383">
      <w:pPr>
        <w:rPr>
          <w:b/>
          <w:bCs/>
          <w:u w:val="single"/>
          <w:lang w:val="en-GB"/>
        </w:rPr>
      </w:pPr>
    </w:p>
    <w:p w14:paraId="1BD95EBE" w14:textId="77777777" w:rsidR="00C11383" w:rsidRDefault="00C11383">
      <w:pPr>
        <w:rPr>
          <w:b/>
          <w:bCs/>
          <w:u w:val="single"/>
          <w:lang w:val="en-GB"/>
        </w:rPr>
      </w:pPr>
    </w:p>
    <w:p w14:paraId="13232258" w14:textId="77777777" w:rsidR="00C11383" w:rsidRDefault="00C11383">
      <w:pPr>
        <w:rPr>
          <w:b/>
          <w:bCs/>
          <w:u w:val="single"/>
          <w:lang w:val="en-GB"/>
        </w:rPr>
      </w:pPr>
    </w:p>
    <w:p w14:paraId="1F5D164C" w14:textId="77777777" w:rsidR="00C11383" w:rsidRDefault="00C11383">
      <w:pPr>
        <w:rPr>
          <w:b/>
          <w:bCs/>
          <w:u w:val="single"/>
          <w:lang w:val="en-GB"/>
        </w:rPr>
      </w:pPr>
    </w:p>
    <w:p w14:paraId="4A637518" w14:textId="77777777" w:rsidR="00C11383" w:rsidRDefault="00C11383">
      <w:pPr>
        <w:rPr>
          <w:b/>
          <w:bCs/>
          <w:u w:val="single"/>
          <w:lang w:val="en-GB"/>
        </w:rPr>
      </w:pPr>
    </w:p>
    <w:p w14:paraId="66F4449D" w14:textId="793F9770" w:rsidR="00C11383" w:rsidRPr="00C11383" w:rsidRDefault="00C11383" w:rsidP="00C11383">
      <w:pPr>
        <w:rPr>
          <w:b/>
          <w:bCs/>
          <w:sz w:val="24"/>
          <w:szCs w:val="24"/>
          <w:u w:val="single"/>
        </w:rPr>
      </w:pPr>
      <w:r w:rsidRPr="00C11383">
        <w:rPr>
          <w:b/>
          <w:bCs/>
          <w:sz w:val="24"/>
          <w:szCs w:val="24"/>
          <w:u w:val="single"/>
        </w:rPr>
        <w:lastRenderedPageBreak/>
        <w:t xml:space="preserve">Directional Light </w:t>
      </w:r>
    </w:p>
    <w:p w14:paraId="43F92A3B" w14:textId="77777777" w:rsidR="00C11383" w:rsidRPr="00C11383" w:rsidRDefault="00C11383" w:rsidP="00C11383">
      <w:pPr>
        <w:rPr>
          <w:sz w:val="24"/>
          <w:szCs w:val="24"/>
        </w:rPr>
      </w:pPr>
      <w:r w:rsidRPr="00C11383">
        <w:rPr>
          <w:sz w:val="24"/>
          <w:szCs w:val="24"/>
        </w:rPr>
        <w:t>The directional light represents the low sun at dusk and acts as the primary light source. It uses a warm colour and low angle to simulate sunset lighting and create long shadows. This establishes the overall time of day and provides the main directional shading for the scene.</w:t>
      </w:r>
    </w:p>
    <w:p w14:paraId="2C6285BA" w14:textId="22F245F9" w:rsidR="00C11383" w:rsidRPr="00C11383" w:rsidRDefault="00C11383" w:rsidP="00C11383">
      <w:pPr>
        <w:rPr>
          <w:b/>
          <w:bCs/>
          <w:sz w:val="24"/>
          <w:szCs w:val="24"/>
          <w:u w:val="single"/>
        </w:rPr>
      </w:pPr>
      <w:r w:rsidRPr="00C11383">
        <w:rPr>
          <w:b/>
          <w:bCs/>
          <w:sz w:val="24"/>
          <w:szCs w:val="24"/>
          <w:u w:val="single"/>
        </w:rPr>
        <w:t xml:space="preserve">Fill Light </w:t>
      </w:r>
      <w:r w:rsidRPr="00C11383">
        <w:rPr>
          <w:b/>
          <w:bCs/>
          <w:sz w:val="24"/>
          <w:szCs w:val="24"/>
          <w:u w:val="single"/>
        </w:rPr>
        <w:t>- Shadow Side</w:t>
      </w:r>
    </w:p>
    <w:p w14:paraId="7CF6C460" w14:textId="648FF50E" w:rsidR="00C11383" w:rsidRPr="00C11383" w:rsidRDefault="00C11383" w:rsidP="00C11383">
      <w:pPr>
        <w:rPr>
          <w:sz w:val="24"/>
          <w:szCs w:val="24"/>
        </w:rPr>
      </w:pPr>
      <w:r w:rsidRPr="00C11383">
        <w:rPr>
          <w:sz w:val="24"/>
          <w:szCs w:val="24"/>
        </w:rPr>
        <w:t>The fill light provides soft illumination on the shadowed side of the hero asset to improve visibility and prevent the object from becoming too dark. A cool colour and low intensity were used to maintain the dusk atmosphere while improving readability. The light is limited to the hero asset using layer culling to avoid flattening the environment lighting.</w:t>
      </w:r>
    </w:p>
    <w:p w14:paraId="32DAD3C7" w14:textId="35A7EE10" w:rsidR="00C11383" w:rsidRPr="00C11383" w:rsidRDefault="00C11383" w:rsidP="00C11383">
      <w:pPr>
        <w:rPr>
          <w:b/>
          <w:bCs/>
          <w:sz w:val="24"/>
          <w:szCs w:val="24"/>
          <w:u w:val="single"/>
        </w:rPr>
      </w:pPr>
      <w:r w:rsidRPr="00C11383">
        <w:rPr>
          <w:b/>
          <w:bCs/>
          <w:sz w:val="24"/>
          <w:szCs w:val="24"/>
          <w:u w:val="single"/>
        </w:rPr>
        <w:t xml:space="preserve">Rim Light </w:t>
      </w:r>
    </w:p>
    <w:p w14:paraId="0FFB35C3" w14:textId="77777777" w:rsidR="00C11383" w:rsidRPr="00C11383" w:rsidRDefault="00C11383" w:rsidP="00C11383">
      <w:pPr>
        <w:rPr>
          <w:sz w:val="24"/>
          <w:szCs w:val="24"/>
        </w:rPr>
      </w:pPr>
      <w:r w:rsidRPr="00C11383">
        <w:rPr>
          <w:sz w:val="24"/>
          <w:szCs w:val="24"/>
        </w:rPr>
        <w:t>The rim light is placed behind the hero asset to create a highlight along its edges, improving silhouette separation from the background. This helps the asset stand out clearly, especially in low-light dusk conditions. A slightly cool colour was used to match the ambient sky lighting.</w:t>
      </w:r>
    </w:p>
    <w:p w14:paraId="4F372F3E" w14:textId="7ECCE217" w:rsidR="00C11383" w:rsidRPr="00C11383" w:rsidRDefault="00C11383" w:rsidP="00C11383">
      <w:pPr>
        <w:rPr>
          <w:sz w:val="24"/>
          <w:szCs w:val="24"/>
        </w:rPr>
      </w:pPr>
      <w:r w:rsidRPr="00C11383">
        <w:rPr>
          <w:b/>
          <w:bCs/>
          <w:sz w:val="24"/>
          <w:szCs w:val="24"/>
          <w:u w:val="single"/>
        </w:rPr>
        <w:t xml:space="preserve">Practical Light </w:t>
      </w:r>
      <w:r>
        <w:rPr>
          <w:b/>
          <w:bCs/>
          <w:sz w:val="24"/>
          <w:szCs w:val="24"/>
          <w:u w:val="single"/>
        </w:rPr>
        <w:t>- cube</w:t>
      </w:r>
    </w:p>
    <w:p w14:paraId="605EB07A" w14:textId="77777777" w:rsidR="00C11383" w:rsidRPr="00C11383" w:rsidRDefault="00C11383" w:rsidP="00C11383">
      <w:pPr>
        <w:rPr>
          <w:sz w:val="24"/>
          <w:szCs w:val="24"/>
        </w:rPr>
      </w:pPr>
      <w:r w:rsidRPr="00C11383">
        <w:rPr>
          <w:sz w:val="24"/>
          <w:szCs w:val="24"/>
        </w:rPr>
        <w:t>An emissive cube was used to represent a practical light source within the scene. The cube uses an emissive material to simulate a visible glowing object, and a point light was placed at the same position to provide actual illumination. This creates a motivated light source that improves realism and helps illuminate the hero asset and surrounding area. A warm colour was chosen to contrast with the cool ambient dusk lighting and reinforce the scene’s atmosphere.</w:t>
      </w:r>
    </w:p>
    <w:p w14:paraId="0DDAC9C7" w14:textId="150A80DF" w:rsidR="00C11383" w:rsidRPr="00C11383" w:rsidRDefault="00C11383" w:rsidP="00C11383">
      <w:pPr>
        <w:rPr>
          <w:b/>
          <w:bCs/>
          <w:sz w:val="24"/>
          <w:szCs w:val="24"/>
          <w:u w:val="single"/>
        </w:rPr>
      </w:pPr>
      <w:r w:rsidRPr="00C11383">
        <w:rPr>
          <w:b/>
          <w:bCs/>
          <w:sz w:val="24"/>
          <w:szCs w:val="24"/>
          <w:u w:val="single"/>
        </w:rPr>
        <w:t xml:space="preserve">Reflection Probe </w:t>
      </w:r>
    </w:p>
    <w:p w14:paraId="1D7B9DBA" w14:textId="55561A60" w:rsidR="00C11383" w:rsidRPr="00C11383" w:rsidRDefault="00C11383" w:rsidP="00C11383">
      <w:pPr>
        <w:rPr>
          <w:sz w:val="24"/>
          <w:szCs w:val="24"/>
        </w:rPr>
      </w:pPr>
      <w:r w:rsidRPr="00C11383">
        <w:rPr>
          <w:sz w:val="24"/>
          <w:szCs w:val="24"/>
        </w:rPr>
        <w:t>The reflection probe captures the surrounding environment and provides accurate reflection data for physically based materials. This improves material realism, particularly for reflective surfaces. A baked reflection probe was used to reduce runtime performance cost.</w:t>
      </w:r>
    </w:p>
    <w:p w14:paraId="600F5F52" w14:textId="77777777" w:rsidR="002B20CF" w:rsidRDefault="002B20CF">
      <w:pPr>
        <w:rPr>
          <w:b/>
          <w:bCs/>
          <w:u w:val="single"/>
          <w:lang w:val="en-GB"/>
        </w:rPr>
      </w:pPr>
    </w:p>
    <w:p w14:paraId="55C2A965" w14:textId="77777777" w:rsidR="00C11383" w:rsidRDefault="00C11383">
      <w:pPr>
        <w:rPr>
          <w:b/>
          <w:bCs/>
          <w:u w:val="single"/>
          <w:lang w:val="en-GB"/>
        </w:rPr>
      </w:pPr>
    </w:p>
    <w:p w14:paraId="4237EE95" w14:textId="77777777" w:rsidR="00C11383" w:rsidRDefault="00C11383">
      <w:pPr>
        <w:rPr>
          <w:b/>
          <w:bCs/>
          <w:u w:val="single"/>
          <w:lang w:val="en-GB"/>
        </w:rPr>
      </w:pPr>
    </w:p>
    <w:p w14:paraId="3508878B" w14:textId="77777777" w:rsidR="00C11383" w:rsidRDefault="00C11383">
      <w:pPr>
        <w:rPr>
          <w:b/>
          <w:bCs/>
          <w:u w:val="single"/>
          <w:lang w:val="en-GB"/>
        </w:rPr>
      </w:pPr>
    </w:p>
    <w:p w14:paraId="31DCA0F7" w14:textId="77777777" w:rsidR="00C11383" w:rsidRDefault="00C11383">
      <w:pPr>
        <w:rPr>
          <w:b/>
          <w:bCs/>
          <w:u w:val="single"/>
          <w:lang w:val="en-GB"/>
        </w:rPr>
      </w:pPr>
    </w:p>
    <w:p w14:paraId="1EBAA797" w14:textId="77777777" w:rsidR="00C11383" w:rsidRDefault="00C11383">
      <w:pPr>
        <w:rPr>
          <w:b/>
          <w:bCs/>
          <w:u w:val="single"/>
          <w:lang w:val="en-GB"/>
        </w:rPr>
      </w:pPr>
    </w:p>
    <w:p w14:paraId="3C8FADEE" w14:textId="77777777" w:rsidR="00C11383" w:rsidRDefault="00C11383">
      <w:pPr>
        <w:rPr>
          <w:b/>
          <w:bCs/>
          <w:u w:val="single"/>
          <w:lang w:val="en-GB"/>
        </w:rPr>
      </w:pPr>
    </w:p>
    <w:p w14:paraId="61C125AD" w14:textId="77777777" w:rsidR="00C11383" w:rsidRDefault="00C11383">
      <w:pPr>
        <w:rPr>
          <w:b/>
          <w:bCs/>
          <w:u w:val="single"/>
          <w:lang w:val="en-GB"/>
        </w:rPr>
      </w:pPr>
    </w:p>
    <w:p w14:paraId="327D7439" w14:textId="77777777" w:rsidR="00C11383" w:rsidRDefault="00C11383">
      <w:pPr>
        <w:rPr>
          <w:b/>
          <w:bCs/>
          <w:u w:val="single"/>
          <w:lang w:val="en-GB"/>
        </w:rPr>
      </w:pPr>
    </w:p>
    <w:p w14:paraId="6EC36A71" w14:textId="77777777" w:rsidR="00C11383" w:rsidRDefault="00C11383">
      <w:pPr>
        <w:rPr>
          <w:b/>
          <w:bCs/>
          <w:u w:val="single"/>
          <w:lang w:val="en-GB"/>
        </w:rPr>
      </w:pPr>
    </w:p>
    <w:p w14:paraId="27B52CAF" w14:textId="27BEE628" w:rsidR="008E5D78" w:rsidRPr="00C11383" w:rsidRDefault="00253391">
      <w:pPr>
        <w:rPr>
          <w:b/>
          <w:bCs/>
          <w:sz w:val="24"/>
          <w:szCs w:val="24"/>
          <w:u w:val="single"/>
          <w:lang w:val="en-GB"/>
        </w:rPr>
      </w:pPr>
      <w:r w:rsidRPr="00C11383">
        <w:rPr>
          <w:b/>
          <w:bCs/>
          <w:sz w:val="24"/>
          <w:szCs w:val="24"/>
          <w:u w:val="single"/>
          <w:lang w:val="en-GB"/>
        </w:rPr>
        <w:lastRenderedPageBreak/>
        <w:t>Post Processing</w:t>
      </w:r>
    </w:p>
    <w:p w14:paraId="73572996" w14:textId="65BED1E2" w:rsidR="00253391" w:rsidRPr="00253391" w:rsidRDefault="00253391">
      <w:pPr>
        <w:rPr>
          <w:lang w:val="en-GB"/>
        </w:rPr>
      </w:pPr>
    </w:p>
    <w:sectPr w:rsidR="00253391" w:rsidRPr="002533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32F"/>
    <w:rsid w:val="00054A33"/>
    <w:rsid w:val="0020173F"/>
    <w:rsid w:val="00253391"/>
    <w:rsid w:val="002B20CF"/>
    <w:rsid w:val="002E432F"/>
    <w:rsid w:val="008E5D78"/>
    <w:rsid w:val="00A65CC3"/>
    <w:rsid w:val="00A8680D"/>
    <w:rsid w:val="00BB6950"/>
    <w:rsid w:val="00C11383"/>
    <w:rsid w:val="00CC2D3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695A5"/>
  <w15:chartTrackingRefBased/>
  <w15:docId w15:val="{78F6B846-131D-43F1-8540-86AC2D87A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43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43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43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43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43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4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3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43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43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43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43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4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4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4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432F"/>
    <w:rPr>
      <w:rFonts w:eastAsiaTheme="majorEastAsia" w:cstheme="majorBidi"/>
      <w:color w:val="272727" w:themeColor="text1" w:themeTint="D8"/>
    </w:rPr>
  </w:style>
  <w:style w:type="paragraph" w:styleId="Title">
    <w:name w:val="Title"/>
    <w:basedOn w:val="Normal"/>
    <w:next w:val="Normal"/>
    <w:link w:val="TitleChar"/>
    <w:uiPriority w:val="10"/>
    <w:qFormat/>
    <w:rsid w:val="002E4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4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432F"/>
    <w:pPr>
      <w:spacing w:before="160"/>
      <w:jc w:val="center"/>
    </w:pPr>
    <w:rPr>
      <w:i/>
      <w:iCs/>
      <w:color w:val="404040" w:themeColor="text1" w:themeTint="BF"/>
    </w:rPr>
  </w:style>
  <w:style w:type="character" w:customStyle="1" w:styleId="QuoteChar">
    <w:name w:val="Quote Char"/>
    <w:basedOn w:val="DefaultParagraphFont"/>
    <w:link w:val="Quote"/>
    <w:uiPriority w:val="29"/>
    <w:rsid w:val="002E432F"/>
    <w:rPr>
      <w:i/>
      <w:iCs/>
      <w:color w:val="404040" w:themeColor="text1" w:themeTint="BF"/>
    </w:rPr>
  </w:style>
  <w:style w:type="paragraph" w:styleId="ListParagraph">
    <w:name w:val="List Paragraph"/>
    <w:basedOn w:val="Normal"/>
    <w:uiPriority w:val="34"/>
    <w:qFormat/>
    <w:rsid w:val="002E432F"/>
    <w:pPr>
      <w:ind w:left="720"/>
      <w:contextualSpacing/>
    </w:pPr>
  </w:style>
  <w:style w:type="character" w:styleId="IntenseEmphasis">
    <w:name w:val="Intense Emphasis"/>
    <w:basedOn w:val="DefaultParagraphFont"/>
    <w:uiPriority w:val="21"/>
    <w:qFormat/>
    <w:rsid w:val="002E432F"/>
    <w:rPr>
      <w:i/>
      <w:iCs/>
      <w:color w:val="2F5496" w:themeColor="accent1" w:themeShade="BF"/>
    </w:rPr>
  </w:style>
  <w:style w:type="paragraph" w:styleId="IntenseQuote">
    <w:name w:val="Intense Quote"/>
    <w:basedOn w:val="Normal"/>
    <w:next w:val="Normal"/>
    <w:link w:val="IntenseQuoteChar"/>
    <w:uiPriority w:val="30"/>
    <w:qFormat/>
    <w:rsid w:val="002E43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432F"/>
    <w:rPr>
      <w:i/>
      <w:iCs/>
      <w:color w:val="2F5496" w:themeColor="accent1" w:themeShade="BF"/>
    </w:rPr>
  </w:style>
  <w:style w:type="character" w:styleId="IntenseReference">
    <w:name w:val="Intense Reference"/>
    <w:basedOn w:val="DefaultParagraphFont"/>
    <w:uiPriority w:val="32"/>
    <w:qFormat/>
    <w:rsid w:val="002E432F"/>
    <w:rPr>
      <w:b/>
      <w:bCs/>
      <w:smallCaps/>
      <w:color w:val="2F5496" w:themeColor="accent1" w:themeShade="BF"/>
      <w:spacing w:val="5"/>
    </w:rPr>
  </w:style>
  <w:style w:type="character" w:styleId="Hyperlink">
    <w:name w:val="Hyperlink"/>
    <w:basedOn w:val="DefaultParagraphFont"/>
    <w:uiPriority w:val="99"/>
    <w:unhideWhenUsed/>
    <w:rsid w:val="002B20CF"/>
    <w:rPr>
      <w:color w:val="0563C1" w:themeColor="hyperlink"/>
      <w:u w:val="single"/>
    </w:rPr>
  </w:style>
  <w:style w:type="character" w:styleId="UnresolvedMention">
    <w:name w:val="Unresolved Mention"/>
    <w:basedOn w:val="DefaultParagraphFont"/>
    <w:uiPriority w:val="99"/>
    <w:semiHidden/>
    <w:unhideWhenUsed/>
    <w:rsid w:val="002B20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s://github.com/hillyleopard133/4th-year-game-dev/tree/main" TargetMode="Externa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6</Pages>
  <Words>411</Words>
  <Characters>2343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(20098883) Brona Keevers</dc:creator>
  <cp:keywords/>
  <dc:description/>
  <cp:lastModifiedBy>(20098883) Brona Keevers</cp:lastModifiedBy>
  <cp:revision>2</cp:revision>
  <dcterms:created xsi:type="dcterms:W3CDTF">2026-02-15T21:07:00Z</dcterms:created>
  <dcterms:modified xsi:type="dcterms:W3CDTF">2026-02-15T22:21:00Z</dcterms:modified>
</cp:coreProperties>
</file>