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1134"/>
        </w:tabs>
        <w:spacing w:after="0" w:line="240" w:lineRule="auto"/>
        <w:ind w:left="5103" w:right="-14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LAMPIRAN I HURUF A PERATURAN MENTERI PERHUBUNGAN</w:t>
      </w:r>
    </w:p>
    <w:p w:rsidR="00000000" w:rsidDel="00000000" w:rsidP="00000000" w:rsidRDefault="00000000" w:rsidRPr="00000000" w14:paraId="00000002">
      <w:pPr>
        <w:tabs>
          <w:tab w:val="left" w:leader="none" w:pos="1134"/>
        </w:tabs>
        <w:spacing w:after="0" w:line="240" w:lineRule="auto"/>
        <w:ind w:left="5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NOMOR</w:t>
        <w:tab/>
        <w:t xml:space="preserve">: </w:t>
      </w:r>
    </w:p>
    <w:p w:rsidR="00000000" w:rsidDel="00000000" w:rsidP="00000000" w:rsidRDefault="00000000" w:rsidRPr="00000000" w14:paraId="00000003">
      <w:pPr>
        <w:tabs>
          <w:tab w:val="left" w:leader="none" w:pos="1134"/>
        </w:tabs>
        <w:spacing w:after="0" w:line="240" w:lineRule="auto"/>
        <w:ind w:left="5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TANGGAL</w:t>
        <w:tab/>
        <w:t xml:space="preserve">: </w:t>
      </w:r>
    </w:p>
    <w:p w:rsidR="00000000" w:rsidDel="00000000" w:rsidP="00000000" w:rsidRDefault="00000000" w:rsidRPr="00000000" w14:paraId="00000004">
      <w:pPr>
        <w:spacing w:after="0" w:line="240" w:lineRule="auto"/>
        <w:rPr/>
      </w:pPr>
      <w:r w:rsidDel="00000000" w:rsidR="00000000" w:rsidRPr="00000000">
        <w:rPr>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3378200</wp:posOffset>
                </wp:positionH>
                <wp:positionV relativeFrom="paragraph">
                  <wp:posOffset>101600</wp:posOffset>
                </wp:positionV>
                <wp:extent cx="3200400" cy="12700"/>
                <wp:effectExtent b="0" l="0" r="0" t="0"/>
                <wp:wrapNone/>
                <wp:docPr id="2" name=""/>
                <a:graphic>
                  <a:graphicData uri="http://schemas.microsoft.com/office/word/2010/wordprocessingShape">
                    <wps:wsp>
                      <wps:cNvSpPr/>
                      <wps:cNvPr id="3" name="Shape 3"/>
                      <wps:spPr>
                        <a:xfrm>
                          <a:off x="3745800" y="3779683"/>
                          <a:ext cx="3200400" cy="635"/>
                        </a:xfrm>
                        <a:custGeom>
                          <a:rect b="b" l="l" r="r" t="t"/>
                          <a:pathLst>
                            <a:path extrusionOk="0" h="635" w="3200400">
                              <a:moveTo>
                                <a:pt x="0" y="0"/>
                              </a:moveTo>
                              <a:lnTo>
                                <a:pt x="3200400" y="635"/>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3378200</wp:posOffset>
                </wp:positionH>
                <wp:positionV relativeFrom="paragraph">
                  <wp:posOffset>101600</wp:posOffset>
                </wp:positionV>
                <wp:extent cx="3200400" cy="12700"/>
                <wp:effectExtent b="0" l="0" r="0" t="0"/>
                <wp:wrapNone/>
                <wp:docPr id="2"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3200400" cy="12700"/>
                        </a:xfrm>
                        <a:prstGeom prst="rect"/>
                        <a:ln/>
                      </pic:spPr>
                    </pic:pic>
                  </a:graphicData>
                </a:graphic>
              </wp:anchor>
            </w:drawing>
          </mc:Fallback>
        </mc:AlternateContent>
      </w:r>
    </w:p>
    <w:p w:rsidR="00000000" w:rsidDel="00000000" w:rsidP="00000000" w:rsidRDefault="00000000" w:rsidRPr="00000000" w14:paraId="00000005">
      <w:pPr>
        <w:tabs>
          <w:tab w:val="left" w:leader="none" w:pos="2835"/>
        </w:tabs>
        <w:spacing w:after="0" w:line="240" w:lineRule="auto"/>
        <w:rPr/>
      </w:pPr>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FORMAT FORMULIR PERMOHONAN INFORMASI </w:t>
      </w:r>
    </w:p>
    <w:p w:rsidR="00000000" w:rsidDel="00000000" w:rsidP="00000000" w:rsidRDefault="00000000" w:rsidRPr="00000000" w14:paraId="00000007">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8">
      <w:pPr>
        <w:spacing w:after="0" w:line="240" w:lineRule="auto"/>
        <w:jc w:val="center"/>
        <w:rPr>
          <w:rFonts w:ascii="Arial" w:cs="Arial" w:eastAsia="Arial" w:hAnsi="Arial"/>
          <w:b w:val="1"/>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-101599</wp:posOffset>
                </wp:positionH>
                <wp:positionV relativeFrom="paragraph">
                  <wp:posOffset>63500</wp:posOffset>
                </wp:positionV>
                <wp:extent cx="6924040" cy="8411845"/>
                <wp:effectExtent b="0" l="0" r="0" t="0"/>
                <wp:wrapNone/>
                <wp:docPr id="3" name=""/>
                <a:graphic>
                  <a:graphicData uri="http://schemas.microsoft.com/office/word/2010/wordprocessingShape">
                    <wps:wsp>
                      <wps:cNvSpPr/>
                      <wps:cNvPr id="4" name="Shape 4"/>
                      <wps:spPr>
                        <a:xfrm>
                          <a:off x="1890330" y="0"/>
                          <a:ext cx="6911340" cy="7560000"/>
                        </a:xfrm>
                        <a:prstGeom prst="rect">
                          <a:avLst/>
                        </a:pr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-101599</wp:posOffset>
                </wp:positionH>
                <wp:positionV relativeFrom="paragraph">
                  <wp:posOffset>63500</wp:posOffset>
                </wp:positionV>
                <wp:extent cx="6924040" cy="8411845"/>
                <wp:effectExtent b="0" l="0" r="0" t="0"/>
                <wp:wrapNone/>
                <wp:docPr id="3"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924040" cy="8411845"/>
                        </a:xfrm>
                        <a:prstGeom prst="rect"/>
                        <a:ln/>
                      </pic:spPr>
                    </pic:pic>
                  </a:graphicData>
                </a:graphic>
              </wp:anchor>
            </w:drawing>
          </mc:Fallback>
        </mc:AlternateContent>
      </w:r>
    </w:p>
    <w:p w:rsidR="00000000" w:rsidDel="00000000" w:rsidP="00000000" w:rsidRDefault="00000000" w:rsidRPr="00000000" w14:paraId="00000009">
      <w:pPr>
        <w:tabs>
          <w:tab w:val="left" w:leader="none" w:pos="2127"/>
        </w:tabs>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32"/>
          <w:szCs w:val="32"/>
          <w:rtl w:val="0"/>
        </w:rPr>
        <w:t xml:space="preserve">KEMENTERIAN PERHUBUNGAN</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29683</wp:posOffset>
            </wp:positionH>
            <wp:positionV relativeFrom="paragraph">
              <wp:posOffset>10574</wp:posOffset>
            </wp:positionV>
            <wp:extent cx="1108001" cy="1169581"/>
            <wp:effectExtent b="0" l="0" r="0" t="0"/>
            <wp:wrapNone/>
            <wp:docPr descr="logodephubo copy.jpg" id="4" name="image1.jpg"/>
            <a:graphic>
              <a:graphicData uri="http://schemas.openxmlformats.org/drawingml/2006/picture">
                <pic:pic>
                  <pic:nvPicPr>
                    <pic:cNvPr descr="logodephubo copy.jpg" id="0" name="image1.jpg"/>
                    <pic:cNvPicPr preferRelativeResize="0"/>
                  </pic:nvPicPr>
                  <pic:blipFill>
                    <a:blip r:embed="rId8"/>
                    <a:srcRect b="0" l="0" r="0" t="0"/>
                    <a:stretch>
                      <a:fillRect/>
                    </a:stretch>
                  </pic:blipFill>
                  <pic:spPr>
                    <a:xfrm>
                      <a:off x="0" y="0"/>
                      <a:ext cx="1108001" cy="1169581"/>
                    </a:xfrm>
                    <a:prstGeom prst="rect"/>
                    <a:ln/>
                  </pic:spPr>
                </pic:pic>
              </a:graphicData>
            </a:graphic>
          </wp:anchor>
        </w:drawing>
      </w:r>
    </w:p>
    <w:p w:rsidR="00000000" w:rsidDel="00000000" w:rsidP="00000000" w:rsidRDefault="00000000" w:rsidRPr="00000000" w14:paraId="0000000A">
      <w:pPr>
        <w:tabs>
          <w:tab w:val="left" w:leader="none" w:pos="2127"/>
        </w:tabs>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(Unit Kerja) ……………………….</w:t>
      </w:r>
    </w:p>
    <w:p w:rsidR="00000000" w:rsidDel="00000000" w:rsidP="00000000" w:rsidRDefault="00000000" w:rsidRPr="00000000" w14:paraId="0000000B">
      <w:pPr>
        <w:tabs>
          <w:tab w:val="left" w:leader="none" w:pos="770"/>
          <w:tab w:val="left" w:leader="none" w:pos="2835"/>
        </w:tabs>
        <w:spacing w:after="0" w:line="240" w:lineRule="auto"/>
        <w:rPr>
          <w:rFonts w:ascii="Calibri" w:cs="Calibri" w:eastAsia="Calibri" w:hAnsi="Calibri"/>
          <w:b w:val="1"/>
          <w:sz w:val="32"/>
          <w:szCs w:val="32"/>
        </w:rPr>
      </w:pPr>
      <w:r w:rsidDel="00000000" w:rsidR="00000000" w:rsidRPr="00000000">
        <w:rPr>
          <w:rFonts w:ascii="Arial" w:cs="Arial" w:eastAsia="Arial" w:hAnsi="Arial"/>
          <w:b w:val="1"/>
          <w:sz w:val="28"/>
          <w:szCs w:val="28"/>
          <w:rtl w:val="0"/>
        </w:rPr>
        <w:tab/>
        <w:tab/>
      </w:r>
      <w:r w:rsidDel="00000000" w:rsidR="00000000" w:rsidRPr="00000000">
        <w:rPr>
          <w:rFonts w:ascii="Calibri" w:cs="Calibri" w:eastAsia="Calibri" w:hAnsi="Calibri"/>
          <w:b w:val="1"/>
          <w:sz w:val="28"/>
          <w:szCs w:val="28"/>
          <w:rtl w:val="0"/>
        </w:rPr>
        <w:t xml:space="preserve"> </w:t>
        <w:tab/>
        <w:tab/>
      </w:r>
      <w:r w:rsidDel="00000000" w:rsidR="00000000" w:rsidRPr="00000000">
        <w:rPr>
          <w:rtl w:val="0"/>
        </w:rPr>
      </w:r>
    </w:p>
    <w:p w:rsidR="00000000" w:rsidDel="00000000" w:rsidP="00000000" w:rsidRDefault="00000000" w:rsidRPr="00000000" w14:paraId="0000000C">
      <w:pPr>
        <w:tabs>
          <w:tab w:val="left" w:leader="none" w:pos="2127"/>
        </w:tabs>
        <w:spacing w:after="0" w:line="240" w:lineRule="auto"/>
        <w:rPr>
          <w:rFonts w:ascii="Calibri" w:cs="Calibri" w:eastAsia="Calibri" w:hAnsi="Calibri"/>
          <w:sz w:val="24"/>
          <w:szCs w:val="24"/>
        </w:rPr>
      </w:pPr>
      <w:r w:rsidDel="00000000" w:rsidR="00000000" w:rsidRPr="00000000">
        <w:rPr>
          <w:rFonts w:ascii="Calibri" w:cs="Calibri" w:eastAsia="Calibri" w:hAnsi="Calibri"/>
          <w:b w:val="1"/>
          <w:sz w:val="28"/>
          <w:szCs w:val="28"/>
          <w:rtl w:val="0"/>
        </w:rPr>
        <w:tab/>
      </w:r>
      <w:r w:rsidDel="00000000" w:rsidR="00000000" w:rsidRPr="00000000">
        <w:rPr>
          <w:rFonts w:ascii="Calibri" w:cs="Calibri" w:eastAsia="Calibri" w:hAnsi="Calibri"/>
          <w:sz w:val="24"/>
          <w:szCs w:val="24"/>
          <w:rtl w:val="0"/>
        </w:rPr>
        <w:t xml:space="preserve">Alamat</w:t>
        <w:tab/>
        <w:t xml:space="preserve"> </w:t>
        <w:tab/>
        <w:t xml:space="preserve">:</w:t>
        <w:tab/>
        <w:tab/>
        <w:tab/>
        <w:t xml:space="preserve"> </w:t>
        <w:tab/>
        <w:t xml:space="preserve">TELP/FAX</w:t>
        <w:tab/>
        <w:t xml:space="preserve">: </w:t>
      </w:r>
    </w:p>
    <w:p w:rsidR="00000000" w:rsidDel="00000000" w:rsidP="00000000" w:rsidRDefault="00000000" w:rsidRPr="00000000" w14:paraId="0000000D">
      <w:pPr>
        <w:tabs>
          <w:tab w:val="left" w:leader="none" w:pos="2127"/>
        </w:tabs>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Website</w:t>
        <w:tab/>
        <w:t xml:space="preserve">: </w:t>
      </w:r>
      <w:hyperlink r:id="rId9">
        <w:r w:rsidDel="00000000" w:rsidR="00000000" w:rsidRPr="00000000">
          <w:rPr>
            <w:rFonts w:ascii="Calibri" w:cs="Calibri" w:eastAsia="Calibri" w:hAnsi="Calibri"/>
            <w:color w:val="0000ff"/>
            <w:sz w:val="24"/>
            <w:szCs w:val="24"/>
            <w:u w:val="single"/>
            <w:rtl w:val="0"/>
          </w:rPr>
          <w:t xml:space="preserve">www.dephub.go.id</w:t>
        </w:r>
      </w:hyperlink>
      <w:r w:rsidDel="00000000" w:rsidR="00000000" w:rsidRPr="00000000">
        <w:rPr>
          <w:rtl w:val="0"/>
        </w:rPr>
        <w:tab/>
        <w:tab/>
        <w:t xml:space="preserve">EMAIL</w:t>
        <w:tab/>
        <w:tab/>
        <w:t xml:space="preserve">: </w:t>
      </w:r>
      <w:r w:rsidDel="00000000" w:rsidR="00000000" w:rsidRPr="00000000">
        <w:rPr>
          <w:rtl w:val="0"/>
        </w:rPr>
      </w:r>
    </w:p>
    <w:p w:rsidR="00000000" w:rsidDel="00000000" w:rsidP="00000000" w:rsidRDefault="00000000" w:rsidRPr="00000000" w14:paraId="0000000E">
      <w:pPr>
        <w:tabs>
          <w:tab w:val="left" w:leader="none" w:pos="2127"/>
        </w:tabs>
        <w:spacing w:after="0"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tabs>
          <w:tab w:val="left" w:leader="none" w:pos="2127"/>
        </w:tabs>
        <w:spacing w:after="0"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tabs>
          <w:tab w:val="left" w:leader="none" w:pos="2127"/>
        </w:tabs>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FORMULIR PERMOHONAN INFORMASI</w:t>
      </w:r>
    </w:p>
    <w:p w:rsidR="00000000" w:rsidDel="00000000" w:rsidP="00000000" w:rsidRDefault="00000000" w:rsidRPr="00000000" w14:paraId="00000011">
      <w:pPr>
        <w:tabs>
          <w:tab w:val="left" w:leader="none" w:pos="2127"/>
          <w:tab w:val="left" w:leader="none" w:pos="3119"/>
        </w:tabs>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No. Pendaftaran:</w:t>
      </w:r>
    </w:p>
    <w:p w:rsidR="00000000" w:rsidDel="00000000" w:rsidP="00000000" w:rsidRDefault="00000000" w:rsidRPr="00000000" w14:paraId="00000012">
      <w:pPr>
        <w:tabs>
          <w:tab w:val="left" w:leader="none" w:pos="2127"/>
          <w:tab w:val="left" w:leader="none" w:pos="3119"/>
        </w:tabs>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tabs>
          <w:tab w:val="left" w:leader="none" w:pos="2127"/>
          <w:tab w:val="left" w:leader="none" w:pos="3119"/>
        </w:tabs>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tabs>
          <w:tab w:val="left" w:leader="none" w:pos="2127"/>
          <w:tab w:val="left" w:leader="none" w:pos="3119"/>
        </w:tabs>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tabs>
          <w:tab w:val="left" w:leader="none" w:pos="3402"/>
          <w:tab w:val="left" w:leader="none" w:pos="3544"/>
        </w:tabs>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Nama</w:t>
        <w:tab/>
        <w:t xml:space="preserve">:</w:t>
        <w:tab/>
      </w:r>
    </w:p>
    <w:p w:rsidR="00000000" w:rsidDel="00000000" w:rsidP="00000000" w:rsidRDefault="00000000" w:rsidRPr="00000000" w14:paraId="00000016">
      <w:pPr>
        <w:tabs>
          <w:tab w:val="left" w:leader="none" w:pos="3402"/>
          <w:tab w:val="left" w:leader="none" w:pos="3544"/>
        </w:tabs>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Alamat</w:t>
        <w:tab/>
        <w:t xml:space="preserve">:</w:t>
      </w:r>
    </w:p>
    <w:p w:rsidR="00000000" w:rsidDel="00000000" w:rsidP="00000000" w:rsidRDefault="00000000" w:rsidRPr="00000000" w14:paraId="00000017">
      <w:pPr>
        <w:tabs>
          <w:tab w:val="left" w:leader="none" w:pos="3402"/>
          <w:tab w:val="left" w:leader="none" w:pos="3544"/>
        </w:tabs>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Pekerjaan</w:t>
        <w:tab/>
        <w:t xml:space="preserve">:</w:t>
      </w:r>
    </w:p>
    <w:p w:rsidR="00000000" w:rsidDel="00000000" w:rsidP="00000000" w:rsidRDefault="00000000" w:rsidRPr="00000000" w14:paraId="00000018">
      <w:pPr>
        <w:tabs>
          <w:tab w:val="left" w:leader="none" w:pos="3402"/>
          <w:tab w:val="left" w:leader="none" w:pos="3544"/>
        </w:tabs>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NPWP</w:t>
        <w:tab/>
        <w:t xml:space="preserve">:</w:t>
      </w:r>
    </w:p>
    <w:p w:rsidR="00000000" w:rsidDel="00000000" w:rsidP="00000000" w:rsidRDefault="00000000" w:rsidRPr="00000000" w14:paraId="00000019">
      <w:pPr>
        <w:tabs>
          <w:tab w:val="left" w:leader="none" w:pos="3402"/>
          <w:tab w:val="left" w:leader="none" w:pos="3544"/>
        </w:tabs>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Nomor telpon</w:t>
        <w:tab/>
        <w:t xml:space="preserve">:</w:t>
      </w:r>
    </w:p>
    <w:p w:rsidR="00000000" w:rsidDel="00000000" w:rsidP="00000000" w:rsidRDefault="00000000" w:rsidRPr="00000000" w14:paraId="0000001A">
      <w:pPr>
        <w:tabs>
          <w:tab w:val="left" w:leader="none" w:pos="3402"/>
          <w:tab w:val="left" w:leader="none" w:pos="3544"/>
        </w:tabs>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E-mail</w:t>
        <w:tab/>
        <w:t xml:space="preserve">:</w:t>
      </w:r>
    </w:p>
    <w:p w:rsidR="00000000" w:rsidDel="00000000" w:rsidP="00000000" w:rsidRDefault="00000000" w:rsidRPr="00000000" w14:paraId="0000001B">
      <w:pPr>
        <w:tabs>
          <w:tab w:val="left" w:leader="none" w:pos="3402"/>
          <w:tab w:val="left" w:leader="none" w:pos="3544"/>
        </w:tabs>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Rincian Informasi yang dibutuhkan</w:t>
        <w:tab/>
        <w:t xml:space="preserve">:</w:t>
      </w:r>
    </w:p>
    <w:p w:rsidR="00000000" w:rsidDel="00000000" w:rsidP="00000000" w:rsidRDefault="00000000" w:rsidRPr="00000000" w14:paraId="0000001C">
      <w:pPr>
        <w:tabs>
          <w:tab w:val="left" w:leader="none" w:pos="3402"/>
          <w:tab w:val="left" w:leader="none" w:pos="3544"/>
        </w:tabs>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tabs>
          <w:tab w:val="left" w:leader="none" w:pos="3402"/>
          <w:tab w:val="left" w:leader="none" w:pos="3544"/>
        </w:tabs>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tabs>
          <w:tab w:val="left" w:leader="none" w:pos="3402"/>
          <w:tab w:val="left" w:leader="none" w:pos="3544"/>
        </w:tabs>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Tujuan Penggunaan Informasi</w:t>
        <w:tab/>
        <w:t xml:space="preserve">:</w:t>
      </w:r>
    </w:p>
    <w:p w:rsidR="00000000" w:rsidDel="00000000" w:rsidP="00000000" w:rsidRDefault="00000000" w:rsidRPr="00000000" w14:paraId="0000001F">
      <w:pPr>
        <w:tabs>
          <w:tab w:val="left" w:leader="none" w:pos="3402"/>
          <w:tab w:val="left" w:leader="none" w:pos="3544"/>
        </w:tabs>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tabs>
          <w:tab w:val="left" w:leader="none" w:pos="3402"/>
          <w:tab w:val="left" w:leader="none" w:pos="3544"/>
        </w:tabs>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Cara memperoleh Informasi</w:t>
        <w:tab/>
        <w:t xml:space="preserve">:</w:t>
        <w:tab/>
        <w:t xml:space="preserve">1.  </w:t>
      </w:r>
      <w:r w:rsidDel="00000000" w:rsidR="00000000" w:rsidRPr="00000000">
        <w:rPr>
          <w:rFonts w:ascii="Wingdings" w:cs="Wingdings" w:eastAsia="Wingdings" w:hAnsi="Wingdings"/>
          <w:sz w:val="24"/>
          <w:szCs w:val="24"/>
          <w:rtl w:val="0"/>
        </w:rPr>
        <w:t xml:space="preserve">□</w:t>
      </w:r>
      <w:r w:rsidDel="00000000" w:rsidR="00000000" w:rsidRPr="00000000">
        <w:rPr>
          <w:rFonts w:ascii="Calibri" w:cs="Calibri" w:eastAsia="Calibri" w:hAnsi="Calibri"/>
          <w:sz w:val="24"/>
          <w:szCs w:val="24"/>
          <w:rtl w:val="0"/>
        </w:rPr>
        <w:t xml:space="preserve"> Melihat/ Membaca/ Mendengarkan/ Mencatat</w:t>
      </w:r>
    </w:p>
    <w:p w:rsidR="00000000" w:rsidDel="00000000" w:rsidP="00000000" w:rsidRDefault="00000000" w:rsidRPr="00000000" w14:paraId="00000021">
      <w:pPr>
        <w:tabs>
          <w:tab w:val="left" w:leader="none" w:pos="3402"/>
          <w:tab w:val="left" w:leader="none" w:pos="3544"/>
        </w:tabs>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2.  </w:t>
      </w:r>
      <w:r w:rsidDel="00000000" w:rsidR="00000000" w:rsidRPr="00000000">
        <w:rPr>
          <w:rFonts w:ascii="Wingdings" w:cs="Wingdings" w:eastAsia="Wingdings" w:hAnsi="Wingdings"/>
          <w:sz w:val="24"/>
          <w:szCs w:val="24"/>
          <w:rtl w:val="0"/>
        </w:rPr>
        <w:t xml:space="preserve">□</w:t>
      </w:r>
      <w:r w:rsidDel="00000000" w:rsidR="00000000" w:rsidRPr="00000000">
        <w:rPr>
          <w:rFonts w:ascii="Calibri" w:cs="Calibri" w:eastAsia="Calibri" w:hAnsi="Calibri"/>
          <w:sz w:val="24"/>
          <w:szCs w:val="24"/>
          <w:rtl w:val="0"/>
        </w:rPr>
        <w:t xml:space="preserve"> Mendapatkan copy salinan (hard copy)</w:t>
      </w:r>
    </w:p>
    <w:p w:rsidR="00000000" w:rsidDel="00000000" w:rsidP="00000000" w:rsidRDefault="00000000" w:rsidRPr="00000000" w14:paraId="00000022">
      <w:pPr>
        <w:tabs>
          <w:tab w:val="left" w:leader="none" w:pos="3402"/>
          <w:tab w:val="left" w:leader="none" w:pos="3544"/>
        </w:tabs>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tabs>
          <w:tab w:val="left" w:leader="none" w:pos="3402"/>
          <w:tab w:val="left" w:leader="none" w:pos="3544"/>
        </w:tabs>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Cara Mendapat salinan Informasi</w:t>
        <w:tab/>
        <w:t xml:space="preserve">:</w:t>
        <w:tab/>
        <w:t xml:space="preserve">1.  </w:t>
      </w:r>
      <w:r w:rsidDel="00000000" w:rsidR="00000000" w:rsidRPr="00000000">
        <w:rPr>
          <w:rFonts w:ascii="Wingdings" w:cs="Wingdings" w:eastAsia="Wingdings" w:hAnsi="Wingdings"/>
          <w:sz w:val="24"/>
          <w:szCs w:val="24"/>
          <w:rtl w:val="0"/>
        </w:rPr>
        <w:t xml:space="preserve">□</w:t>
      </w:r>
      <w:r w:rsidDel="00000000" w:rsidR="00000000" w:rsidRPr="00000000">
        <w:rPr>
          <w:rFonts w:ascii="Calibri" w:cs="Calibri" w:eastAsia="Calibri" w:hAnsi="Calibri"/>
          <w:sz w:val="24"/>
          <w:szCs w:val="24"/>
          <w:rtl w:val="0"/>
        </w:rPr>
        <w:t xml:space="preserve"> Mengambil langsung</w:t>
      </w:r>
    </w:p>
    <w:p w:rsidR="00000000" w:rsidDel="00000000" w:rsidP="00000000" w:rsidRDefault="00000000" w:rsidRPr="00000000" w14:paraId="00000024">
      <w:pPr>
        <w:tabs>
          <w:tab w:val="left" w:leader="none" w:pos="3402"/>
          <w:tab w:val="left" w:leader="none" w:pos="3544"/>
        </w:tabs>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2.  </w:t>
      </w:r>
      <w:r w:rsidDel="00000000" w:rsidR="00000000" w:rsidRPr="00000000">
        <w:rPr>
          <w:rFonts w:ascii="Wingdings" w:cs="Wingdings" w:eastAsia="Wingdings" w:hAnsi="Wingdings"/>
          <w:sz w:val="24"/>
          <w:szCs w:val="24"/>
          <w:rtl w:val="0"/>
        </w:rPr>
        <w:t xml:space="preserve">□</w:t>
      </w:r>
      <w:r w:rsidDel="00000000" w:rsidR="00000000" w:rsidRPr="00000000">
        <w:rPr>
          <w:rFonts w:ascii="Calibri" w:cs="Calibri" w:eastAsia="Calibri" w:hAnsi="Calibri"/>
          <w:sz w:val="24"/>
          <w:szCs w:val="24"/>
          <w:rtl w:val="0"/>
        </w:rPr>
        <w:t xml:space="preserve"> Kurir</w:t>
      </w:r>
    </w:p>
    <w:p w:rsidR="00000000" w:rsidDel="00000000" w:rsidP="00000000" w:rsidRDefault="00000000" w:rsidRPr="00000000" w14:paraId="00000025">
      <w:pPr>
        <w:tabs>
          <w:tab w:val="left" w:leader="none" w:pos="3402"/>
          <w:tab w:val="left" w:leader="none" w:pos="3544"/>
        </w:tabs>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3.  </w:t>
      </w:r>
      <w:r w:rsidDel="00000000" w:rsidR="00000000" w:rsidRPr="00000000">
        <w:rPr>
          <w:rFonts w:ascii="Wingdings" w:cs="Wingdings" w:eastAsia="Wingdings" w:hAnsi="Wingdings"/>
          <w:sz w:val="24"/>
          <w:szCs w:val="24"/>
          <w:rtl w:val="0"/>
        </w:rPr>
        <w:t xml:space="preserve">□</w:t>
      </w:r>
      <w:r w:rsidDel="00000000" w:rsidR="00000000" w:rsidRPr="00000000">
        <w:rPr>
          <w:rFonts w:ascii="Calibri" w:cs="Calibri" w:eastAsia="Calibri" w:hAnsi="Calibri"/>
          <w:sz w:val="24"/>
          <w:szCs w:val="24"/>
          <w:rtl w:val="0"/>
        </w:rPr>
        <w:t xml:space="preserve"> Pos</w:t>
      </w:r>
    </w:p>
    <w:p w:rsidR="00000000" w:rsidDel="00000000" w:rsidP="00000000" w:rsidRDefault="00000000" w:rsidRPr="00000000" w14:paraId="00000026">
      <w:pPr>
        <w:tabs>
          <w:tab w:val="left" w:leader="none" w:pos="3402"/>
          <w:tab w:val="left" w:leader="none" w:pos="3544"/>
        </w:tabs>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4.  </w:t>
      </w:r>
      <w:r w:rsidDel="00000000" w:rsidR="00000000" w:rsidRPr="00000000">
        <w:rPr>
          <w:rFonts w:ascii="Wingdings" w:cs="Wingdings" w:eastAsia="Wingdings" w:hAnsi="Wingdings"/>
          <w:sz w:val="24"/>
          <w:szCs w:val="24"/>
          <w:rtl w:val="0"/>
        </w:rPr>
        <w:t xml:space="preserve">□</w:t>
      </w:r>
      <w:r w:rsidDel="00000000" w:rsidR="00000000" w:rsidRPr="00000000">
        <w:rPr>
          <w:rFonts w:ascii="Calibri" w:cs="Calibri" w:eastAsia="Calibri" w:hAnsi="Calibri"/>
          <w:sz w:val="24"/>
          <w:szCs w:val="24"/>
          <w:rtl w:val="0"/>
        </w:rPr>
        <w:t xml:space="preserve"> Faximili</w:t>
      </w:r>
    </w:p>
    <w:p w:rsidR="00000000" w:rsidDel="00000000" w:rsidP="00000000" w:rsidRDefault="00000000" w:rsidRPr="00000000" w14:paraId="00000027">
      <w:pPr>
        <w:tabs>
          <w:tab w:val="left" w:leader="none" w:pos="3402"/>
          <w:tab w:val="left" w:leader="none" w:pos="3544"/>
        </w:tabs>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5.  </w:t>
      </w:r>
      <w:r w:rsidDel="00000000" w:rsidR="00000000" w:rsidRPr="00000000">
        <w:rPr>
          <w:rFonts w:ascii="Wingdings" w:cs="Wingdings" w:eastAsia="Wingdings" w:hAnsi="Wingdings"/>
          <w:sz w:val="24"/>
          <w:szCs w:val="24"/>
          <w:rtl w:val="0"/>
        </w:rPr>
        <w:t xml:space="preserve">□</w:t>
      </w:r>
      <w:r w:rsidDel="00000000" w:rsidR="00000000" w:rsidRPr="00000000">
        <w:rPr>
          <w:rFonts w:ascii="Calibri" w:cs="Calibri" w:eastAsia="Calibri" w:hAnsi="Calibri"/>
          <w:sz w:val="24"/>
          <w:szCs w:val="24"/>
          <w:rtl w:val="0"/>
        </w:rPr>
        <w:t xml:space="preserve"> E-mail</w:t>
      </w:r>
    </w:p>
    <w:p w:rsidR="00000000" w:rsidDel="00000000" w:rsidP="00000000" w:rsidRDefault="00000000" w:rsidRPr="00000000" w14:paraId="00000028">
      <w:pPr>
        <w:tabs>
          <w:tab w:val="left" w:leader="none" w:pos="3402"/>
          <w:tab w:val="left" w:leader="none" w:pos="3544"/>
        </w:tabs>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14:paraId="00000029">
      <w:pPr>
        <w:tabs>
          <w:tab w:val="left" w:leader="none" w:pos="3402"/>
          <w:tab w:val="left" w:leader="none" w:pos="3544"/>
        </w:tabs>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tabs>
          <w:tab w:val="left" w:leader="none" w:pos="3402"/>
          <w:tab w:val="left" w:leader="none" w:pos="3544"/>
        </w:tabs>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tabs>
          <w:tab w:val="left" w:leader="none" w:pos="3402"/>
          <w:tab w:val="left" w:leader="none" w:pos="3544"/>
        </w:tabs>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..........(tempat),.........(Tanggal/Bulan/Tahun)</w:t>
      </w:r>
    </w:p>
    <w:p w:rsidR="00000000" w:rsidDel="00000000" w:rsidP="00000000" w:rsidRDefault="00000000" w:rsidRPr="00000000" w14:paraId="0000002C">
      <w:pPr>
        <w:tabs>
          <w:tab w:val="left" w:leader="none" w:pos="3402"/>
          <w:tab w:val="left" w:leader="none" w:pos="3544"/>
        </w:tabs>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Petugas Pelayanan Informasi</w:t>
        <w:tab/>
        <w:tab/>
        <w:tab/>
        <w:tab/>
        <w:tab/>
        <w:tab/>
        <w:t xml:space="preserve">   Pemohon Informasi</w:t>
      </w:r>
    </w:p>
    <w:p w:rsidR="00000000" w:rsidDel="00000000" w:rsidP="00000000" w:rsidRDefault="00000000" w:rsidRPr="00000000" w14:paraId="0000002E">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tab/>
        <w:tab/>
        <w:tab/>
        <w:tab/>
        <w:tab/>
        <w:tab/>
        <w:t xml:space="preserve">(.....................................)</w:t>
      </w:r>
    </w:p>
    <w:p w:rsidR="00000000" w:rsidDel="00000000" w:rsidP="00000000" w:rsidRDefault="00000000" w:rsidRPr="00000000" w14:paraId="00000032">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Nama dan Tanda Tangan</w:t>
        <w:tab/>
        <w:tab/>
        <w:tab/>
        <w:tab/>
        <w:tab/>
        <w:tab/>
        <w:t xml:space="preserve">Nama dan Tanda Tangan</w:t>
      </w:r>
    </w:p>
    <w:p w:rsidR="00000000" w:rsidDel="00000000" w:rsidP="00000000" w:rsidRDefault="00000000" w:rsidRPr="00000000" w14:paraId="00000033">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5">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spacing w:after="0"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 Balik Formulir Permohonan Informasi </w:t>
      </w:r>
    </w:p>
    <w:p w:rsidR="00000000" w:rsidDel="00000000" w:rsidP="00000000" w:rsidRDefault="00000000" w:rsidRPr="00000000" w14:paraId="0000003A">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Dicetak informasi berikut:</w:t>
      </w:r>
    </w:p>
    <w:p w:rsidR="00000000" w:rsidDel="00000000" w:rsidP="00000000" w:rsidRDefault="00000000" w:rsidRPr="00000000" w14:paraId="0000003B">
      <w:pPr>
        <w:spacing w:after="0" w:line="240" w:lineRule="auto"/>
        <w:jc w:val="center"/>
        <w:rPr>
          <w:sz w:val="24"/>
          <w:szCs w:val="24"/>
        </w:rPr>
      </w:pPr>
      <w:r w:rsidDel="00000000" w:rsidR="00000000" w:rsidRPr="00000000">
        <w:rPr>
          <w:rtl w:val="0"/>
        </w:rPr>
      </w:r>
    </w:p>
    <w:p w:rsidR="00000000" w:rsidDel="00000000" w:rsidP="00000000" w:rsidRDefault="00000000" w:rsidRPr="00000000" w14:paraId="0000003C">
      <w:pPr>
        <w:spacing w:after="0" w:line="240" w:lineRule="auto"/>
        <w:jc w:val="center"/>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38100</wp:posOffset>
                </wp:positionV>
                <wp:extent cx="6924040" cy="8411845"/>
                <wp:effectExtent b="0" l="0" r="0" t="0"/>
                <wp:wrapNone/>
                <wp:docPr id="1" name=""/>
                <a:graphic>
                  <a:graphicData uri="http://schemas.microsoft.com/office/word/2010/wordprocessingShape">
                    <wps:wsp>
                      <wps:cNvSpPr/>
                      <wps:cNvPr id="2" name="Shape 2"/>
                      <wps:spPr>
                        <a:xfrm>
                          <a:off x="1890330" y="0"/>
                          <a:ext cx="6911340" cy="7560000"/>
                        </a:xfrm>
                        <a:prstGeom prst="rect">
                          <a:avLst/>
                        </a:pr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38100</wp:posOffset>
                </wp:positionV>
                <wp:extent cx="6924040" cy="8411845"/>
                <wp:effectExtent b="0" l="0" r="0" t="0"/>
                <wp:wrapNone/>
                <wp:docPr id="1"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6924040" cy="8411845"/>
                        </a:xfrm>
                        <a:prstGeom prst="rect"/>
                        <a:ln/>
                      </pic:spPr>
                    </pic:pic>
                  </a:graphicData>
                </a:graphic>
              </wp:anchor>
            </w:drawing>
          </mc:Fallback>
        </mc:AlternateContent>
      </w:r>
    </w:p>
    <w:p w:rsidR="00000000" w:rsidDel="00000000" w:rsidP="00000000" w:rsidRDefault="00000000" w:rsidRPr="00000000" w14:paraId="0000003D">
      <w:pPr>
        <w:spacing w:after="0" w:line="240" w:lineRule="auto"/>
        <w:ind w:left="426" w:right="401" w:firstLine="0"/>
        <w:jc w:val="center"/>
        <w:rPr>
          <w:b w:val="1"/>
          <w:sz w:val="24"/>
          <w:szCs w:val="24"/>
        </w:rPr>
      </w:pPr>
      <w:r w:rsidDel="00000000" w:rsidR="00000000" w:rsidRPr="00000000">
        <w:rPr>
          <w:b w:val="1"/>
          <w:sz w:val="24"/>
          <w:szCs w:val="24"/>
          <w:rtl w:val="0"/>
        </w:rPr>
        <w:t xml:space="preserve">HAK-HAK PEMOHON INFORMASI</w:t>
      </w:r>
    </w:p>
    <w:p w:rsidR="00000000" w:rsidDel="00000000" w:rsidP="00000000" w:rsidRDefault="00000000" w:rsidRPr="00000000" w14:paraId="0000003E">
      <w:pPr>
        <w:spacing w:after="0" w:line="240" w:lineRule="auto"/>
        <w:ind w:left="426" w:right="401" w:firstLine="0"/>
        <w:jc w:val="center"/>
        <w:rPr>
          <w:b w:val="1"/>
          <w:sz w:val="24"/>
          <w:szCs w:val="24"/>
        </w:rPr>
      </w:pPr>
      <w:r w:rsidDel="00000000" w:rsidR="00000000" w:rsidRPr="00000000">
        <w:rPr>
          <w:b w:val="1"/>
          <w:sz w:val="24"/>
          <w:szCs w:val="24"/>
          <w:rtl w:val="0"/>
        </w:rPr>
        <w:t xml:space="preserve">Berdasarkan Undang-Undang Nomor 14 Tahun 2010 Tentang Keterbukaan Informasi Publik</w:t>
      </w:r>
    </w:p>
    <w:p w:rsidR="00000000" w:rsidDel="00000000" w:rsidP="00000000" w:rsidRDefault="00000000" w:rsidRPr="00000000" w14:paraId="0000003F">
      <w:pPr>
        <w:spacing w:after="0" w:line="240" w:lineRule="auto"/>
        <w:ind w:left="426" w:right="401" w:firstLine="0"/>
        <w:jc w:val="center"/>
        <w:rPr>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09" w:right="401" w:hanging="4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Pemohon Informasi berhak untuk meminta seluruh informasi yang berada di Badan Publik kecuali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Informasi yang apabila dibuka dan diberikan kepada pemohon informasi dapat menghambat proses penegakan hukum, mengganggu kepentingan perlindungan hak atas kekayaan intelektual dan perlindungan dari persaingan usaha tidak sehat, membahayaan pertahanan dan keamanan Negara, mengungkap kekayaan alam indonesia, Merugikan pertahanan ekonomi nasional, merugikan kepentingan hubungan luar negeri, mengungkap isi akta otentik yang bersifat pribadi dan kemauan terakhir atau wasiat seseorang, mengungkap rahasia pribadi, momerandum atau surat-surat antar Badan Publik atau intra Badan Publik yang menurut sifatnya dirahasiakan kecuali atas putusan Komisi Informasi atau Pengadilan, Informasi yang tidak diungkap berdasarkan Undang-Undang b) Badan Publik juga dapat tidak memberikan informasi yang belum dikuasai atau didokumentasikan.</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401"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09" w:right="401" w:hanging="4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Pastikan anda mendapat tanda bukti permohonan informasi berupa nomor pendaftaran ke petugas informasi/PPID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Bila tanda bukti permohonan informasi tidak diberikan, tanya kepada petugas informasi alasannya, mungkin permintan informasi kurang lengkap.</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401"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09" w:right="401" w:hanging="4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Permohon Informasi berhak mendapat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pemberitahuan tertulis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tentang diterima atau tidaknya permohonan informasi dalam jangka waktu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10 (sepuluh) hari kerja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sejak diterimanya permohonan informasi oleh Badan Publik. Badan Publik dapat memperpanjang waktu untuk memberi jawabab tertulis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1x7 hari kerja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dalam hal; informasi yang diminta belum dikuasai/didokumentasikan/belum dapat diputuskan apakah informasi yang diminta termasuk informasi yang dikecualikan atau tidak.</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401"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09" w:right="401" w:hanging="4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Biaya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yang dikenakan atas salinan informasi dibebankan kepada pemohon informasi.</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401"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09" w:right="401" w:hanging="4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Apabila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Pemohon Informasi tidak puas dengan Keputusan Pimpinan Badan Publik(misal: menolak permintaan anda atau memberikan hanya sebagian yang diminta)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maka Pemohon Informasi dapat mengajukan keberatan kepada atasan PPID dalam jangka waktu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30 (tiga puluh) hari kerja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sejak permohonan informasi ditolak/ditemukannya alasan keberatan lainnya. Atasan PPID wajib memberikan tanggapan tertulis atas keberatan yang diajukan Pemohon Informasi selambat-lambatnya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30 (tiga puluh) hari kerja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sejak diterimanya/dicatatnya pengajuan keberatasn dalam register keberatan.</w:t>
      </w:r>
    </w:p>
    <w:p w:rsidR="00000000" w:rsidDel="00000000" w:rsidP="00000000" w:rsidRDefault="00000000" w:rsidRPr="00000000" w14:paraId="00000049">
      <w:pPr>
        <w:spacing w:after="0" w:line="240" w:lineRule="auto"/>
        <w:ind w:right="401"/>
        <w:jc w:val="both"/>
        <w:rPr>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09" w:right="401" w:hanging="4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Apabila Pemonhon Informasi tidak puas dengan keputusan Atasan PPID, maka Pemohon Informasi dapat mengajukan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keberatan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kepada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Komisi Informasi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dalam jangka waktu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14 (empat belas) hari kerja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sejak diterimanya keputusan Atasan PPIDoleh Pemohon Informasi Publik.</w:t>
      </w:r>
    </w:p>
    <w:p w:rsidR="00000000" w:rsidDel="00000000" w:rsidP="00000000" w:rsidRDefault="00000000" w:rsidRPr="00000000" w14:paraId="0000004B">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4C">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D">
      <w:pPr>
        <w:tabs>
          <w:tab w:val="left" w:leader="none" w:pos="3402"/>
          <w:tab w:val="left" w:leader="none" w:pos="3544"/>
        </w:tabs>
        <w:spacing w:after="0" w:line="240" w:lineRule="auto"/>
        <w:rPr>
          <w:rFonts w:ascii="Calibri" w:cs="Calibri" w:eastAsia="Calibri" w:hAnsi="Calibri"/>
          <w:sz w:val="24"/>
          <w:szCs w:val="24"/>
        </w:rPr>
      </w:pPr>
      <w:r w:rsidDel="00000000" w:rsidR="00000000" w:rsidRPr="00000000">
        <w:rPr>
          <w:rtl w:val="0"/>
        </w:rPr>
      </w:r>
    </w:p>
    <w:sectPr>
      <w:pgSz w:h="16838" w:w="11906" w:orient="portrait"/>
      <w:pgMar w:bottom="720" w:top="720" w:left="851" w:right="85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Wingding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id-ID"/>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hyperlink" Target="http://www.dephub.go.id"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