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A6" w:rsidRDefault="00644104" w:rsidP="001815A6">
      <w:r>
        <w:rPr>
          <w:b/>
          <w:u w:val="single"/>
        </w:rPr>
        <w:t>Halaman Detail “Cek Pulsa”</w:t>
      </w:r>
    </w:p>
    <w:p w:rsidR="00644104" w:rsidRDefault="00644104" w:rsidP="001815A6">
      <w:r>
        <w:t>CEK PULSA &amp; ISI ULANG</w:t>
      </w:r>
    </w:p>
    <w:p w:rsidR="00644104" w:rsidRPr="00644104" w:rsidRDefault="00644104" w:rsidP="00644104">
      <w:pPr>
        <w:shd w:val="clear" w:color="auto" w:fill="FFD14B"/>
        <w:spacing w:after="0" w:line="270" w:lineRule="atLeast"/>
        <w:textAlignment w:val="baseline"/>
        <w:rPr>
          <w:rFonts w:ascii="Helvetica" w:eastAsia="Times New Roman" w:hAnsi="Helvetica" w:cs="Helvetica"/>
          <w:b/>
          <w:bCs/>
          <w:color w:val="D95C85"/>
          <w:sz w:val="21"/>
          <w:szCs w:val="21"/>
          <w:lang w:eastAsia="id-ID"/>
        </w:rPr>
      </w:pPr>
      <w:r w:rsidRPr="00644104">
        <w:rPr>
          <w:rFonts w:ascii="Helvetica" w:eastAsia="Times New Roman" w:hAnsi="Helvetica" w:cs="Helvetica"/>
          <w:b/>
          <w:bCs/>
          <w:color w:val="D95C85"/>
          <w:sz w:val="21"/>
          <w:szCs w:val="21"/>
          <w:lang w:eastAsia="id-ID"/>
        </w:rPr>
        <w:t>Untuk mengetahui sisa pulsamu:</w:t>
      </w:r>
    </w:p>
    <w:p w:rsidR="00644104" w:rsidRPr="00644104" w:rsidRDefault="00644104" w:rsidP="0064410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429000" cy="752475"/>
            <wp:effectExtent l="19050" t="0" r="0" b="0"/>
            <wp:docPr id="4" name="Picture 4" descr="http://www.axisworld.co.id/images/CheckBalance_Reloa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xisworld.co.id/images/CheckBalance_Reload3.jpg"/>
                    <pic:cNvPicPr>
                      <a:picLocks noChangeAspect="1" noChangeArrowheads="1"/>
                    </pic:cNvPicPr>
                  </pic:nvPicPr>
                  <pic:blipFill>
                    <a:blip r:embed="rId4"/>
                    <a:srcRect/>
                    <a:stretch>
                      <a:fillRect/>
                    </a:stretch>
                  </pic:blipFill>
                  <pic:spPr bwMode="auto">
                    <a:xfrm>
                      <a:off x="0" y="0"/>
                      <a:ext cx="3429000" cy="752475"/>
                    </a:xfrm>
                    <a:prstGeom prst="rect">
                      <a:avLst/>
                    </a:prstGeom>
                    <a:noFill/>
                    <a:ln w="9525">
                      <a:noFill/>
                      <a:miter lim="800000"/>
                      <a:headEnd/>
                      <a:tailEnd/>
                    </a:ln>
                  </pic:spPr>
                </pic:pic>
              </a:graphicData>
            </a:graphic>
          </wp:inline>
        </w:drawing>
      </w:r>
    </w:p>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 </w:t>
      </w:r>
    </w:p>
    <w:p w:rsidR="00644104" w:rsidRPr="00644104" w:rsidRDefault="00644104" w:rsidP="00644104">
      <w:pPr>
        <w:shd w:val="clear" w:color="auto" w:fill="FFD14B"/>
        <w:spacing w:after="0" w:line="270" w:lineRule="atLeast"/>
        <w:textAlignment w:val="baseline"/>
        <w:rPr>
          <w:rFonts w:ascii="Helvetica" w:eastAsia="Times New Roman" w:hAnsi="Helvetica" w:cs="Helvetica"/>
          <w:b/>
          <w:bCs/>
          <w:color w:val="D95C85"/>
          <w:sz w:val="21"/>
          <w:szCs w:val="21"/>
          <w:lang w:eastAsia="id-ID"/>
        </w:rPr>
      </w:pPr>
      <w:r w:rsidRPr="00644104">
        <w:rPr>
          <w:rFonts w:ascii="Helvetica" w:eastAsia="Times New Roman" w:hAnsi="Helvetica" w:cs="Helvetica"/>
          <w:b/>
          <w:bCs/>
          <w:color w:val="D95C85"/>
          <w:sz w:val="21"/>
          <w:szCs w:val="21"/>
          <w:lang w:eastAsia="id-ID"/>
        </w:rPr>
        <w:t>Untuk mengetahui pemakaian terakhir:</w:t>
      </w:r>
    </w:p>
    <w:p w:rsidR="00644104" w:rsidRPr="00644104" w:rsidRDefault="00644104" w:rsidP="0064410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438525" cy="771525"/>
            <wp:effectExtent l="19050" t="0" r="9525" b="0"/>
            <wp:docPr id="5" name="Picture 5" descr="http://www.axisworld.co.id/images/CheckBalance_Reloa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xisworld.co.id/images/CheckBalance_Reload4.jpg"/>
                    <pic:cNvPicPr>
                      <a:picLocks noChangeAspect="1" noChangeArrowheads="1"/>
                    </pic:cNvPicPr>
                  </pic:nvPicPr>
                  <pic:blipFill>
                    <a:blip r:embed="rId5"/>
                    <a:srcRect/>
                    <a:stretch>
                      <a:fillRect/>
                    </a:stretch>
                  </pic:blipFill>
                  <pic:spPr bwMode="auto">
                    <a:xfrm>
                      <a:off x="0" y="0"/>
                      <a:ext cx="3438525" cy="771525"/>
                    </a:xfrm>
                    <a:prstGeom prst="rect">
                      <a:avLst/>
                    </a:prstGeom>
                    <a:noFill/>
                    <a:ln w="9525">
                      <a:noFill/>
                      <a:miter lim="800000"/>
                      <a:headEnd/>
                      <a:tailEnd/>
                    </a:ln>
                  </pic:spPr>
                </pic:pic>
              </a:graphicData>
            </a:graphic>
          </wp:inline>
        </w:drawing>
      </w:r>
    </w:p>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 </w:t>
      </w:r>
    </w:p>
    <w:p w:rsidR="00644104" w:rsidRPr="00644104" w:rsidRDefault="00644104" w:rsidP="00644104">
      <w:pPr>
        <w:shd w:val="clear" w:color="auto" w:fill="FFD14B"/>
        <w:spacing w:after="0" w:line="270" w:lineRule="atLeast"/>
        <w:textAlignment w:val="baseline"/>
        <w:rPr>
          <w:rFonts w:ascii="Helvetica" w:eastAsia="Times New Roman" w:hAnsi="Helvetica" w:cs="Helvetica"/>
          <w:b/>
          <w:bCs/>
          <w:color w:val="D95C85"/>
          <w:sz w:val="21"/>
          <w:szCs w:val="21"/>
          <w:lang w:eastAsia="id-ID"/>
        </w:rPr>
      </w:pPr>
      <w:r w:rsidRPr="00644104">
        <w:rPr>
          <w:rFonts w:ascii="Helvetica" w:eastAsia="Times New Roman" w:hAnsi="Helvetica" w:cs="Helvetica"/>
          <w:b/>
          <w:bCs/>
          <w:color w:val="D95C85"/>
          <w:sz w:val="21"/>
          <w:szCs w:val="21"/>
          <w:lang w:eastAsia="id-ID"/>
        </w:rPr>
        <w:t>Isi ulang AXIS-mu:</w:t>
      </w:r>
    </w:p>
    <w:p w:rsidR="00644104" w:rsidRPr="00644104" w:rsidRDefault="00644104" w:rsidP="0064410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4591050" cy="771525"/>
            <wp:effectExtent l="19050" t="0" r="0" b="0"/>
            <wp:docPr id="6" name="Picture 6" descr="http://www.axisworld.co.id/images/CheckBalance_Reloa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xisworld.co.id/images/CheckBalance_Reload5.jpg"/>
                    <pic:cNvPicPr>
                      <a:picLocks noChangeAspect="1" noChangeArrowheads="1"/>
                    </pic:cNvPicPr>
                  </pic:nvPicPr>
                  <pic:blipFill>
                    <a:blip r:embed="rId6"/>
                    <a:srcRect/>
                    <a:stretch>
                      <a:fillRect/>
                    </a:stretch>
                  </pic:blipFill>
                  <pic:spPr bwMode="auto">
                    <a:xfrm>
                      <a:off x="0" y="0"/>
                      <a:ext cx="4591050" cy="771525"/>
                    </a:xfrm>
                    <a:prstGeom prst="rect">
                      <a:avLst/>
                    </a:prstGeom>
                    <a:noFill/>
                    <a:ln w="9525">
                      <a:noFill/>
                      <a:miter lim="800000"/>
                      <a:headEnd/>
                      <a:tailEnd/>
                    </a:ln>
                  </pic:spPr>
                </pic:pic>
              </a:graphicData>
            </a:graphic>
          </wp:inline>
        </w:drawing>
      </w:r>
    </w:p>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 </w:t>
      </w:r>
    </w:p>
    <w:p w:rsidR="00644104" w:rsidRPr="00644104" w:rsidRDefault="00644104" w:rsidP="00644104">
      <w:pPr>
        <w:shd w:val="clear" w:color="auto" w:fill="FFD14B"/>
        <w:spacing w:after="0" w:line="270" w:lineRule="atLeast"/>
        <w:textAlignment w:val="baseline"/>
        <w:rPr>
          <w:rFonts w:ascii="Helvetica" w:eastAsia="Times New Roman" w:hAnsi="Helvetica" w:cs="Helvetica"/>
          <w:b/>
          <w:bCs/>
          <w:color w:val="D95C85"/>
          <w:sz w:val="21"/>
          <w:szCs w:val="21"/>
          <w:lang w:eastAsia="id-ID"/>
        </w:rPr>
      </w:pPr>
      <w:r w:rsidRPr="00644104">
        <w:rPr>
          <w:rFonts w:ascii="Helvetica" w:eastAsia="Times New Roman" w:hAnsi="Helvetica" w:cs="Helvetica"/>
          <w:b/>
          <w:bCs/>
          <w:color w:val="D95C85"/>
          <w:sz w:val="21"/>
          <w:szCs w:val="21"/>
          <w:lang w:eastAsia="id-ID"/>
        </w:rPr>
        <w:t>atau hubungi nomor ini dan ikuti petunjuk berikutnya:</w:t>
      </w:r>
    </w:p>
    <w:p w:rsidR="00644104" w:rsidRPr="00644104" w:rsidRDefault="00644104" w:rsidP="0064410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2314575" cy="781050"/>
            <wp:effectExtent l="19050" t="0" r="9525" b="0"/>
            <wp:docPr id="7" name="Picture 7" descr="http://www.axisworld.co.id/images/CheckBalance_Relo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xisworld.co.id/images/CheckBalance_Reload10.jpg"/>
                    <pic:cNvPicPr>
                      <a:picLocks noChangeAspect="1" noChangeArrowheads="1"/>
                    </pic:cNvPicPr>
                  </pic:nvPicPr>
                  <pic:blipFill>
                    <a:blip r:embed="rId7"/>
                    <a:srcRect/>
                    <a:stretch>
                      <a:fillRect/>
                    </a:stretch>
                  </pic:blipFill>
                  <pic:spPr bwMode="auto">
                    <a:xfrm>
                      <a:off x="0" y="0"/>
                      <a:ext cx="2314575" cy="781050"/>
                    </a:xfrm>
                    <a:prstGeom prst="rect">
                      <a:avLst/>
                    </a:prstGeom>
                    <a:noFill/>
                    <a:ln w="9525">
                      <a:noFill/>
                      <a:miter lim="800000"/>
                      <a:headEnd/>
                      <a:tailEnd/>
                    </a:ln>
                  </pic:spPr>
                </pic:pic>
              </a:graphicData>
            </a:graphic>
          </wp:inline>
        </w:drawing>
      </w:r>
    </w:p>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 </w:t>
      </w:r>
    </w:p>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Kamu bisa mengisi pulsa AXIS dengan menggunakan voucher isi ulang maupun isi ulang elektronik. Masa aktif kartumu akan dihitung berdasarkan akumulasi dari masa aktif setiap isi ulang yang kamu lakukan hingga maksimal 720 hari. Masa aktif ini berlaku untuk pengisian pulsa dengan voucher isi ulang dan isi ulang elektronik.</w:t>
      </w:r>
    </w:p>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 </w:t>
      </w:r>
    </w:p>
    <w:p w:rsidR="00644104" w:rsidRPr="00644104" w:rsidRDefault="00644104" w:rsidP="0064410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6067425" cy="933450"/>
            <wp:effectExtent l="19050" t="0" r="9525" b="0"/>
            <wp:docPr id="8" name="Picture 8" descr="http://www.axisworld.co.id/images/CheckBalance_Reload8_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xisworld.co.id/images/CheckBalance_Reload8_ina.jpg"/>
                    <pic:cNvPicPr>
                      <a:picLocks noChangeAspect="1" noChangeArrowheads="1"/>
                    </pic:cNvPicPr>
                  </pic:nvPicPr>
                  <pic:blipFill>
                    <a:blip r:embed="rId8"/>
                    <a:srcRect/>
                    <a:stretch>
                      <a:fillRect/>
                    </a:stretch>
                  </pic:blipFill>
                  <pic:spPr bwMode="auto">
                    <a:xfrm>
                      <a:off x="0" y="0"/>
                      <a:ext cx="6067425" cy="933450"/>
                    </a:xfrm>
                    <a:prstGeom prst="rect">
                      <a:avLst/>
                    </a:prstGeom>
                    <a:noFill/>
                    <a:ln w="9525">
                      <a:noFill/>
                      <a:miter lim="800000"/>
                      <a:headEnd/>
                      <a:tailEnd/>
                    </a:ln>
                  </pic:spPr>
                </pic:pic>
              </a:graphicData>
            </a:graphic>
          </wp:inline>
        </w:drawing>
      </w:r>
    </w:p>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 </w:t>
      </w:r>
    </w:p>
    <w:p w:rsidR="00644104" w:rsidRPr="00644104" w:rsidRDefault="00644104" w:rsidP="00644104">
      <w:pPr>
        <w:shd w:val="clear" w:color="auto" w:fill="FFD14B"/>
        <w:spacing w:after="0" w:line="270" w:lineRule="atLeast"/>
        <w:textAlignment w:val="baseline"/>
        <w:rPr>
          <w:rFonts w:ascii="Helvetica" w:eastAsia="Times New Roman" w:hAnsi="Helvetica" w:cs="Helvetica"/>
          <w:b/>
          <w:color w:val="5F497A" w:themeColor="accent4" w:themeShade="BF"/>
          <w:sz w:val="18"/>
          <w:szCs w:val="18"/>
          <w:lang w:eastAsia="id-ID"/>
        </w:rPr>
      </w:pPr>
      <w:r w:rsidRPr="00644104">
        <w:rPr>
          <w:rFonts w:ascii="Helvetica" w:eastAsia="Times New Roman" w:hAnsi="Helvetica" w:cs="Helvetica"/>
          <w:b/>
          <w:color w:val="5F497A" w:themeColor="accent4" w:themeShade="BF"/>
          <w:sz w:val="18"/>
          <w:szCs w:val="18"/>
          <w:lang w:eastAsia="id-ID"/>
        </w:rPr>
        <w:t> Voucher Isi Ulang</w:t>
      </w:r>
    </w:p>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 </w:t>
      </w:r>
    </w:p>
    <w:p w:rsidR="00644104" w:rsidRPr="00644104" w:rsidRDefault="00644104" w:rsidP="0064410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6038850" cy="361950"/>
            <wp:effectExtent l="19050" t="0" r="0" b="0"/>
            <wp:docPr id="9" name="Picture 9" descr="http://www.axisworld.co.id/images/CheckBalance_Relo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xisworld.co.id/images/CheckBalance_Reload11.jpg"/>
                    <pic:cNvPicPr>
                      <a:picLocks noChangeAspect="1" noChangeArrowheads="1"/>
                    </pic:cNvPicPr>
                  </pic:nvPicPr>
                  <pic:blipFill>
                    <a:blip r:embed="rId9"/>
                    <a:srcRect/>
                    <a:stretch>
                      <a:fillRect/>
                    </a:stretch>
                  </pic:blipFill>
                  <pic:spPr bwMode="auto">
                    <a:xfrm>
                      <a:off x="0" y="0"/>
                      <a:ext cx="6038850" cy="361950"/>
                    </a:xfrm>
                    <a:prstGeom prst="rect">
                      <a:avLst/>
                    </a:prstGeom>
                    <a:noFill/>
                    <a:ln w="9525">
                      <a:noFill/>
                      <a:miter lim="800000"/>
                      <a:headEnd/>
                      <a:tailEnd/>
                    </a:ln>
                  </pic:spPr>
                </pic:pic>
              </a:graphicData>
            </a:graphic>
          </wp:inline>
        </w:drawing>
      </w:r>
    </w:p>
    <w:tbl>
      <w:tblPr>
        <w:tblW w:w="9480" w:type="dxa"/>
        <w:shd w:val="clear" w:color="auto" w:fill="CFCEDC"/>
        <w:tblCellMar>
          <w:left w:w="0" w:type="dxa"/>
          <w:right w:w="0" w:type="dxa"/>
        </w:tblCellMar>
        <w:tblLook w:val="04A0"/>
      </w:tblPr>
      <w:tblGrid>
        <w:gridCol w:w="3072"/>
        <w:gridCol w:w="3204"/>
        <w:gridCol w:w="3204"/>
      </w:tblGrid>
      <w:tr w:rsidR="00644104" w:rsidRPr="00644104" w:rsidTr="00644104">
        <w:trPr>
          <w:tblHeader/>
        </w:trPr>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5.000</w:t>
            </w:r>
          </w:p>
        </w:tc>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7 Hari</w:t>
            </w:r>
          </w:p>
        </w:tc>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10.000</w:t>
            </w:r>
          </w:p>
        </w:tc>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15 Hari</w:t>
            </w:r>
          </w:p>
        </w:tc>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20.000</w:t>
            </w:r>
          </w:p>
        </w:tc>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50.000</w:t>
            </w:r>
          </w:p>
        </w:tc>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60 Hari</w:t>
            </w:r>
          </w:p>
        </w:tc>
        <w:tc>
          <w:tcPr>
            <w:tcW w:w="0" w:type="auto"/>
            <w:tcBorders>
              <w:top w:val="single" w:sz="6" w:space="0" w:color="FFFFFF"/>
              <w:left w:val="single" w:sz="6" w:space="0" w:color="FFFFFF"/>
              <w:bottom w:val="single" w:sz="6" w:space="0" w:color="FFFFFF"/>
              <w:right w:val="single" w:sz="6" w:space="0" w:color="FFFFFF"/>
            </w:tcBorders>
            <w:shd w:val="clear" w:color="auto" w:fill="CFCEDC"/>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bl>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lastRenderedPageBreak/>
        <w:t> </w:t>
      </w:r>
    </w:p>
    <w:p w:rsidR="00644104" w:rsidRPr="00644104" w:rsidRDefault="00644104" w:rsidP="00644104">
      <w:pPr>
        <w:shd w:val="clear" w:color="auto" w:fill="FFD14B"/>
        <w:spacing w:after="0" w:line="270" w:lineRule="atLeast"/>
        <w:textAlignment w:val="baseline"/>
        <w:rPr>
          <w:rFonts w:ascii="Helvetica" w:eastAsia="Times New Roman" w:hAnsi="Helvetica" w:cs="Helvetica"/>
          <w:b/>
          <w:color w:val="5F497A" w:themeColor="accent4" w:themeShade="BF"/>
          <w:sz w:val="18"/>
          <w:szCs w:val="18"/>
          <w:lang w:eastAsia="id-ID"/>
        </w:rPr>
      </w:pPr>
      <w:r w:rsidRPr="00644104">
        <w:rPr>
          <w:rFonts w:ascii="Helvetica" w:eastAsia="Times New Roman" w:hAnsi="Helvetica" w:cs="Helvetica"/>
          <w:b/>
          <w:color w:val="5F497A" w:themeColor="accent4" w:themeShade="BF"/>
          <w:sz w:val="18"/>
          <w:szCs w:val="18"/>
          <w:lang w:eastAsia="id-ID"/>
        </w:rPr>
        <w:t> Isi Ulang Elektronik</w:t>
      </w:r>
    </w:p>
    <w:p w:rsidR="00644104" w:rsidRPr="00644104" w:rsidRDefault="00644104" w:rsidP="00644104">
      <w:pPr>
        <w:shd w:val="clear" w:color="auto" w:fill="FFD14B"/>
        <w:spacing w:after="0" w:line="270" w:lineRule="atLeast"/>
        <w:textAlignment w:val="baseline"/>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 </w:t>
      </w:r>
    </w:p>
    <w:p w:rsidR="00644104" w:rsidRPr="00644104" w:rsidRDefault="00644104" w:rsidP="0064410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6038850" cy="361950"/>
            <wp:effectExtent l="19050" t="0" r="0" b="0"/>
            <wp:docPr id="10" name="Picture 10" descr="http://www.axisworld.co.id/images/CheckBalance_Relo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xisworld.co.id/images/CheckBalance_Reload11.jpg"/>
                    <pic:cNvPicPr>
                      <a:picLocks noChangeAspect="1" noChangeArrowheads="1"/>
                    </pic:cNvPicPr>
                  </pic:nvPicPr>
                  <pic:blipFill>
                    <a:blip r:embed="rId9"/>
                    <a:srcRect/>
                    <a:stretch>
                      <a:fillRect/>
                    </a:stretch>
                  </pic:blipFill>
                  <pic:spPr bwMode="auto">
                    <a:xfrm>
                      <a:off x="0" y="0"/>
                      <a:ext cx="6038850" cy="361950"/>
                    </a:xfrm>
                    <a:prstGeom prst="rect">
                      <a:avLst/>
                    </a:prstGeom>
                    <a:noFill/>
                    <a:ln w="9525">
                      <a:noFill/>
                      <a:miter lim="800000"/>
                      <a:headEnd/>
                      <a:tailEnd/>
                    </a:ln>
                  </pic:spPr>
                </pic:pic>
              </a:graphicData>
            </a:graphic>
          </wp:inline>
        </w:drawing>
      </w:r>
    </w:p>
    <w:tbl>
      <w:tblPr>
        <w:tblW w:w="9480" w:type="dxa"/>
        <w:shd w:val="clear" w:color="auto" w:fill="CFCEDC"/>
        <w:tblCellMar>
          <w:left w:w="0" w:type="dxa"/>
          <w:right w:w="0" w:type="dxa"/>
        </w:tblCellMar>
        <w:tblLook w:val="04A0"/>
      </w:tblPr>
      <w:tblGrid>
        <w:gridCol w:w="3200"/>
        <w:gridCol w:w="3080"/>
        <w:gridCol w:w="3200"/>
      </w:tblGrid>
      <w:tr w:rsidR="00644104" w:rsidRPr="00644104" w:rsidTr="00644104">
        <w:tc>
          <w:tcPr>
            <w:tcW w:w="4065" w:type="dxa"/>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1.000 - 4.000</w:t>
            </w:r>
          </w:p>
        </w:tc>
        <w:tc>
          <w:tcPr>
            <w:tcW w:w="4080" w:type="dxa"/>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2 Hari</w:t>
            </w:r>
          </w:p>
        </w:tc>
        <w:tc>
          <w:tcPr>
            <w:tcW w:w="4245" w:type="dxa"/>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5.000 - 9.000</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7 Hari</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10.000 - 19.000</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15 Hari</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20.000 - 49.000</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50.000 - 95.000</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60 Hari</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100.000 - 145.000</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90 Hari</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150.000 - 195.000</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120 Hari</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r w:rsidR="00644104" w:rsidRPr="00644104" w:rsidTr="00644104">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200.000 - 1.000.000</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180 Hari</w:t>
            </w:r>
          </w:p>
        </w:tc>
        <w:tc>
          <w:tcPr>
            <w:tcW w:w="0" w:type="auto"/>
            <w:tcBorders>
              <w:top w:val="single" w:sz="6" w:space="0" w:color="FFFFFF"/>
              <w:left w:val="single" w:sz="6" w:space="0" w:color="FFFFFF"/>
              <w:bottom w:val="single" w:sz="6" w:space="0" w:color="FFFFFF"/>
              <w:right w:val="single" w:sz="6" w:space="0" w:color="FFFFFF"/>
            </w:tcBorders>
            <w:shd w:val="clear" w:color="auto" w:fill="CECEDD"/>
            <w:tcMar>
              <w:top w:w="75" w:type="dxa"/>
              <w:left w:w="75" w:type="dxa"/>
              <w:bottom w:w="75" w:type="dxa"/>
              <w:right w:w="75" w:type="dxa"/>
            </w:tcMar>
            <w:vAlign w:val="bottom"/>
            <w:hideMark/>
          </w:tcPr>
          <w:p w:rsidR="00644104" w:rsidRPr="00644104" w:rsidRDefault="00644104" w:rsidP="00644104">
            <w:pPr>
              <w:spacing w:after="0" w:line="270" w:lineRule="atLeast"/>
              <w:jc w:val="center"/>
              <w:rPr>
                <w:rFonts w:ascii="Helvetica" w:eastAsia="Times New Roman" w:hAnsi="Helvetica" w:cs="Helvetica"/>
                <w:color w:val="333333"/>
                <w:sz w:val="18"/>
                <w:szCs w:val="18"/>
                <w:lang w:eastAsia="id-ID"/>
              </w:rPr>
            </w:pPr>
            <w:r w:rsidRPr="00644104">
              <w:rPr>
                <w:rFonts w:ascii="Helvetica" w:eastAsia="Times New Roman" w:hAnsi="Helvetica" w:cs="Helvetica"/>
                <w:color w:val="333333"/>
                <w:sz w:val="18"/>
                <w:szCs w:val="18"/>
                <w:lang w:eastAsia="id-ID"/>
              </w:rPr>
              <w:t>30 Hari</w:t>
            </w:r>
          </w:p>
        </w:tc>
      </w:tr>
    </w:tbl>
    <w:p w:rsidR="00644104" w:rsidRPr="00644104" w:rsidRDefault="00644104" w:rsidP="001815A6"/>
    <w:p w:rsidR="00644104" w:rsidRPr="00FB438B" w:rsidRDefault="00644104" w:rsidP="001815A6"/>
    <w:sectPr w:rsidR="00644104" w:rsidRPr="00FB438B" w:rsidSect="00A83A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617F"/>
    <w:rsid w:val="00095E63"/>
    <w:rsid w:val="001815A6"/>
    <w:rsid w:val="002A0073"/>
    <w:rsid w:val="003902FD"/>
    <w:rsid w:val="003C665E"/>
    <w:rsid w:val="004D77A1"/>
    <w:rsid w:val="004F22A3"/>
    <w:rsid w:val="00644104"/>
    <w:rsid w:val="00904987"/>
    <w:rsid w:val="00957EDF"/>
    <w:rsid w:val="00A26273"/>
    <w:rsid w:val="00A83A85"/>
    <w:rsid w:val="00D96B39"/>
    <w:rsid w:val="00F6617F"/>
    <w:rsid w:val="00FB438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617F"/>
  </w:style>
  <w:style w:type="paragraph" w:styleId="BalloonText">
    <w:name w:val="Balloon Text"/>
    <w:basedOn w:val="Normal"/>
    <w:link w:val="BalloonTextChar"/>
    <w:uiPriority w:val="99"/>
    <w:semiHidden/>
    <w:unhideWhenUsed/>
    <w:rsid w:val="004F2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2A3"/>
    <w:rPr>
      <w:rFonts w:ascii="Tahoma" w:hAnsi="Tahoma" w:cs="Tahoma"/>
      <w:sz w:val="16"/>
      <w:szCs w:val="16"/>
    </w:rPr>
  </w:style>
  <w:style w:type="paragraph" w:styleId="NormalWeb">
    <w:name w:val="Normal (Web)"/>
    <w:basedOn w:val="Normal"/>
    <w:uiPriority w:val="99"/>
    <w:semiHidden/>
    <w:unhideWhenUsed/>
    <w:rsid w:val="0064410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18791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2012-11-08T04:48:00Z</dcterms:created>
  <dcterms:modified xsi:type="dcterms:W3CDTF">2012-11-08T04:48:00Z</dcterms:modified>
</cp:coreProperties>
</file>