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</w:t>
      </w:r>
      <w:r w:rsidR="00132AC3">
        <w:rPr>
          <w:b/>
        </w:rPr>
        <w:t>Profile Detail &amp; Saving</w:t>
      </w:r>
    </w:p>
    <w:p w:rsidR="00727176" w:rsidRDefault="004E4928">
      <w:proofErr w:type="gramStart"/>
      <w:r w:rsidRPr="004E4928">
        <w:t>a</w:t>
      </w:r>
      <w:proofErr w:type="gramEnd"/>
      <w:r w:rsidRPr="004E4928">
        <w:t xml:space="preserve"> brief overview on how </w:t>
      </w:r>
      <w:r w:rsidR="00F8185C">
        <w:t>upload new avatar</w:t>
      </w:r>
      <w:r w:rsidR="00F8185C"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proofErr w:type="gramStart"/>
      <w:r w:rsidR="005A74D6">
        <w:t>Testing :</w:t>
      </w:r>
      <w:proofErr w:type="gramEnd"/>
      <w:r w:rsidR="005A74D6">
        <w:t xml:space="preserve">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F92F2C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proofErr w:type="gramStart"/>
      <w:r>
        <w:t>Before</w:t>
      </w:r>
      <w:proofErr w:type="gramEnd"/>
      <w:r>
        <w:t xml:space="preserve">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 xml:space="preserve">The access token is an unique identifier valid for 1 </w:t>
      </w:r>
      <w:proofErr w:type="gramStart"/>
      <w:r>
        <w:t>day  per</w:t>
      </w:r>
      <w:proofErr w:type="gramEnd"/>
      <w:r>
        <w:t xml:space="preserve">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BA1F54">
        <w:br/>
      </w:r>
      <w:r w:rsidR="000D065F">
        <w:t xml:space="preserve">Please refer to </w:t>
      </w:r>
      <w:r w:rsidR="000D065F" w:rsidRPr="000D065F">
        <w:rPr>
          <w:b/>
          <w:i/>
        </w:rPr>
        <w:t>Fantasy Football API Documentation – Authentication</w:t>
      </w:r>
      <w:r w:rsidR="000D065F">
        <w:t xml:space="preserve"> Document</w:t>
      </w:r>
      <w:r w:rsidR="00BA1F54">
        <w:t xml:space="preserve"> for details on how to do the authentication.</w:t>
      </w:r>
      <w:r w:rsidR="00BA1F54">
        <w:br/>
      </w:r>
    </w:p>
    <w:p w:rsidR="00F92F2C" w:rsidRDefault="00F92F2C"/>
    <w:p w:rsidR="00C30C93" w:rsidRPr="00613737" w:rsidRDefault="00972B61">
      <w:pPr>
        <w:rPr>
          <w:b/>
        </w:rPr>
      </w:pPr>
      <w:r>
        <w:rPr>
          <w:b/>
        </w:rPr>
        <w:t>4</w:t>
      </w:r>
      <w:r w:rsidR="00C30C93" w:rsidRPr="00613737">
        <w:rPr>
          <w:b/>
        </w:rPr>
        <w:t xml:space="preserve">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</w:t>
      </w:r>
      <w:proofErr w:type="spellStart"/>
      <w:r w:rsidR="00F8185C">
        <w:rPr>
          <w:b/>
        </w:rPr>
        <w:t>save_avatar</w:t>
      </w:r>
      <w:proofErr w:type="spellEnd"/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rPr>
          <w:trHeight w:val="240"/>
        </w:trPr>
        <w:tc>
          <w:tcPr>
            <w:tcW w:w="2835" w:type="dxa"/>
          </w:tcPr>
          <w:p w:rsidR="00DE64FD" w:rsidRDefault="00D672A2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a</w:t>
            </w:r>
            <w:r w:rsidR="00833FAA">
              <w:t>ccess_token</w:t>
            </w:r>
            <w:proofErr w:type="spellEnd"/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832DD9">
            <w:pPr>
              <w:pBdr>
                <w:bar w:val="single" w:sz="4" w:color="auto"/>
              </w:pBdr>
              <w:ind w:left="105"/>
            </w:pPr>
            <w:r>
              <w:t xml:space="preserve">A </w:t>
            </w:r>
            <w:proofErr w:type="gramStart"/>
            <w:r>
              <w:t xml:space="preserve">valid  </w:t>
            </w:r>
            <w:r w:rsidR="00832DD9">
              <w:t>access</w:t>
            </w:r>
            <w:proofErr w:type="gramEnd"/>
            <w:r w:rsidR="00832DD9">
              <w:t xml:space="preserve"> token.</w:t>
            </w:r>
          </w:p>
        </w:tc>
      </w:tr>
      <w:tr w:rsidR="005051EA" w:rsidTr="005B0281"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EF6545">
        <w:trPr>
          <w:trHeight w:val="495"/>
        </w:trPr>
        <w:tc>
          <w:tcPr>
            <w:tcW w:w="2835" w:type="dxa"/>
          </w:tcPr>
          <w:p w:rsidR="00C95F39" w:rsidRDefault="009D3E0D" w:rsidP="00DE64FD">
            <w:pPr>
              <w:pBdr>
                <w:bar w:val="single" w:sz="4" w:color="auto"/>
              </w:pBdr>
              <w:ind w:left="105"/>
            </w:pPr>
            <w:r>
              <w:t>files</w:t>
            </w:r>
          </w:p>
        </w:tc>
        <w:tc>
          <w:tcPr>
            <w:tcW w:w="3165" w:type="dxa"/>
          </w:tcPr>
          <w:p w:rsidR="00C95F39" w:rsidRDefault="009D3E0D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C95F39" w:rsidRDefault="009D3E0D" w:rsidP="00DE64FD">
            <w:pPr>
              <w:pBdr>
                <w:bar w:val="single" w:sz="4" w:color="auto"/>
              </w:pBdr>
              <w:ind w:left="105"/>
            </w:pPr>
            <w:r>
              <w:t>The filename of the file that has been uploaded.</w:t>
            </w:r>
          </w:p>
        </w:tc>
      </w:tr>
      <w:tr w:rsidR="00EF6545" w:rsidTr="00F11793">
        <w:trPr>
          <w:trHeight w:val="255"/>
        </w:trPr>
        <w:tc>
          <w:tcPr>
            <w:tcW w:w="9600" w:type="dxa"/>
            <w:gridSpan w:val="3"/>
          </w:tcPr>
          <w:p w:rsidR="00EF6545" w:rsidRPr="001A1C7D" w:rsidRDefault="00EF6545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EF6545" w:rsidTr="00EF6545">
        <w:trPr>
          <w:trHeight w:val="22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rPr>
          <w:trHeight w:val="27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lastRenderedPageBreak/>
              <w:t>400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rPr>
          <w:trHeight w:val="30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</w:t>
            </w:r>
            <w:r w:rsidR="00672E63">
              <w:t>1</w:t>
            </w:r>
          </w:p>
        </w:tc>
        <w:tc>
          <w:tcPr>
            <w:tcW w:w="3165" w:type="dxa"/>
          </w:tcPr>
          <w:p w:rsidR="00EF6545" w:rsidRDefault="00EF6545" w:rsidP="00672E63">
            <w:pPr>
              <w:pBdr>
                <w:bar w:val="single" w:sz="4" w:color="auto"/>
              </w:pBdr>
              <w:ind w:left="105"/>
            </w:pPr>
            <w:r>
              <w:t xml:space="preserve">Invalid </w:t>
            </w:r>
            <w:r w:rsidR="00672E63">
              <w:t>Access Token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DE64FD">
        <w:trPr>
          <w:trHeight w:val="194"/>
        </w:trPr>
        <w:tc>
          <w:tcPr>
            <w:tcW w:w="2835" w:type="dxa"/>
          </w:tcPr>
          <w:p w:rsidR="00EF6545" w:rsidRDefault="00F8185C" w:rsidP="00DE64FD">
            <w:pPr>
              <w:pBdr>
                <w:bar w:val="single" w:sz="4" w:color="auto"/>
              </w:pBdr>
              <w:ind w:left="105"/>
            </w:pPr>
            <w:r>
              <w:t>500</w:t>
            </w:r>
          </w:p>
        </w:tc>
        <w:tc>
          <w:tcPr>
            <w:tcW w:w="3165" w:type="dxa"/>
          </w:tcPr>
          <w:p w:rsidR="00EF6545" w:rsidRDefault="00F8185C" w:rsidP="00DE64FD">
            <w:pPr>
              <w:pBdr>
                <w:bar w:val="single" w:sz="4" w:color="auto"/>
              </w:pBdr>
              <w:ind w:left="105"/>
            </w:pPr>
            <w:r>
              <w:t>No file uploaded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FB701A" w:rsidRDefault="00972B61" w:rsidP="00DE64FD">
      <w:r>
        <w:rPr>
          <w:b/>
        </w:rPr>
        <w:t>5</w:t>
      </w:r>
      <w:r w:rsidR="008259D6" w:rsidRPr="00507D7A">
        <w:rPr>
          <w:b/>
        </w:rPr>
        <w:t>. Example</w:t>
      </w:r>
      <w:r>
        <w:rPr>
          <w:b/>
        </w:rPr>
        <w:t>s</w:t>
      </w:r>
      <w:r w:rsidR="00D349F2">
        <w:rPr>
          <w:b/>
        </w:rPr>
        <w:br/>
        <w:t xml:space="preserve">5. 1. </w:t>
      </w:r>
      <w:r w:rsidR="00FB701A">
        <w:rPr>
          <w:b/>
        </w:rPr>
        <w:t xml:space="preserve">Uploading the file via Curl </w:t>
      </w:r>
      <w:r w:rsidR="00FB701A">
        <w:rPr>
          <w:b/>
        </w:rPr>
        <w:br/>
      </w:r>
      <w:r w:rsidR="00FB701A">
        <w:rPr>
          <w:b/>
        </w:rPr>
        <w:br/>
      </w:r>
      <w:r w:rsidR="00EE5D5B" w:rsidRPr="00EE5D5B">
        <w:t>http:/</w:t>
      </w:r>
      <w:r w:rsidR="00EE5D5B">
        <w:t>/fantasy-football.code18.us/web/api/</w:t>
      </w:r>
      <w:r w:rsidR="00FB701A" w:rsidRPr="00FB701A">
        <w:t>save_avatar</w:t>
      </w:r>
      <w:proofErr w:type="gramStart"/>
      <w:r w:rsidR="00FB701A" w:rsidRPr="00FB701A">
        <w:t>?access</w:t>
      </w:r>
      <w:proofErr w:type="gramEnd"/>
      <w:r w:rsidR="00FB701A" w:rsidRPr="00FB701A">
        <w:t xml:space="preserve">_token=XmrX7sd2On2bDTVRSJPluVKEoK-Y069MfewaFfygK2UTc3v36RzjGUly8qxGBIY1CPKX_307uCPm-ijzt_2ZRgl_Prdc0TscPJ2OlSqOHgHwpdwjga5HcQNY0_UWzHbR' -F </w:t>
      </w:r>
      <w:hyperlink r:id="rId5" w:history="1">
        <w:r w:rsidR="00FB701A" w:rsidRPr="008A146C">
          <w:rPr>
            <w:rStyle w:val="Hyperlink"/>
          </w:rPr>
          <w:t>file=@"/home/foo/downloads/tumblr_m79l4m729x1rt9ah8o1_1280.jpg</w:t>
        </w:r>
      </w:hyperlink>
      <w:r w:rsidR="00FB701A" w:rsidRPr="00FB701A">
        <w:t>"</w:t>
      </w:r>
    </w:p>
    <w:p w:rsidR="00FB701A" w:rsidRDefault="00FB701A" w:rsidP="00DE64FD"/>
    <w:p w:rsidR="008259D6" w:rsidRDefault="008259D6" w:rsidP="00DE64FD">
      <w:proofErr w:type="gramStart"/>
      <w:r>
        <w:t>Response :</w:t>
      </w:r>
      <w:proofErr w:type="gramEnd"/>
      <w:r>
        <w:t xml:space="preserve"> </w:t>
      </w:r>
      <w:r>
        <w:br/>
      </w:r>
      <w:r w:rsidR="00FB701A" w:rsidRPr="00FB701A">
        <w:t>{"status":1,"files":"tumblr_m79l4m729x1rt9ah8o1_1280.jpg"}</w:t>
      </w:r>
    </w:p>
    <w:p w:rsidR="00C30C93" w:rsidRPr="00B67B11" w:rsidRDefault="00C30C93" w:rsidP="00DE64FD">
      <w:pPr>
        <w:rPr>
          <w:b/>
        </w:rPr>
      </w:pPr>
    </w:p>
    <w:sectPr w:rsidR="00C30C93" w:rsidRPr="00B67B11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4CA"/>
    <w:rsid w:val="0004347C"/>
    <w:rsid w:val="00043DC6"/>
    <w:rsid w:val="00047275"/>
    <w:rsid w:val="00060890"/>
    <w:rsid w:val="00086BB5"/>
    <w:rsid w:val="000D065F"/>
    <w:rsid w:val="000D3537"/>
    <w:rsid w:val="00107DB1"/>
    <w:rsid w:val="001129D1"/>
    <w:rsid w:val="0011382D"/>
    <w:rsid w:val="001207CA"/>
    <w:rsid w:val="0012699C"/>
    <w:rsid w:val="00132AC3"/>
    <w:rsid w:val="00150714"/>
    <w:rsid w:val="0015153C"/>
    <w:rsid w:val="0019713F"/>
    <w:rsid w:val="001A1C7D"/>
    <w:rsid w:val="001A1E40"/>
    <w:rsid w:val="001E4C48"/>
    <w:rsid w:val="001E6456"/>
    <w:rsid w:val="001F20C5"/>
    <w:rsid w:val="00200A54"/>
    <w:rsid w:val="00221AAC"/>
    <w:rsid w:val="002273B1"/>
    <w:rsid w:val="002464BC"/>
    <w:rsid w:val="00305911"/>
    <w:rsid w:val="003071E1"/>
    <w:rsid w:val="003075B1"/>
    <w:rsid w:val="00312E10"/>
    <w:rsid w:val="003209EA"/>
    <w:rsid w:val="00323FC5"/>
    <w:rsid w:val="003311A3"/>
    <w:rsid w:val="003332E4"/>
    <w:rsid w:val="00345530"/>
    <w:rsid w:val="003B4762"/>
    <w:rsid w:val="003C24CA"/>
    <w:rsid w:val="00405B39"/>
    <w:rsid w:val="00430BC7"/>
    <w:rsid w:val="004361F1"/>
    <w:rsid w:val="00440F68"/>
    <w:rsid w:val="00455B45"/>
    <w:rsid w:val="004757EA"/>
    <w:rsid w:val="004C2A86"/>
    <w:rsid w:val="004E0B23"/>
    <w:rsid w:val="004E4928"/>
    <w:rsid w:val="005051EA"/>
    <w:rsid w:val="00507D7A"/>
    <w:rsid w:val="005543D0"/>
    <w:rsid w:val="00572213"/>
    <w:rsid w:val="005A2C36"/>
    <w:rsid w:val="005A74D6"/>
    <w:rsid w:val="00613737"/>
    <w:rsid w:val="00650364"/>
    <w:rsid w:val="00672E63"/>
    <w:rsid w:val="00677FEE"/>
    <w:rsid w:val="00692CFB"/>
    <w:rsid w:val="006B5CED"/>
    <w:rsid w:val="006C2C75"/>
    <w:rsid w:val="006E7102"/>
    <w:rsid w:val="00727176"/>
    <w:rsid w:val="00732FC2"/>
    <w:rsid w:val="007436AA"/>
    <w:rsid w:val="007A48B1"/>
    <w:rsid w:val="00815E64"/>
    <w:rsid w:val="008259D6"/>
    <w:rsid w:val="00832DD9"/>
    <w:rsid w:val="00833FAA"/>
    <w:rsid w:val="00841EE6"/>
    <w:rsid w:val="00870F71"/>
    <w:rsid w:val="00896F4D"/>
    <w:rsid w:val="008C1764"/>
    <w:rsid w:val="008F2941"/>
    <w:rsid w:val="009134B1"/>
    <w:rsid w:val="009535FA"/>
    <w:rsid w:val="00972B61"/>
    <w:rsid w:val="0097486E"/>
    <w:rsid w:val="009C3023"/>
    <w:rsid w:val="009D3E0D"/>
    <w:rsid w:val="009E7BEE"/>
    <w:rsid w:val="00A76979"/>
    <w:rsid w:val="00B12F66"/>
    <w:rsid w:val="00B2564E"/>
    <w:rsid w:val="00B32FA7"/>
    <w:rsid w:val="00B33E73"/>
    <w:rsid w:val="00B6196E"/>
    <w:rsid w:val="00B64CC1"/>
    <w:rsid w:val="00B67B11"/>
    <w:rsid w:val="00B7505D"/>
    <w:rsid w:val="00B944D2"/>
    <w:rsid w:val="00BA1F54"/>
    <w:rsid w:val="00BB12D7"/>
    <w:rsid w:val="00BD109E"/>
    <w:rsid w:val="00BE23BD"/>
    <w:rsid w:val="00C20A52"/>
    <w:rsid w:val="00C2389F"/>
    <w:rsid w:val="00C30C93"/>
    <w:rsid w:val="00C553C2"/>
    <w:rsid w:val="00C7050B"/>
    <w:rsid w:val="00C95F39"/>
    <w:rsid w:val="00CB16C6"/>
    <w:rsid w:val="00D10804"/>
    <w:rsid w:val="00D16345"/>
    <w:rsid w:val="00D2002C"/>
    <w:rsid w:val="00D3146C"/>
    <w:rsid w:val="00D349F2"/>
    <w:rsid w:val="00D45A53"/>
    <w:rsid w:val="00D618E0"/>
    <w:rsid w:val="00D64356"/>
    <w:rsid w:val="00D672A2"/>
    <w:rsid w:val="00D92B6A"/>
    <w:rsid w:val="00D958C7"/>
    <w:rsid w:val="00DA3F63"/>
    <w:rsid w:val="00DA677E"/>
    <w:rsid w:val="00DB628A"/>
    <w:rsid w:val="00DC099A"/>
    <w:rsid w:val="00DC0C66"/>
    <w:rsid w:val="00DD32A2"/>
    <w:rsid w:val="00DE64FD"/>
    <w:rsid w:val="00E21A7F"/>
    <w:rsid w:val="00E3195F"/>
    <w:rsid w:val="00E43220"/>
    <w:rsid w:val="00E64635"/>
    <w:rsid w:val="00E66BF9"/>
    <w:rsid w:val="00E80E23"/>
    <w:rsid w:val="00EE5D5B"/>
    <w:rsid w:val="00EF0BDF"/>
    <w:rsid w:val="00EF5DCA"/>
    <w:rsid w:val="00EF6545"/>
    <w:rsid w:val="00F45992"/>
    <w:rsid w:val="00F540E6"/>
    <w:rsid w:val="00F8185C"/>
    <w:rsid w:val="00F846D2"/>
    <w:rsid w:val="00F92F2C"/>
    <w:rsid w:val="00FB701A"/>
    <w:rsid w:val="00FC2FE3"/>
    <w:rsid w:val="00FC5679"/>
    <w:rsid w:val="00FD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le=@%22/home/foo/downloads/tumblr_m79l4m729x1rt9ah8o1_1280.jpg" TargetMode="Externa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2</cp:revision>
  <dcterms:created xsi:type="dcterms:W3CDTF">2013-10-21T03:33:00Z</dcterms:created>
  <dcterms:modified xsi:type="dcterms:W3CDTF">2013-10-21T03:33:00Z</dcterms:modified>
</cp:coreProperties>
</file>