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45D6" w14:textId="7240AD6D" w:rsidR="00574E28" w:rsidRPr="00574E28" w:rsidRDefault="00574E28" w:rsidP="00574E28">
      <w:pPr>
        <w:rPr>
          <w:lang w:val="en-NZ"/>
        </w:rPr>
      </w:pPr>
      <w:r w:rsidRPr="00574E28">
        <w:rPr>
          <w:lang w:val="en-NZ"/>
        </w:rPr>
        <w:t> </w:t>
      </w:r>
      <w:bookmarkStart w:id="0" w:name="_Hlk176160583"/>
      <w:r w:rsidRPr="00574E28">
        <w:rPr>
          <w:b/>
          <w:bCs/>
          <w:lang w:val="en-NZ"/>
        </w:rPr>
        <w:drawing>
          <wp:inline distT="0" distB="0" distL="0" distR="0" wp14:anchorId="4562CE32" wp14:editId="1AA68A0F">
            <wp:extent cx="1295400" cy="527050"/>
            <wp:effectExtent l="0" t="0" r="0" b="6350"/>
            <wp:docPr id="6771873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1295400" cy="527050"/>
                    </a:xfrm>
                    <a:prstGeom prst="rect">
                      <a:avLst/>
                    </a:prstGeom>
                    <a:noFill/>
                    <a:ln>
                      <a:noFill/>
                    </a:ln>
                  </pic:spPr>
                </pic:pic>
              </a:graphicData>
            </a:graphic>
          </wp:inline>
        </w:drawing>
      </w:r>
    </w:p>
    <w:p w14:paraId="5522833E" w14:textId="364A1553" w:rsidR="00574E28" w:rsidRPr="00574E28" w:rsidRDefault="00574E28" w:rsidP="00574E28">
      <w:pPr>
        <w:rPr>
          <w:lang w:val="en-NZ"/>
        </w:rPr>
      </w:pPr>
      <w:r w:rsidRPr="00574E28">
        <w:rPr>
          <w:b/>
          <w:bCs/>
          <w:lang w:val="en-NZ"/>
        </w:rPr>
        <w:t> Invitation for Thursday, 12</w:t>
      </w:r>
      <w:r w:rsidRPr="00574E28">
        <w:rPr>
          <w:b/>
          <w:bCs/>
          <w:vertAlign w:val="superscript"/>
          <w:lang w:val="en-NZ"/>
        </w:rPr>
        <w:t>th</w:t>
      </w:r>
      <w:r w:rsidRPr="00574E28">
        <w:rPr>
          <w:b/>
          <w:bCs/>
          <w:lang w:val="en-NZ"/>
        </w:rPr>
        <w:t xml:space="preserve"> of March NZISF seminar (on ZOOM)</w:t>
      </w:r>
    </w:p>
    <w:p w14:paraId="4706542E" w14:textId="1613328F" w:rsidR="00574E28" w:rsidRPr="00574E28" w:rsidRDefault="00574E28" w:rsidP="00574E28">
      <w:pPr>
        <w:rPr>
          <w:lang w:val="en-NZ"/>
        </w:rPr>
      </w:pPr>
      <w:r w:rsidRPr="00574E28">
        <w:rPr>
          <w:b/>
          <w:bCs/>
          <w:lang w:val="en-NZ"/>
        </w:rPr>
        <w:t> </w:t>
      </w:r>
      <w:r w:rsidRPr="00574E28">
        <w:rPr>
          <w:lang w:val="tr-TR"/>
        </w:rPr>
        <w:drawing>
          <wp:anchor distT="0" distB="0" distL="76200" distR="76200" simplePos="0" relativeHeight="251659264" behindDoc="0" locked="0" layoutInCell="1" allowOverlap="0" wp14:anchorId="36C52D2C" wp14:editId="3FA891BE">
            <wp:simplePos x="0" y="0"/>
            <wp:positionH relativeFrom="column">
              <wp:align>left</wp:align>
            </wp:positionH>
            <wp:positionV relativeFrom="line">
              <wp:posOffset>0</wp:posOffset>
            </wp:positionV>
            <wp:extent cx="1819275" cy="266700"/>
            <wp:effectExtent l="0" t="0" r="9525" b="0"/>
            <wp:wrapSquare wrapText="bothSides"/>
            <wp:docPr id="883572397" name="Picture 16">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9275" cy="266700"/>
                    </a:xfrm>
                    <a:prstGeom prst="rect">
                      <a:avLst/>
                    </a:prstGeom>
                    <a:noFill/>
                  </pic:spPr>
                </pic:pic>
              </a:graphicData>
            </a:graphic>
            <wp14:sizeRelH relativeFrom="page">
              <wp14:pctWidth>0</wp14:pctWidth>
            </wp14:sizeRelH>
            <wp14:sizeRelV relativeFrom="page">
              <wp14:pctHeight>0</wp14:pctHeight>
            </wp14:sizeRelV>
          </wp:anchor>
        </w:drawing>
      </w:r>
    </w:p>
    <w:p w14:paraId="796D8B22" w14:textId="77777777" w:rsidR="00574E28" w:rsidRDefault="00574E28" w:rsidP="00574E28">
      <w:pPr>
        <w:rPr>
          <w:b/>
          <w:bCs/>
          <w:lang w:val="en-NZ"/>
        </w:rPr>
      </w:pPr>
    </w:p>
    <w:p w14:paraId="2FA1AC94" w14:textId="478A793D" w:rsidR="00574E28" w:rsidRPr="00574E28" w:rsidRDefault="00574E28" w:rsidP="00574E28">
      <w:pPr>
        <w:rPr>
          <w:lang w:val="en-NZ"/>
        </w:rPr>
      </w:pPr>
      <w:r w:rsidRPr="00574E28">
        <w:rPr>
          <w:b/>
          <w:bCs/>
          <w:lang w:val="en-NZ"/>
        </w:rPr>
        <w:t> Seminar topic: New Zealand Security Threat Environment Report 2025</w:t>
      </w:r>
    </w:p>
    <w:p w14:paraId="3EDC6E1A" w14:textId="2659EFEE" w:rsidR="00574E28" w:rsidRPr="00574E28" w:rsidRDefault="00574E28" w:rsidP="00574E28">
      <w:pPr>
        <w:rPr>
          <w:lang w:val="en-NZ"/>
        </w:rPr>
      </w:pPr>
      <w:r w:rsidRPr="00574E28">
        <w:rPr>
          <w:lang w:val="en-NZ"/>
        </w:rPr>
        <w:t xml:space="preserve"> The New Zealand Security Intelligence Service (NZSIS) is the country’s lead agency for security intelligence.  Its mission is to keep New Zealand safe and secure by staying ahead of the threats we face by working to counter violent extremism, terrorism, foreign interference and espionage, and insider threat. Operating under Intelligence and Security Act 2017, the NZSIS gathers and analyses intelligence to inform government decision-making and support our national security.  </w:t>
      </w:r>
    </w:p>
    <w:p w14:paraId="2978BDFA" w14:textId="77777777" w:rsidR="00574E28" w:rsidRPr="00574E28" w:rsidRDefault="00574E28" w:rsidP="00574E28">
      <w:pPr>
        <w:rPr>
          <w:lang w:val="en-NZ"/>
        </w:rPr>
      </w:pPr>
      <w:r w:rsidRPr="00574E28">
        <w:rPr>
          <w:lang w:val="en-NZ"/>
        </w:rPr>
        <w:t>This presentation will cover the key assessments made in the New Zealand Security Threat Environment Report 2025 and highlight the range of advice available to support good protective security practices</w:t>
      </w:r>
      <w:r w:rsidRPr="00574E28">
        <w:rPr>
          <w:b/>
          <w:bCs/>
          <w:i/>
          <w:iCs/>
          <w:lang w:val="en-NZ"/>
        </w:rPr>
        <w:t>.</w:t>
      </w:r>
    </w:p>
    <w:p w14:paraId="1D8E224A" w14:textId="77777777" w:rsidR="00574E28" w:rsidRDefault="00574E28" w:rsidP="00574E28">
      <w:pPr>
        <w:rPr>
          <w:b/>
          <w:bCs/>
          <w:lang w:val="en-NZ"/>
        </w:rPr>
      </w:pPr>
      <w:r w:rsidRPr="00574E28">
        <w:rPr>
          <w:b/>
          <w:bCs/>
          <w:lang w:val="en-NZ"/>
        </w:rPr>
        <w:t> </w:t>
      </w:r>
    </w:p>
    <w:p w14:paraId="29D0C382" w14:textId="7E94625A" w:rsidR="00574E28" w:rsidRPr="00574E28" w:rsidRDefault="00574E28" w:rsidP="00574E28">
      <w:pPr>
        <w:rPr>
          <w:lang w:val="en-NZ"/>
        </w:rPr>
      </w:pPr>
      <w:r w:rsidRPr="00574E28">
        <w:rPr>
          <w:b/>
          <w:bCs/>
          <w:lang w:val="en-NZ"/>
        </w:rPr>
        <w:t>Presenter: Toni Butler</w:t>
      </w:r>
    </w:p>
    <w:p w14:paraId="3352451A" w14:textId="70C633A4" w:rsidR="00574E28" w:rsidRPr="00574E28" w:rsidRDefault="00574E28" w:rsidP="00574E28">
      <w:pPr>
        <w:rPr>
          <w:lang w:val="en-NZ"/>
        </w:rPr>
      </w:pPr>
      <w:r w:rsidRPr="00574E28">
        <w:rPr>
          <w:lang w:val="en-NZ"/>
        </w:rPr>
        <w:t> Toni is the Engagement Unit Manager at NZSIS</w:t>
      </w:r>
    </w:p>
    <w:p w14:paraId="6C3C1E4A" w14:textId="00890A04" w:rsidR="00574E28" w:rsidRDefault="00574E28" w:rsidP="00574E28">
      <w:pPr>
        <w:rPr>
          <w:lang w:val="en-NZ"/>
        </w:rPr>
      </w:pPr>
      <w:r w:rsidRPr="00574E28">
        <w:rPr>
          <w:b/>
          <w:bCs/>
          <w:lang w:val="en-NZ"/>
        </w:rPr>
        <w:drawing>
          <wp:inline distT="0" distB="0" distL="0" distR="0" wp14:anchorId="7A8D2C80" wp14:editId="1CAF252E">
            <wp:extent cx="1866900" cy="495300"/>
            <wp:effectExtent l="0" t="0" r="0" b="0"/>
            <wp:docPr id="18883927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1866900" cy="495300"/>
                    </a:xfrm>
                    <a:prstGeom prst="rect">
                      <a:avLst/>
                    </a:prstGeom>
                    <a:noFill/>
                    <a:ln>
                      <a:noFill/>
                    </a:ln>
                  </pic:spPr>
                </pic:pic>
              </a:graphicData>
            </a:graphic>
          </wp:inline>
        </w:drawing>
      </w:r>
    </w:p>
    <w:p w14:paraId="2451EAA9" w14:textId="4B415178" w:rsidR="00574E28" w:rsidRDefault="00574E28">
      <w:pPr>
        <w:rPr>
          <w:lang w:val="en-NZ"/>
        </w:rPr>
      </w:pPr>
    </w:p>
    <w:p w14:paraId="5962EE8C" w14:textId="3903EF21" w:rsidR="00574E28" w:rsidRPr="00574E28" w:rsidRDefault="00574E28" w:rsidP="00574E28">
      <w:pPr>
        <w:rPr>
          <w:lang w:val="en-NZ"/>
        </w:rPr>
      </w:pPr>
      <w:r w:rsidRPr="00574E28">
        <w:rPr>
          <w:lang w:val="en-NZ"/>
        </w:rPr>
        <w:drawing>
          <wp:inline distT="0" distB="0" distL="0" distR="0" wp14:anchorId="14F130A0" wp14:editId="03504216">
            <wp:extent cx="1955800" cy="285750"/>
            <wp:effectExtent l="0" t="0" r="6350" b="0"/>
            <wp:docPr id="783425611" name="Picture 13">
              <a:hlinkClick xmlns:a="http://schemas.openxmlformats.org/drawingml/2006/main" r:id="rId1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955800" cy="285750"/>
                    </a:xfrm>
                    <a:prstGeom prst="rect">
                      <a:avLst/>
                    </a:prstGeom>
                    <a:noFill/>
                    <a:ln>
                      <a:noFill/>
                    </a:ln>
                  </pic:spPr>
                </pic:pic>
              </a:graphicData>
            </a:graphic>
          </wp:inline>
        </w:drawing>
      </w:r>
    </w:p>
    <w:p w14:paraId="3373537A" w14:textId="77777777" w:rsidR="00574E28" w:rsidRDefault="00574E28" w:rsidP="00574E28">
      <w:pPr>
        <w:rPr>
          <w:b/>
          <w:bCs/>
          <w:lang w:val="en-NZ"/>
        </w:rPr>
      </w:pPr>
    </w:p>
    <w:p w14:paraId="4977223B" w14:textId="75A41981" w:rsidR="00574E28" w:rsidRPr="00574E28" w:rsidRDefault="00574E28" w:rsidP="00574E28">
      <w:pPr>
        <w:rPr>
          <w:lang w:val="en-NZ"/>
        </w:rPr>
      </w:pPr>
      <w:r w:rsidRPr="00574E28">
        <w:rPr>
          <w:b/>
          <w:bCs/>
          <w:lang w:val="en-NZ"/>
        </w:rPr>
        <w:t>Details for registration:</w:t>
      </w:r>
    </w:p>
    <w:p w14:paraId="7A68FF95" w14:textId="77777777" w:rsidR="00574E28" w:rsidRPr="00574E28" w:rsidRDefault="00574E28" w:rsidP="00574E28">
      <w:pPr>
        <w:numPr>
          <w:ilvl w:val="0"/>
          <w:numId w:val="1"/>
        </w:numPr>
        <w:rPr>
          <w:lang w:val="en-NZ"/>
        </w:rPr>
      </w:pPr>
      <w:r w:rsidRPr="00574E28">
        <w:rPr>
          <w:lang w:val="en-NZ"/>
        </w:rPr>
        <w:t>Registration fee: $10.00.</w:t>
      </w:r>
    </w:p>
    <w:p w14:paraId="2921E247" w14:textId="77777777" w:rsidR="00574E28" w:rsidRPr="00574E28" w:rsidRDefault="00574E28" w:rsidP="00574E28">
      <w:pPr>
        <w:numPr>
          <w:ilvl w:val="0"/>
          <w:numId w:val="1"/>
        </w:numPr>
        <w:rPr>
          <w:lang w:val="en-NZ"/>
        </w:rPr>
      </w:pPr>
      <w:r w:rsidRPr="00574E28">
        <w:rPr>
          <w:lang w:val="en-NZ"/>
        </w:rPr>
        <w:t>Registrations will be accepted until the morning of Wednesday, 11</w:t>
      </w:r>
      <w:r w:rsidRPr="00574E28">
        <w:rPr>
          <w:vertAlign w:val="superscript"/>
          <w:lang w:val="en-NZ"/>
        </w:rPr>
        <w:t>th</w:t>
      </w:r>
      <w:r w:rsidRPr="00574E28">
        <w:rPr>
          <w:lang w:val="en-NZ"/>
        </w:rPr>
        <w:t xml:space="preserve"> of March.</w:t>
      </w:r>
    </w:p>
    <w:p w14:paraId="13F28E0B" w14:textId="77777777" w:rsidR="00574E28" w:rsidRPr="00574E28" w:rsidRDefault="00574E28" w:rsidP="00574E28">
      <w:pPr>
        <w:numPr>
          <w:ilvl w:val="0"/>
          <w:numId w:val="1"/>
        </w:numPr>
        <w:rPr>
          <w:lang w:val="en-NZ"/>
        </w:rPr>
      </w:pPr>
      <w:r w:rsidRPr="00574E28">
        <w:rPr>
          <w:lang w:val="en-NZ"/>
        </w:rPr>
        <w:t>ZOOM login will be circulated to attenders on Wednesday, 11</w:t>
      </w:r>
      <w:r w:rsidRPr="00574E28">
        <w:rPr>
          <w:vertAlign w:val="superscript"/>
          <w:lang w:val="en-NZ"/>
        </w:rPr>
        <w:t>th</w:t>
      </w:r>
      <w:r w:rsidRPr="00574E28">
        <w:rPr>
          <w:lang w:val="en-NZ"/>
        </w:rPr>
        <w:t xml:space="preserve"> of March.</w:t>
      </w:r>
    </w:p>
    <w:p w14:paraId="5B400413" w14:textId="23DF4D60" w:rsidR="00574E28" w:rsidRPr="00574E28" w:rsidRDefault="00574E28" w:rsidP="00574E28">
      <w:pPr>
        <w:rPr>
          <w:lang w:val="en-NZ"/>
        </w:rPr>
      </w:pPr>
    </w:p>
    <w:p w14:paraId="41E94311" w14:textId="51F965B6" w:rsidR="00574E28" w:rsidRPr="00574E28" w:rsidRDefault="00574E28" w:rsidP="00574E28">
      <w:pPr>
        <w:rPr>
          <w:lang w:val="en-NZ"/>
        </w:rPr>
      </w:pPr>
      <w:r w:rsidRPr="00574E28">
        <w:rPr>
          <w:lang w:val="en-NZ"/>
        </w:rPr>
        <w:lastRenderedPageBreak/>
        <w:drawing>
          <wp:inline distT="0" distB="0" distL="0" distR="0" wp14:anchorId="03E32300" wp14:editId="5DF66E7C">
            <wp:extent cx="1238250" cy="527050"/>
            <wp:effectExtent l="0" t="0" r="0" b="6350"/>
            <wp:docPr id="1629955175" name="Picture 1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and white logo&#10;&#10;Description automatically generated"/>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1238250" cy="527050"/>
                    </a:xfrm>
                    <a:prstGeom prst="rect">
                      <a:avLst/>
                    </a:prstGeom>
                    <a:noFill/>
                    <a:ln>
                      <a:noFill/>
                    </a:ln>
                  </pic:spPr>
                </pic:pic>
              </a:graphicData>
            </a:graphic>
          </wp:inline>
        </w:drawing>
      </w:r>
      <w:r w:rsidRPr="00574E28">
        <w:rPr>
          <w:lang w:val="en-NZ"/>
        </w:rPr>
        <w:t xml:space="preserve">     </w:t>
      </w:r>
      <w:r w:rsidRPr="00574E28">
        <w:rPr>
          <w:lang w:val="en-NZ"/>
        </w:rPr>
        <w:drawing>
          <wp:inline distT="0" distB="0" distL="0" distR="0" wp14:anchorId="3BC2654E" wp14:editId="7BB32F04">
            <wp:extent cx="2209800" cy="514350"/>
            <wp:effectExtent l="0" t="0" r="0" b="0"/>
            <wp:docPr id="14080027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bwMode="auto">
                    <a:xfrm>
                      <a:off x="0" y="0"/>
                      <a:ext cx="2209800" cy="514350"/>
                    </a:xfrm>
                    <a:prstGeom prst="rect">
                      <a:avLst/>
                    </a:prstGeom>
                    <a:noFill/>
                    <a:ln>
                      <a:noFill/>
                    </a:ln>
                  </pic:spPr>
                </pic:pic>
              </a:graphicData>
            </a:graphic>
          </wp:inline>
        </w:drawing>
      </w:r>
      <w:r w:rsidRPr="00574E28">
        <w:rPr>
          <w:lang w:val="en-NZ"/>
        </w:rPr>
        <w:t>    </w:t>
      </w:r>
    </w:p>
    <w:p w14:paraId="2CBEA7D0" w14:textId="18418A01" w:rsidR="00574E28" w:rsidRPr="00574E28" w:rsidRDefault="00574E28" w:rsidP="00574E28">
      <w:pPr>
        <w:rPr>
          <w:lang w:val="en-NZ"/>
        </w:rPr>
      </w:pPr>
      <w:r w:rsidRPr="00574E28">
        <w:rPr>
          <w:lang w:val="en-NZ"/>
        </w:rPr>
        <w:t>       </w:t>
      </w:r>
      <w:r w:rsidRPr="00574E28">
        <w:rPr>
          <w:lang w:val="en-NZ"/>
        </w:rPr>
        <w:drawing>
          <wp:inline distT="0" distB="0" distL="0" distR="0" wp14:anchorId="2BB544EB" wp14:editId="647FDCAB">
            <wp:extent cx="952500" cy="546100"/>
            <wp:effectExtent l="0" t="0" r="0" b="6350"/>
            <wp:docPr id="1887098003" name="Picture 10"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blue logo&#10;&#10;Description automatically generated"/>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952500" cy="546100"/>
                    </a:xfrm>
                    <a:prstGeom prst="rect">
                      <a:avLst/>
                    </a:prstGeom>
                    <a:noFill/>
                    <a:ln>
                      <a:noFill/>
                    </a:ln>
                  </pic:spPr>
                </pic:pic>
              </a:graphicData>
            </a:graphic>
          </wp:inline>
        </w:drawing>
      </w:r>
      <w:r w:rsidRPr="00574E28">
        <w:rPr>
          <w:lang w:val="en-NZ"/>
        </w:rPr>
        <w:t>                   </w:t>
      </w:r>
      <w:r w:rsidRPr="00574E28">
        <w:rPr>
          <w:lang w:val="en-NZ"/>
        </w:rPr>
        <w:drawing>
          <wp:inline distT="0" distB="0" distL="0" distR="0" wp14:anchorId="6421AE35" wp14:editId="3DD2122F">
            <wp:extent cx="1149350" cy="590550"/>
            <wp:effectExtent l="0" t="0" r="12700" b="0"/>
            <wp:docPr id="1243179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0" y="0"/>
                      <a:ext cx="1149350" cy="590550"/>
                    </a:xfrm>
                    <a:prstGeom prst="rect">
                      <a:avLst/>
                    </a:prstGeom>
                    <a:noFill/>
                    <a:ln>
                      <a:noFill/>
                    </a:ln>
                  </pic:spPr>
                </pic:pic>
              </a:graphicData>
            </a:graphic>
          </wp:inline>
        </w:drawing>
      </w:r>
    </w:p>
    <w:p w14:paraId="293898BA" w14:textId="77777777" w:rsidR="00574E28" w:rsidRDefault="00574E28" w:rsidP="00574E28">
      <w:r w:rsidRPr="00574E28">
        <w:t> </w:t>
      </w:r>
    </w:p>
    <w:p w14:paraId="7B47D9F4" w14:textId="77777777" w:rsidR="00574E28" w:rsidRPr="00574E28" w:rsidRDefault="00574E28" w:rsidP="00574E28">
      <w:pPr>
        <w:rPr>
          <w:lang w:val="en-NZ"/>
        </w:rPr>
      </w:pPr>
      <w:r w:rsidRPr="00574E28">
        <w:t xml:space="preserve">To place your name on the NZISF mailing list, </w:t>
      </w:r>
      <w:hyperlink r:id="rId22" w:tgtFrame="_blank" w:history="1">
        <w:r w:rsidRPr="00574E28">
          <w:rPr>
            <w:rStyle w:val="Hyperlink"/>
          </w:rPr>
          <w:t>click here</w:t>
        </w:r>
      </w:hyperlink>
      <w:r w:rsidRPr="00574E28">
        <w:br/>
        <w:t xml:space="preserve">To remove your name from the NZISF mailing list, </w:t>
      </w:r>
      <w:hyperlink r:id="rId23" w:history="1">
        <w:r w:rsidRPr="00574E28">
          <w:rPr>
            <w:rStyle w:val="Hyperlink"/>
          </w:rPr>
          <w:t>click here</w:t>
        </w:r>
      </w:hyperlink>
    </w:p>
    <w:p w14:paraId="0E81634C" w14:textId="77777777" w:rsidR="00574E28" w:rsidRPr="00574E28" w:rsidRDefault="00574E28" w:rsidP="00574E28">
      <w:pPr>
        <w:rPr>
          <w:lang w:val="en-NZ"/>
        </w:rPr>
      </w:pPr>
      <w:r w:rsidRPr="00574E28">
        <w:rPr>
          <w:lang w:val="en-NZ"/>
        </w:rPr>
        <w:t> </w:t>
      </w:r>
    </w:p>
    <w:p w14:paraId="14CB259E" w14:textId="77777777" w:rsidR="00574E28" w:rsidRPr="00574E28" w:rsidRDefault="00574E28" w:rsidP="00574E28">
      <w:pPr>
        <w:rPr>
          <w:lang w:val="en-NZ"/>
        </w:rPr>
      </w:pPr>
      <w:r w:rsidRPr="00574E28">
        <w:rPr>
          <w:b/>
          <w:bCs/>
          <w:i/>
          <w:iCs/>
          <w:lang w:val="en-NZ"/>
        </w:rPr>
        <w:t>Lech Janczewski</w:t>
      </w:r>
    </w:p>
    <w:p w14:paraId="2EDCB604" w14:textId="68884222" w:rsidR="0098233C" w:rsidRPr="00574E28" w:rsidRDefault="00574E28">
      <w:pPr>
        <w:rPr>
          <w:lang w:val="en-NZ"/>
        </w:rPr>
      </w:pPr>
      <w:r w:rsidRPr="00574E28">
        <w:rPr>
          <w:lang w:val="en-NZ"/>
        </w:rPr>
        <w:t>NZISF Chair</w:t>
      </w:r>
      <w:bookmarkEnd w:id="0"/>
    </w:p>
    <w:sectPr w:rsidR="0098233C" w:rsidRPr="00574E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B4E3E"/>
    <w:multiLevelType w:val="hybridMultilevel"/>
    <w:tmpl w:val="AB9AE41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num w:numId="1" w16cid:durableId="134659069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636"/>
    <w:rsid w:val="003E7636"/>
    <w:rsid w:val="00574E28"/>
    <w:rsid w:val="007F58A1"/>
    <w:rsid w:val="0098233C"/>
    <w:rsid w:val="009E164D"/>
    <w:rsid w:val="00A1058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D3D65"/>
  <w15:chartTrackingRefBased/>
  <w15:docId w15:val="{A8469207-F5A5-4731-9AA4-9DADF4D85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E7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63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3E763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3E763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E763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E763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E763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E763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E763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E763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E7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63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E7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63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E7636"/>
    <w:pPr>
      <w:spacing w:before="160"/>
      <w:jc w:val="center"/>
    </w:pPr>
    <w:rPr>
      <w:i/>
      <w:iCs/>
      <w:color w:val="404040" w:themeColor="text1" w:themeTint="BF"/>
    </w:rPr>
  </w:style>
  <w:style w:type="character" w:customStyle="1" w:styleId="QuoteChar">
    <w:name w:val="Quote Char"/>
    <w:basedOn w:val="DefaultParagraphFont"/>
    <w:link w:val="Quote"/>
    <w:uiPriority w:val="29"/>
    <w:rsid w:val="003E7636"/>
    <w:rPr>
      <w:i/>
      <w:iCs/>
      <w:color w:val="404040" w:themeColor="text1" w:themeTint="BF"/>
      <w:lang w:val="en-US"/>
    </w:rPr>
  </w:style>
  <w:style w:type="paragraph" w:styleId="ListParagraph">
    <w:name w:val="List Paragraph"/>
    <w:basedOn w:val="Normal"/>
    <w:uiPriority w:val="34"/>
    <w:qFormat/>
    <w:rsid w:val="003E7636"/>
    <w:pPr>
      <w:ind w:left="720"/>
      <w:contextualSpacing/>
    </w:pPr>
  </w:style>
  <w:style w:type="character" w:styleId="IntenseEmphasis">
    <w:name w:val="Intense Emphasis"/>
    <w:basedOn w:val="DefaultParagraphFont"/>
    <w:uiPriority w:val="21"/>
    <w:qFormat/>
    <w:rsid w:val="003E7636"/>
    <w:rPr>
      <w:i/>
      <w:iCs/>
      <w:color w:val="0F4761" w:themeColor="accent1" w:themeShade="BF"/>
    </w:rPr>
  </w:style>
  <w:style w:type="paragraph" w:styleId="IntenseQuote">
    <w:name w:val="Intense Quote"/>
    <w:basedOn w:val="Normal"/>
    <w:next w:val="Normal"/>
    <w:link w:val="IntenseQuoteChar"/>
    <w:uiPriority w:val="30"/>
    <w:qFormat/>
    <w:rsid w:val="003E7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636"/>
    <w:rPr>
      <w:i/>
      <w:iCs/>
      <w:color w:val="0F4761" w:themeColor="accent1" w:themeShade="BF"/>
      <w:lang w:val="en-US"/>
    </w:rPr>
  </w:style>
  <w:style w:type="character" w:styleId="IntenseReference">
    <w:name w:val="Intense Reference"/>
    <w:basedOn w:val="DefaultParagraphFont"/>
    <w:uiPriority w:val="32"/>
    <w:qFormat/>
    <w:rsid w:val="003E7636"/>
    <w:rPr>
      <w:b/>
      <w:bCs/>
      <w:smallCaps/>
      <w:color w:val="0F4761" w:themeColor="accent1" w:themeShade="BF"/>
      <w:spacing w:val="5"/>
    </w:rPr>
  </w:style>
  <w:style w:type="character" w:styleId="Hyperlink">
    <w:name w:val="Hyperlink"/>
    <w:basedOn w:val="DefaultParagraphFont"/>
    <w:uiPriority w:val="99"/>
    <w:unhideWhenUsed/>
    <w:rsid w:val="00574E28"/>
    <w:rPr>
      <w:color w:val="467886" w:themeColor="hyperlink"/>
      <w:u w:val="single"/>
    </w:rPr>
  </w:style>
  <w:style w:type="character" w:styleId="UnresolvedMention">
    <w:name w:val="Unresolved Mention"/>
    <w:basedOn w:val="DefaultParagraphFont"/>
    <w:uiPriority w:val="99"/>
    <w:semiHidden/>
    <w:unhideWhenUsed/>
    <w:rsid w:val="00574E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cid:image005.png@01DCA683.BDC31E80"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cid:image009.png@01DCA683.BDC31E80" TargetMode="External"/><Relationship Id="rId7" Type="http://schemas.openxmlformats.org/officeDocument/2006/relationships/hyperlink" Target="https://events.humanitix.com/nzisf-mar-2026" TargetMode="External"/><Relationship Id="rId12" Type="http://schemas.openxmlformats.org/officeDocument/2006/relationships/image" Target="media/image4.png"/><Relationship Id="rId17" Type="http://schemas.openxmlformats.org/officeDocument/2006/relationships/image" Target="cid:image007.png@01DCA683.BDC31E8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cid:image001.png@01DCA683.BDC31E80" TargetMode="External"/><Relationship Id="rId11" Type="http://schemas.openxmlformats.org/officeDocument/2006/relationships/hyperlink" Target="https://events.humanitix.com/nzisf-mar-2026/tickets"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cid:image006.png@01DCA683.BDC31E80" TargetMode="External"/><Relationship Id="rId23" Type="http://schemas.openxmlformats.org/officeDocument/2006/relationships/hyperlink" Target="mailto:lech@auckland.ac.nz?subject=remove%20from%20NZISF%20mailing%20list" TargetMode="External"/><Relationship Id="rId10" Type="http://schemas.openxmlformats.org/officeDocument/2006/relationships/image" Target="cid:image004.png@01DCA683.BDC31E80" TargetMode="External"/><Relationship Id="rId19" Type="http://schemas.openxmlformats.org/officeDocument/2006/relationships/image" Target="cid:image008.png@01DCA683.BDC31E80" TargetMode="Externa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5.png"/><Relationship Id="rId22" Type="http://schemas.openxmlformats.org/officeDocument/2006/relationships/hyperlink" Target="mailto:lech@auckland.ac.nz?subject=add%20name%20to%20NZISF%20mailing%20lis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Süleyman Hilmi Beşli</dc:creator>
  <cp:keywords/>
  <dc:description/>
  <cp:lastModifiedBy>Süleyman Hilmi Beşli</cp:lastModifiedBy>
  <cp:revision>2</cp:revision>
  <dcterms:created xsi:type="dcterms:W3CDTF">2026-02-25T06:59:00Z</dcterms:created>
  <dcterms:modified xsi:type="dcterms:W3CDTF">2026-02-25T07:01:00Z</dcterms:modified>
</cp:coreProperties>
</file>