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C9" w:rsidRDefault="002A2CC9" w:rsidP="002A2CC9">
      <w:pPr>
        <w:adjustRightInd w:val="0"/>
        <w:snapToGrid w:val="0"/>
        <w:spacing w:line="460" w:lineRule="exact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课题</w:t>
      </w:r>
      <w:r w:rsidR="00F95563">
        <w:rPr>
          <w:rFonts w:ascii="仿宋" w:eastAsia="仿宋" w:hAnsi="仿宋" w:hint="eastAsia"/>
          <w:b/>
          <w:sz w:val="28"/>
          <w:szCs w:val="28"/>
        </w:rPr>
        <w:t>1</w:t>
      </w:r>
      <w:r w:rsidRPr="002A2CC9">
        <w:rPr>
          <w:rFonts w:ascii="仿宋" w:eastAsia="仿宋" w:hAnsi="仿宋"/>
          <w:b/>
          <w:sz w:val="28"/>
          <w:szCs w:val="28"/>
        </w:rPr>
        <w:t>：</w:t>
      </w:r>
      <w:r w:rsidRPr="002A2CC9">
        <w:rPr>
          <w:rFonts w:ascii="仿宋" w:eastAsia="仿宋" w:hAnsi="仿宋" w:hint="eastAsia"/>
          <w:b/>
          <w:sz w:val="28"/>
          <w:szCs w:val="28"/>
        </w:rPr>
        <w:t>热场技术的电池储能设备热可靠性研究</w:t>
      </w:r>
    </w:p>
    <w:p w:rsidR="002F523F" w:rsidRPr="00416425" w:rsidRDefault="002F523F" w:rsidP="002F523F">
      <w:pPr>
        <w:numPr>
          <w:ilvl w:val="0"/>
          <w:numId w:val="1"/>
        </w:numPr>
        <w:adjustRightInd w:val="0"/>
        <w:snapToGrid w:val="0"/>
        <w:spacing w:line="460" w:lineRule="exac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技术类别</w:t>
      </w:r>
    </w:p>
    <w:p w:rsidR="002F523F" w:rsidRPr="00416425" w:rsidRDefault="002F523F" w:rsidP="002F523F">
      <w:pPr>
        <w:adjustRightInd w:val="0"/>
        <w:snapToGrid w:val="0"/>
        <w:spacing w:line="460" w:lineRule="exact"/>
        <w:ind w:firstLineChars="210" w:firstLine="58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基础</w:t>
      </w:r>
      <w:r w:rsidRPr="00416425">
        <w:rPr>
          <w:rFonts w:ascii="仿宋" w:eastAsia="仿宋" w:hAnsi="仿宋" w:hint="eastAsia"/>
          <w:sz w:val="28"/>
          <w:szCs w:val="28"/>
        </w:rPr>
        <w:t>应用研究类</w:t>
      </w:r>
    </w:p>
    <w:p w:rsidR="002F523F" w:rsidRPr="00416425" w:rsidRDefault="002F523F" w:rsidP="002F523F">
      <w:pPr>
        <w:numPr>
          <w:ilvl w:val="0"/>
          <w:numId w:val="1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存在问题及研究目的</w:t>
      </w:r>
      <w:r w:rsidR="001C0BA9">
        <w:rPr>
          <w:rFonts w:ascii="仿宋" w:eastAsia="仿宋" w:hAnsi="仿宋" w:hint="eastAsia"/>
          <w:b/>
          <w:sz w:val="28"/>
          <w:szCs w:val="28"/>
        </w:rPr>
        <w:t xml:space="preserve">     </w:t>
      </w:r>
    </w:p>
    <w:p w:rsidR="001C0BA9" w:rsidRDefault="002F523F" w:rsidP="002F523F">
      <w:pPr>
        <w:adjustRightInd w:val="0"/>
        <w:snapToGrid w:val="0"/>
        <w:spacing w:line="460" w:lineRule="exact"/>
        <w:ind w:firstLineChars="210" w:firstLine="588"/>
        <w:rPr>
          <w:rFonts w:ascii="仿宋" w:eastAsia="仿宋" w:hAnsi="仿宋"/>
          <w:sz w:val="28"/>
          <w:szCs w:val="28"/>
        </w:rPr>
      </w:pPr>
      <w:r w:rsidRPr="00416425">
        <w:rPr>
          <w:rFonts w:ascii="仿宋" w:eastAsia="仿宋" w:hAnsi="仿宋"/>
          <w:sz w:val="28"/>
          <w:szCs w:val="28"/>
        </w:rPr>
        <w:t>1）</w:t>
      </w:r>
      <w:r w:rsidR="001C0BA9">
        <w:rPr>
          <w:rFonts w:ascii="仿宋" w:eastAsia="仿宋" w:hAnsi="仿宋" w:hint="eastAsia"/>
          <w:sz w:val="28"/>
          <w:szCs w:val="28"/>
        </w:rPr>
        <w:t>电池储能技术应用非常广泛，如大规模储能电站、电动汽车等都使用电池来储存能量；2）储能电池目前普遍可靠性不高，相应</w:t>
      </w:r>
      <w:r w:rsidR="00BA6E0D">
        <w:rPr>
          <w:rFonts w:ascii="仿宋" w:eastAsia="仿宋" w:hAnsi="仿宋" w:hint="eastAsia"/>
          <w:sz w:val="28"/>
          <w:szCs w:val="28"/>
        </w:rPr>
        <w:t>地</w:t>
      </w:r>
      <w:r w:rsidR="001C0BA9">
        <w:rPr>
          <w:rFonts w:ascii="仿宋" w:eastAsia="仿宋" w:hAnsi="仿宋" w:hint="eastAsia"/>
          <w:sz w:val="28"/>
          <w:szCs w:val="28"/>
        </w:rPr>
        <w:t>带来整体设备可靠性不高的问题；</w:t>
      </w:r>
      <w:r w:rsidR="00BA6E0D">
        <w:rPr>
          <w:rFonts w:ascii="仿宋" w:eastAsia="仿宋" w:hAnsi="仿宋" w:hint="eastAsia"/>
          <w:sz w:val="28"/>
          <w:szCs w:val="28"/>
        </w:rPr>
        <w:t>3）许多设备的安全性都是由电池引起的，如电池着火、电池爆炸等；4）电池发热是引起电池可靠性不高、着火、爆炸的根源。如何对电池发热问题进行控制，避免不安全事故的发生，成为了亟需研究的一个难题。</w:t>
      </w:r>
    </w:p>
    <w:p w:rsidR="002F523F" w:rsidRPr="00416425" w:rsidRDefault="002F523F" w:rsidP="002F523F">
      <w:p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3）主要研究内容</w:t>
      </w:r>
    </w:p>
    <w:p w:rsidR="00BA6E0D" w:rsidRPr="00BA6E0D" w:rsidRDefault="007759BC" w:rsidP="002F523F">
      <w:pPr>
        <w:adjustRightInd w:val="0"/>
        <w:snapToGrid w:val="0"/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6E0D">
        <w:rPr>
          <w:rFonts w:ascii="仿宋" w:eastAsia="仿宋" w:hAnsi="仿宋" w:hint="eastAsia"/>
          <w:sz w:val="28"/>
          <w:szCs w:val="28"/>
        </w:rPr>
        <w:t>研究</w:t>
      </w:r>
      <w:r w:rsidR="00BA6E0D" w:rsidRPr="00BA6E0D">
        <w:rPr>
          <w:rFonts w:ascii="仿宋" w:eastAsia="仿宋" w:hAnsi="仿宋" w:hint="eastAsia"/>
          <w:sz w:val="28"/>
          <w:szCs w:val="28"/>
        </w:rPr>
        <w:t>热场技术的电池储能设备热可靠性建模；</w:t>
      </w:r>
      <w:r w:rsidRPr="00BA6E0D">
        <w:rPr>
          <w:rFonts w:ascii="仿宋" w:eastAsia="仿宋" w:hAnsi="仿宋" w:hint="eastAsia"/>
          <w:sz w:val="28"/>
          <w:szCs w:val="28"/>
        </w:rPr>
        <w:t>研究</w:t>
      </w:r>
      <w:r w:rsidR="00BA6E0D" w:rsidRPr="00BA6E0D">
        <w:rPr>
          <w:rFonts w:ascii="仿宋" w:eastAsia="仿宋" w:hAnsi="仿宋" w:hint="eastAsia"/>
          <w:sz w:val="28"/>
          <w:szCs w:val="28"/>
        </w:rPr>
        <w:t>电池储能设备热场数据采集与通信技术；</w:t>
      </w:r>
      <w:r w:rsidRPr="00BA6E0D">
        <w:rPr>
          <w:rFonts w:ascii="仿宋" w:eastAsia="仿宋" w:hAnsi="仿宋" w:hint="eastAsia"/>
          <w:sz w:val="28"/>
          <w:szCs w:val="28"/>
        </w:rPr>
        <w:t>研究</w:t>
      </w:r>
      <w:r w:rsidR="00BA6E0D" w:rsidRPr="00BA6E0D">
        <w:rPr>
          <w:rFonts w:ascii="仿宋" w:eastAsia="仿宋" w:hAnsi="仿宋" w:hint="eastAsia"/>
          <w:sz w:val="28"/>
          <w:szCs w:val="28"/>
        </w:rPr>
        <w:t>热可靠性机理与热场数据标定技术；</w:t>
      </w:r>
      <w:r w:rsidRPr="00BA6E0D">
        <w:rPr>
          <w:rFonts w:ascii="仿宋" w:eastAsia="仿宋" w:hAnsi="仿宋" w:hint="eastAsia"/>
          <w:sz w:val="28"/>
          <w:szCs w:val="28"/>
        </w:rPr>
        <w:t>研究</w:t>
      </w:r>
      <w:r w:rsidR="00BA6E0D" w:rsidRPr="00BA6E0D">
        <w:rPr>
          <w:rFonts w:ascii="仿宋" w:eastAsia="仿宋" w:hAnsi="仿宋" w:hint="eastAsia"/>
          <w:sz w:val="28"/>
          <w:szCs w:val="28"/>
        </w:rPr>
        <w:t>电池储能设备热场数据处理与分析技术；</w:t>
      </w:r>
      <w:r>
        <w:rPr>
          <w:rFonts w:ascii="仿宋" w:eastAsia="仿宋" w:hAnsi="仿宋" w:hint="eastAsia"/>
          <w:sz w:val="28"/>
          <w:szCs w:val="28"/>
        </w:rPr>
        <w:t>研究</w:t>
      </w:r>
      <w:r w:rsidR="00BA6E0D" w:rsidRPr="00BA6E0D">
        <w:rPr>
          <w:rFonts w:ascii="仿宋" w:eastAsia="仿宋" w:hAnsi="仿宋" w:hint="eastAsia"/>
          <w:sz w:val="28"/>
          <w:szCs w:val="28"/>
        </w:rPr>
        <w:t>热场技术的电池储能设备热可靠性系统设计。</w:t>
      </w:r>
    </w:p>
    <w:p w:rsidR="002F523F" w:rsidRPr="007759BC" w:rsidRDefault="002F523F" w:rsidP="00D877C1">
      <w:pPr>
        <w:spacing w:line="560" w:lineRule="exact"/>
        <w:ind w:firstLineChars="200" w:firstLine="562"/>
        <w:rPr>
          <w:rFonts w:ascii="仿宋" w:eastAsia="仿宋" w:hAnsi="仿宋"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4）预期目标</w:t>
      </w:r>
      <w:r w:rsidRPr="00416425">
        <w:rPr>
          <w:rFonts w:ascii="仿宋" w:eastAsia="仿宋" w:hAnsi="仿宋" w:hint="eastAsia"/>
          <w:b/>
          <w:sz w:val="28"/>
          <w:szCs w:val="28"/>
        </w:rPr>
        <w:t>：</w:t>
      </w:r>
      <w:r w:rsidR="007759BC" w:rsidRPr="007759BC">
        <w:rPr>
          <w:rFonts w:ascii="仿宋" w:eastAsia="仿宋" w:hAnsi="仿宋" w:hint="eastAsia"/>
          <w:sz w:val="28"/>
          <w:szCs w:val="28"/>
        </w:rPr>
        <w:t>公开发表高质量论文3</w:t>
      </w:r>
      <w:r w:rsidR="007759BC">
        <w:rPr>
          <w:rFonts w:ascii="仿宋" w:eastAsia="仿宋" w:hAnsi="仿宋" w:hint="eastAsia"/>
          <w:sz w:val="28"/>
          <w:szCs w:val="28"/>
        </w:rPr>
        <w:t>-6</w:t>
      </w:r>
      <w:r w:rsidR="007759BC" w:rsidRPr="007759BC">
        <w:rPr>
          <w:rFonts w:ascii="仿宋" w:eastAsia="仿宋" w:hAnsi="仿宋" w:hint="eastAsia"/>
          <w:sz w:val="28"/>
          <w:szCs w:val="28"/>
        </w:rPr>
        <w:t>篇，其中要求EI级别期刊不少于1篇；实现热场技术的电池储能设备热可靠性研究成果应用平台的开发，平台利用热像仪进行数据采集、传输，热像图的监控，热可靠性的显示、预警，以及相应的控制功能等；设计完成热场技术的电池储能设备热可靠性研究成果应用样机1套；</w:t>
      </w:r>
      <w:r w:rsidR="007759BC" w:rsidRPr="007759BC">
        <w:rPr>
          <w:rFonts w:ascii="仿宋" w:eastAsia="仿宋" w:hAnsi="仿宋"/>
          <w:sz w:val="28"/>
          <w:szCs w:val="28"/>
        </w:rPr>
        <w:t>发明专利≥</w:t>
      </w:r>
      <w:r w:rsidR="007759BC" w:rsidRPr="007759BC">
        <w:rPr>
          <w:rFonts w:ascii="仿宋" w:eastAsia="仿宋" w:hAnsi="仿宋" w:hint="eastAsia"/>
          <w:sz w:val="28"/>
          <w:szCs w:val="28"/>
        </w:rPr>
        <w:t>3</w:t>
      </w:r>
      <w:r w:rsidR="007759BC" w:rsidRPr="007759BC">
        <w:rPr>
          <w:rFonts w:ascii="仿宋" w:eastAsia="仿宋" w:hAnsi="仿宋"/>
          <w:sz w:val="28"/>
          <w:szCs w:val="28"/>
        </w:rPr>
        <w:t>项。</w:t>
      </w:r>
    </w:p>
    <w:p w:rsidR="002F523F" w:rsidRPr="00416425" w:rsidRDefault="002F523F" w:rsidP="002F523F">
      <w:pPr>
        <w:numPr>
          <w:ilvl w:val="0"/>
          <w:numId w:val="2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课题实施期限：</w:t>
      </w:r>
      <w:r w:rsidRPr="00416425">
        <w:rPr>
          <w:rFonts w:ascii="仿宋" w:eastAsia="仿宋" w:hAnsi="仿宋"/>
          <w:sz w:val="28"/>
          <w:szCs w:val="28"/>
        </w:rPr>
        <w:t>2018年1月-2019年12月</w:t>
      </w:r>
    </w:p>
    <w:p w:rsidR="002F523F" w:rsidRPr="00416425" w:rsidRDefault="002F523F" w:rsidP="002F523F">
      <w:pPr>
        <w:numPr>
          <w:ilvl w:val="0"/>
          <w:numId w:val="2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申报方式：</w:t>
      </w:r>
      <w:proofErr w:type="gramStart"/>
      <w:r w:rsidRPr="001C0BA9">
        <w:rPr>
          <w:rFonts w:ascii="仿宋" w:eastAsia="仿宋" w:hAnsi="仿宋" w:hint="eastAsia"/>
          <w:sz w:val="28"/>
          <w:szCs w:val="28"/>
          <w:highlight w:val="yellow"/>
        </w:rPr>
        <w:t>建议电科院</w:t>
      </w:r>
      <w:proofErr w:type="gramEnd"/>
      <w:r w:rsidRPr="001C0BA9">
        <w:rPr>
          <w:rFonts w:ascii="仿宋" w:eastAsia="仿宋" w:hAnsi="仿宋" w:hint="eastAsia"/>
          <w:sz w:val="28"/>
          <w:szCs w:val="28"/>
          <w:highlight w:val="yellow"/>
        </w:rPr>
        <w:t>申报，铜仁、凯里供电局参与。</w:t>
      </w:r>
    </w:p>
    <w:p w:rsidR="002F523F" w:rsidRPr="00416425" w:rsidRDefault="002F523F" w:rsidP="002F523F">
      <w:p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7）支持经费限额</w:t>
      </w:r>
      <w:r w:rsidRPr="00416425">
        <w:rPr>
          <w:rFonts w:ascii="仿宋" w:eastAsia="仿宋" w:hAnsi="仿宋" w:hint="eastAsia"/>
          <w:b/>
          <w:sz w:val="28"/>
          <w:szCs w:val="28"/>
        </w:rPr>
        <w:t>：</w:t>
      </w:r>
      <w:r w:rsidR="001C0BA9">
        <w:rPr>
          <w:rFonts w:ascii="仿宋" w:eastAsia="仿宋" w:hAnsi="仿宋" w:hint="eastAsia"/>
          <w:sz w:val="28"/>
          <w:szCs w:val="28"/>
        </w:rPr>
        <w:t>38</w:t>
      </w:r>
      <w:r w:rsidRPr="00416425">
        <w:rPr>
          <w:rFonts w:ascii="仿宋" w:eastAsia="仿宋" w:hAnsi="仿宋"/>
          <w:sz w:val="28"/>
          <w:szCs w:val="28"/>
        </w:rPr>
        <w:t>0万</w:t>
      </w:r>
    </w:p>
    <w:p w:rsidR="00103936" w:rsidRDefault="00103936">
      <w:pPr>
        <w:widowControl/>
        <w:jc w:val="left"/>
      </w:pPr>
      <w:r>
        <w:br w:type="page"/>
      </w:r>
    </w:p>
    <w:p w:rsidR="00103936" w:rsidRPr="00103936" w:rsidRDefault="00103936" w:rsidP="00103936">
      <w:pPr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lastRenderedPageBreak/>
        <w:t>课题</w:t>
      </w:r>
      <w:r w:rsidR="00F95563">
        <w:rPr>
          <w:rFonts w:ascii="仿宋" w:eastAsia="仿宋" w:hAnsi="仿宋" w:hint="eastAsia"/>
          <w:b/>
          <w:sz w:val="28"/>
          <w:szCs w:val="28"/>
        </w:rPr>
        <w:t>2</w:t>
      </w:r>
      <w:r w:rsidRPr="002A2CC9">
        <w:rPr>
          <w:rFonts w:ascii="仿宋" w:eastAsia="仿宋" w:hAnsi="仿宋"/>
          <w:b/>
          <w:sz w:val="28"/>
          <w:szCs w:val="28"/>
        </w:rPr>
        <w:t>：</w:t>
      </w:r>
      <w:proofErr w:type="gramStart"/>
      <w:r w:rsidRPr="00103936">
        <w:rPr>
          <w:rFonts w:ascii="仿宋" w:eastAsia="仿宋" w:hAnsi="仿宋" w:hint="eastAsia"/>
          <w:b/>
          <w:sz w:val="28"/>
          <w:szCs w:val="28"/>
        </w:rPr>
        <w:t>基于多网域</w:t>
      </w:r>
      <w:proofErr w:type="gramEnd"/>
      <w:r w:rsidRPr="00103936">
        <w:rPr>
          <w:rFonts w:ascii="仿宋" w:eastAsia="仿宋" w:hAnsi="仿宋" w:hint="eastAsia"/>
          <w:b/>
          <w:sz w:val="28"/>
          <w:szCs w:val="28"/>
        </w:rPr>
        <w:t>特性</w:t>
      </w:r>
      <w:proofErr w:type="gramStart"/>
      <w:r w:rsidRPr="00103936">
        <w:rPr>
          <w:rFonts w:ascii="仿宋" w:eastAsia="仿宋" w:hAnsi="仿宋" w:hint="eastAsia"/>
          <w:b/>
          <w:sz w:val="28"/>
          <w:szCs w:val="28"/>
        </w:rPr>
        <w:t>及其组</w:t>
      </w:r>
      <w:proofErr w:type="gramEnd"/>
      <w:r w:rsidRPr="00103936">
        <w:rPr>
          <w:rFonts w:ascii="仿宋" w:eastAsia="仿宋" w:hAnsi="仿宋" w:hint="eastAsia"/>
          <w:b/>
          <w:sz w:val="28"/>
          <w:szCs w:val="28"/>
        </w:rPr>
        <w:t>网规划研究</w:t>
      </w:r>
    </w:p>
    <w:p w:rsidR="00103936" w:rsidRPr="00416425" w:rsidRDefault="00103936" w:rsidP="00103936">
      <w:pPr>
        <w:numPr>
          <w:ilvl w:val="0"/>
          <w:numId w:val="3"/>
        </w:numPr>
        <w:adjustRightInd w:val="0"/>
        <w:snapToGrid w:val="0"/>
        <w:spacing w:line="460" w:lineRule="exact"/>
        <w:ind w:firstLine="56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技术类别</w:t>
      </w:r>
    </w:p>
    <w:p w:rsidR="00103936" w:rsidRPr="00416425" w:rsidRDefault="00103936" w:rsidP="00103936">
      <w:pPr>
        <w:adjustRightInd w:val="0"/>
        <w:snapToGrid w:val="0"/>
        <w:spacing w:line="460" w:lineRule="exact"/>
        <w:ind w:firstLineChars="210" w:firstLine="58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基础</w:t>
      </w:r>
      <w:r w:rsidRPr="00416425">
        <w:rPr>
          <w:rFonts w:ascii="仿宋" w:eastAsia="仿宋" w:hAnsi="仿宋" w:hint="eastAsia"/>
          <w:sz w:val="28"/>
          <w:szCs w:val="28"/>
        </w:rPr>
        <w:t>应用研究类</w:t>
      </w:r>
    </w:p>
    <w:p w:rsidR="00103936" w:rsidRPr="00416425" w:rsidRDefault="00103936" w:rsidP="00103936">
      <w:pPr>
        <w:numPr>
          <w:ilvl w:val="0"/>
          <w:numId w:val="3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存在问题及研究目的</w:t>
      </w:r>
      <w:r>
        <w:rPr>
          <w:rFonts w:ascii="仿宋" w:eastAsia="仿宋" w:hAnsi="仿宋" w:hint="eastAsia"/>
          <w:b/>
          <w:sz w:val="28"/>
          <w:szCs w:val="28"/>
        </w:rPr>
        <w:t xml:space="preserve">     </w:t>
      </w:r>
    </w:p>
    <w:p w:rsidR="00103936" w:rsidRDefault="00103936" w:rsidP="00103936">
      <w:pPr>
        <w:adjustRightInd w:val="0"/>
        <w:snapToGrid w:val="0"/>
        <w:spacing w:line="460" w:lineRule="exact"/>
        <w:ind w:firstLineChars="210" w:firstLine="588"/>
        <w:rPr>
          <w:rFonts w:ascii="仿宋" w:eastAsia="仿宋" w:hAnsi="仿宋"/>
          <w:sz w:val="28"/>
          <w:szCs w:val="28"/>
        </w:rPr>
      </w:pPr>
      <w:r w:rsidRPr="00416425">
        <w:rPr>
          <w:rFonts w:ascii="仿宋" w:eastAsia="仿宋" w:hAnsi="仿宋"/>
          <w:sz w:val="28"/>
          <w:szCs w:val="28"/>
        </w:rPr>
        <w:t>1）</w:t>
      </w:r>
      <w:r>
        <w:rPr>
          <w:rFonts w:ascii="仿宋" w:eastAsia="仿宋" w:hAnsi="仿宋" w:hint="eastAsia"/>
          <w:sz w:val="28"/>
          <w:szCs w:val="28"/>
        </w:rPr>
        <w:t>任一网域电网负荷具有波动性、周期性</w:t>
      </w:r>
      <w:r w:rsidR="003917EF">
        <w:rPr>
          <w:rFonts w:ascii="仿宋" w:eastAsia="仿宋" w:hAnsi="仿宋" w:hint="eastAsia"/>
          <w:sz w:val="28"/>
          <w:szCs w:val="28"/>
        </w:rPr>
        <w:t>的特点</w:t>
      </w:r>
      <w:r>
        <w:rPr>
          <w:rFonts w:ascii="仿宋" w:eastAsia="仿宋" w:hAnsi="仿宋" w:hint="eastAsia"/>
          <w:sz w:val="28"/>
          <w:szCs w:val="28"/>
        </w:rPr>
        <w:t>，造成</w:t>
      </w:r>
      <w:r w:rsidR="003C08F9">
        <w:rPr>
          <w:rFonts w:ascii="仿宋" w:eastAsia="仿宋" w:hAnsi="仿宋" w:hint="eastAsia"/>
          <w:sz w:val="28"/>
          <w:szCs w:val="28"/>
        </w:rPr>
        <w:t>电力</w:t>
      </w:r>
      <w:r>
        <w:rPr>
          <w:rFonts w:ascii="仿宋" w:eastAsia="仿宋" w:hAnsi="仿宋" w:hint="eastAsia"/>
          <w:sz w:val="28"/>
          <w:szCs w:val="28"/>
        </w:rPr>
        <w:t>供输不平衡</w:t>
      </w:r>
      <w:r w:rsidR="003917EF">
        <w:rPr>
          <w:rFonts w:ascii="仿宋" w:eastAsia="仿宋" w:hAnsi="仿宋" w:hint="eastAsia"/>
          <w:sz w:val="28"/>
          <w:szCs w:val="28"/>
        </w:rPr>
        <w:t>等浪费</w:t>
      </w:r>
      <w:r>
        <w:rPr>
          <w:rFonts w:ascii="仿宋" w:eastAsia="仿宋" w:hAnsi="仿宋" w:hint="eastAsia"/>
          <w:sz w:val="28"/>
          <w:szCs w:val="28"/>
        </w:rPr>
        <w:t>；2）</w:t>
      </w:r>
      <w:r w:rsidR="000A2B96">
        <w:rPr>
          <w:rFonts w:ascii="仿宋" w:eastAsia="仿宋" w:hAnsi="仿宋" w:hint="eastAsia"/>
          <w:sz w:val="28"/>
          <w:szCs w:val="28"/>
        </w:rPr>
        <w:t>网域负荷具有一定社群性、功能性，</w:t>
      </w:r>
      <w:r w:rsidR="00CE3C78">
        <w:rPr>
          <w:rFonts w:ascii="仿宋" w:eastAsia="仿宋" w:hAnsi="仿宋" w:hint="eastAsia"/>
          <w:sz w:val="28"/>
          <w:szCs w:val="28"/>
        </w:rPr>
        <w:t>由此带来的</w:t>
      </w:r>
      <w:r w:rsidR="000A2B96">
        <w:rPr>
          <w:rFonts w:ascii="仿宋" w:eastAsia="仿宋" w:hAnsi="仿宋" w:hint="eastAsia"/>
          <w:sz w:val="28"/>
          <w:szCs w:val="28"/>
        </w:rPr>
        <w:t>负荷变化不一致</w:t>
      </w:r>
      <w:r w:rsidR="00CE3C78">
        <w:rPr>
          <w:rFonts w:ascii="仿宋" w:eastAsia="仿宋" w:hAnsi="仿宋" w:hint="eastAsia"/>
          <w:sz w:val="28"/>
          <w:szCs w:val="28"/>
        </w:rPr>
        <w:t>特性</w:t>
      </w:r>
      <w:r>
        <w:rPr>
          <w:rFonts w:ascii="仿宋" w:eastAsia="仿宋" w:hAnsi="仿宋" w:hint="eastAsia"/>
          <w:sz w:val="28"/>
          <w:szCs w:val="28"/>
        </w:rPr>
        <w:t>；3）</w:t>
      </w:r>
      <w:r w:rsidR="000A2B96">
        <w:rPr>
          <w:rFonts w:ascii="仿宋" w:eastAsia="仿宋" w:hAnsi="仿宋" w:hint="eastAsia"/>
          <w:sz w:val="28"/>
          <w:szCs w:val="28"/>
        </w:rPr>
        <w:t>电网</w:t>
      </w:r>
      <w:r w:rsidR="001C3651">
        <w:rPr>
          <w:rFonts w:ascii="仿宋" w:eastAsia="仿宋" w:hAnsi="仿宋" w:hint="eastAsia"/>
          <w:sz w:val="28"/>
          <w:szCs w:val="28"/>
        </w:rPr>
        <w:t>负荷特性使供电</w:t>
      </w:r>
      <w:proofErr w:type="gramStart"/>
      <w:r w:rsidR="001C3651">
        <w:rPr>
          <w:rFonts w:ascii="仿宋" w:eastAsia="仿宋" w:hAnsi="仿宋" w:hint="eastAsia"/>
          <w:sz w:val="28"/>
          <w:szCs w:val="28"/>
        </w:rPr>
        <w:t>侧很难</w:t>
      </w:r>
      <w:proofErr w:type="gramEnd"/>
      <w:r w:rsidR="001C3651">
        <w:rPr>
          <w:rFonts w:ascii="仿宋" w:eastAsia="仿宋" w:hAnsi="仿宋" w:hint="eastAsia"/>
          <w:sz w:val="28"/>
          <w:szCs w:val="28"/>
        </w:rPr>
        <w:t>保持一种</w:t>
      </w:r>
      <w:r w:rsidR="000A2B96">
        <w:rPr>
          <w:rFonts w:ascii="仿宋" w:eastAsia="仿宋" w:hAnsi="仿宋" w:hint="eastAsia"/>
          <w:sz w:val="28"/>
          <w:szCs w:val="28"/>
        </w:rPr>
        <w:t>稳定</w:t>
      </w:r>
      <w:r w:rsidR="001C3651">
        <w:rPr>
          <w:rFonts w:ascii="仿宋" w:eastAsia="仿宋" w:hAnsi="仿宋" w:hint="eastAsia"/>
          <w:sz w:val="28"/>
          <w:szCs w:val="28"/>
        </w:rPr>
        <w:t>的工作状态、达到供输平衡</w:t>
      </w:r>
      <w:r>
        <w:rPr>
          <w:rFonts w:ascii="仿宋" w:eastAsia="仿宋" w:hAnsi="仿宋" w:hint="eastAsia"/>
          <w:sz w:val="28"/>
          <w:szCs w:val="28"/>
        </w:rPr>
        <w:t>；4）</w:t>
      </w:r>
      <w:r w:rsidR="001C3651">
        <w:rPr>
          <w:rFonts w:ascii="仿宋" w:eastAsia="仿宋" w:hAnsi="仿宋" w:hint="eastAsia"/>
          <w:sz w:val="28"/>
          <w:szCs w:val="28"/>
        </w:rPr>
        <w:t>众多网域负荷的各异性使电网供电</w:t>
      </w:r>
      <w:proofErr w:type="gramStart"/>
      <w:r w:rsidR="001C3651">
        <w:rPr>
          <w:rFonts w:ascii="仿宋" w:eastAsia="仿宋" w:hAnsi="仿宋" w:hint="eastAsia"/>
          <w:sz w:val="28"/>
          <w:szCs w:val="28"/>
        </w:rPr>
        <w:t>侧不能</w:t>
      </w:r>
      <w:proofErr w:type="gramEnd"/>
      <w:r w:rsidR="00CE3C78">
        <w:rPr>
          <w:rFonts w:ascii="仿宋" w:eastAsia="仿宋" w:hAnsi="仿宋" w:hint="eastAsia"/>
          <w:sz w:val="28"/>
          <w:szCs w:val="28"/>
        </w:rPr>
        <w:t>在同一时间</w:t>
      </w:r>
      <w:r w:rsidR="001C3651">
        <w:rPr>
          <w:rFonts w:ascii="仿宋" w:eastAsia="仿宋" w:hAnsi="仿宋" w:hint="eastAsia"/>
          <w:sz w:val="28"/>
          <w:szCs w:val="28"/>
        </w:rPr>
        <w:t>按照某一</w:t>
      </w:r>
      <w:r w:rsidR="00CE3C78">
        <w:rPr>
          <w:rFonts w:ascii="仿宋" w:eastAsia="仿宋" w:hAnsi="仿宋" w:hint="eastAsia"/>
          <w:sz w:val="28"/>
          <w:szCs w:val="28"/>
        </w:rPr>
        <w:t>网</w:t>
      </w:r>
      <w:proofErr w:type="gramStart"/>
      <w:r w:rsidR="00CE3C78">
        <w:rPr>
          <w:rFonts w:ascii="仿宋" w:eastAsia="仿宋" w:hAnsi="仿宋" w:hint="eastAsia"/>
          <w:sz w:val="28"/>
          <w:szCs w:val="28"/>
        </w:rPr>
        <w:t>域</w:t>
      </w:r>
      <w:r w:rsidR="001C3651">
        <w:rPr>
          <w:rFonts w:ascii="仿宋" w:eastAsia="仿宋" w:hAnsi="仿宋" w:hint="eastAsia"/>
          <w:sz w:val="28"/>
          <w:szCs w:val="28"/>
        </w:rPr>
        <w:t>需求</w:t>
      </w:r>
      <w:proofErr w:type="gramEnd"/>
      <w:r w:rsidR="00CE3C78">
        <w:rPr>
          <w:rFonts w:ascii="仿宋" w:eastAsia="仿宋" w:hAnsi="仿宋" w:hint="eastAsia"/>
          <w:sz w:val="28"/>
          <w:szCs w:val="28"/>
        </w:rPr>
        <w:t>变化做出及时的响应</w:t>
      </w:r>
      <w:r>
        <w:rPr>
          <w:rFonts w:ascii="仿宋" w:eastAsia="仿宋" w:hAnsi="仿宋" w:hint="eastAsia"/>
          <w:sz w:val="28"/>
          <w:szCs w:val="28"/>
        </w:rPr>
        <w:t>。</w:t>
      </w:r>
      <w:r w:rsidR="00CE3C78">
        <w:rPr>
          <w:rFonts w:ascii="仿宋" w:eastAsia="仿宋" w:hAnsi="仿宋" w:hint="eastAsia"/>
          <w:sz w:val="28"/>
          <w:szCs w:val="28"/>
        </w:rPr>
        <w:t>因此，</w:t>
      </w:r>
      <w:r>
        <w:rPr>
          <w:rFonts w:ascii="仿宋" w:eastAsia="仿宋" w:hAnsi="仿宋" w:hint="eastAsia"/>
          <w:sz w:val="28"/>
          <w:szCs w:val="28"/>
        </w:rPr>
        <w:t>如何</w:t>
      </w:r>
      <w:r w:rsidR="00CE3C78">
        <w:rPr>
          <w:rFonts w:ascii="仿宋" w:eastAsia="仿宋" w:hAnsi="仿宋" w:hint="eastAsia"/>
          <w:sz w:val="28"/>
          <w:szCs w:val="28"/>
        </w:rPr>
        <w:t>使用一种有效的电网规划方法，对</w:t>
      </w:r>
      <w:proofErr w:type="gramStart"/>
      <w:r w:rsidR="00CE3C78">
        <w:rPr>
          <w:rFonts w:ascii="仿宋" w:eastAsia="仿宋" w:hAnsi="仿宋" w:hint="eastAsia"/>
          <w:sz w:val="28"/>
          <w:szCs w:val="28"/>
        </w:rPr>
        <w:t>具有多网域</w:t>
      </w:r>
      <w:proofErr w:type="gramEnd"/>
      <w:r w:rsidR="00CE3C78">
        <w:rPr>
          <w:rFonts w:ascii="仿宋" w:eastAsia="仿宋" w:hAnsi="仿宋" w:hint="eastAsia"/>
          <w:sz w:val="28"/>
          <w:szCs w:val="28"/>
        </w:rPr>
        <w:t>特性的</w:t>
      </w:r>
      <w:r w:rsidR="00181442">
        <w:rPr>
          <w:rFonts w:ascii="仿宋" w:eastAsia="仿宋" w:hAnsi="仿宋" w:hint="eastAsia"/>
          <w:sz w:val="28"/>
          <w:szCs w:val="28"/>
        </w:rPr>
        <w:t>网络</w:t>
      </w:r>
      <w:r w:rsidR="00CE3C78">
        <w:rPr>
          <w:rFonts w:ascii="仿宋" w:eastAsia="仿宋" w:hAnsi="仿宋" w:hint="eastAsia"/>
          <w:sz w:val="28"/>
          <w:szCs w:val="28"/>
        </w:rPr>
        <w:t>进行规划，实现供需的及时响应，以及电网能源的有效利用成为了目前需要解决的一个难题。</w:t>
      </w:r>
    </w:p>
    <w:p w:rsidR="00103936" w:rsidRPr="00416425" w:rsidRDefault="00103936" w:rsidP="00103936">
      <w:p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3）主要研究内容</w:t>
      </w:r>
    </w:p>
    <w:p w:rsidR="00103936" w:rsidRPr="00BA6E0D" w:rsidRDefault="00103936" w:rsidP="00103936">
      <w:pPr>
        <w:adjustRightInd w:val="0"/>
        <w:snapToGrid w:val="0"/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A6E0D">
        <w:rPr>
          <w:rFonts w:ascii="仿宋" w:eastAsia="仿宋" w:hAnsi="仿宋" w:hint="eastAsia"/>
          <w:sz w:val="28"/>
          <w:szCs w:val="28"/>
        </w:rPr>
        <w:t>研究</w:t>
      </w:r>
      <w:r w:rsidR="007B734E">
        <w:rPr>
          <w:rFonts w:ascii="仿宋" w:eastAsia="仿宋" w:hAnsi="仿宋" w:hint="eastAsia"/>
          <w:sz w:val="28"/>
          <w:szCs w:val="28"/>
        </w:rPr>
        <w:t>相关</w:t>
      </w:r>
      <w:r w:rsidR="00360B2E">
        <w:rPr>
          <w:rFonts w:ascii="仿宋" w:eastAsia="仿宋" w:hAnsi="仿宋" w:hint="eastAsia"/>
          <w:sz w:val="28"/>
          <w:szCs w:val="28"/>
        </w:rPr>
        <w:t>的</w:t>
      </w:r>
      <w:r w:rsidR="007B734E">
        <w:rPr>
          <w:rFonts w:ascii="仿宋" w:eastAsia="仿宋" w:hAnsi="仿宋" w:hint="eastAsia"/>
          <w:sz w:val="28"/>
          <w:szCs w:val="28"/>
        </w:rPr>
        <w:t>多个</w:t>
      </w:r>
      <w:r w:rsidR="00CE3C78">
        <w:rPr>
          <w:rFonts w:ascii="仿宋" w:eastAsia="仿宋" w:hAnsi="仿宋" w:hint="eastAsia"/>
          <w:sz w:val="28"/>
          <w:szCs w:val="28"/>
        </w:rPr>
        <w:t>网域负荷特性</w:t>
      </w:r>
      <w:bookmarkStart w:id="0" w:name="_GoBack"/>
      <w:bookmarkEnd w:id="0"/>
      <w:r w:rsidR="00CE3C78">
        <w:rPr>
          <w:rFonts w:ascii="仿宋" w:eastAsia="仿宋" w:hAnsi="仿宋" w:hint="eastAsia"/>
          <w:sz w:val="28"/>
          <w:szCs w:val="28"/>
        </w:rPr>
        <w:t>建模</w:t>
      </w:r>
      <w:r w:rsidRPr="00BA6E0D">
        <w:rPr>
          <w:rFonts w:ascii="仿宋" w:eastAsia="仿宋" w:hAnsi="仿宋" w:hint="eastAsia"/>
          <w:sz w:val="28"/>
          <w:szCs w:val="28"/>
        </w:rPr>
        <w:t>；研究</w:t>
      </w:r>
      <w:r w:rsidR="007B734E">
        <w:rPr>
          <w:rFonts w:ascii="仿宋" w:eastAsia="仿宋" w:hAnsi="仿宋" w:hint="eastAsia"/>
          <w:sz w:val="28"/>
          <w:szCs w:val="28"/>
        </w:rPr>
        <w:t>分析相关的多个网络负荷特性</w:t>
      </w:r>
      <w:r w:rsidRPr="00BA6E0D">
        <w:rPr>
          <w:rFonts w:ascii="仿宋" w:eastAsia="仿宋" w:hAnsi="仿宋" w:hint="eastAsia"/>
          <w:sz w:val="28"/>
          <w:szCs w:val="28"/>
        </w:rPr>
        <w:t>；</w:t>
      </w:r>
      <w:r w:rsidRPr="00632502">
        <w:rPr>
          <w:rFonts w:ascii="仿宋" w:eastAsia="仿宋" w:hAnsi="仿宋" w:hint="eastAsia"/>
          <w:sz w:val="28"/>
          <w:szCs w:val="28"/>
        </w:rPr>
        <w:t>研究</w:t>
      </w:r>
      <w:r w:rsidR="00632502" w:rsidRPr="00632502">
        <w:rPr>
          <w:rFonts w:ascii="仿宋" w:eastAsia="仿宋" w:hAnsi="仿宋" w:hint="eastAsia"/>
          <w:sz w:val="28"/>
          <w:szCs w:val="28"/>
        </w:rPr>
        <w:t>分析基于时序的能源分布与组网</w:t>
      </w:r>
      <w:r w:rsidR="00360B2E" w:rsidRPr="00632502">
        <w:rPr>
          <w:rFonts w:ascii="仿宋" w:eastAsia="仿宋" w:hAnsi="仿宋" w:hint="eastAsia"/>
          <w:sz w:val="28"/>
          <w:szCs w:val="28"/>
        </w:rPr>
        <w:t>技术</w:t>
      </w:r>
      <w:r w:rsidRPr="00632502">
        <w:rPr>
          <w:rFonts w:ascii="仿宋" w:eastAsia="仿宋" w:hAnsi="仿宋" w:hint="eastAsia"/>
          <w:sz w:val="28"/>
          <w:szCs w:val="28"/>
        </w:rPr>
        <w:t>；研究</w:t>
      </w:r>
      <w:proofErr w:type="gramStart"/>
      <w:r w:rsidR="00632502" w:rsidRPr="00632502">
        <w:rPr>
          <w:rFonts w:ascii="仿宋" w:eastAsia="仿宋" w:hAnsi="仿宋" w:hint="eastAsia"/>
          <w:sz w:val="28"/>
          <w:szCs w:val="28"/>
        </w:rPr>
        <w:t>基于多网域</w:t>
      </w:r>
      <w:proofErr w:type="gramEnd"/>
      <w:r w:rsidR="00632502" w:rsidRPr="00632502">
        <w:rPr>
          <w:rFonts w:ascii="仿宋" w:eastAsia="仿宋" w:hAnsi="仿宋" w:hint="eastAsia"/>
          <w:sz w:val="28"/>
          <w:szCs w:val="28"/>
        </w:rPr>
        <w:t>特性</w:t>
      </w:r>
      <w:proofErr w:type="gramStart"/>
      <w:r w:rsidR="00632502" w:rsidRPr="00632502">
        <w:rPr>
          <w:rFonts w:ascii="仿宋" w:eastAsia="仿宋" w:hAnsi="仿宋" w:hint="eastAsia"/>
          <w:sz w:val="28"/>
          <w:szCs w:val="28"/>
        </w:rPr>
        <w:t>及其组</w:t>
      </w:r>
      <w:proofErr w:type="gramEnd"/>
      <w:r w:rsidR="00632502" w:rsidRPr="00632502">
        <w:rPr>
          <w:rFonts w:ascii="仿宋" w:eastAsia="仿宋" w:hAnsi="仿宋" w:hint="eastAsia"/>
          <w:sz w:val="28"/>
          <w:szCs w:val="28"/>
        </w:rPr>
        <w:t>网规划仿真分析的可视化设计</w:t>
      </w:r>
      <w:r w:rsidRPr="00632502">
        <w:rPr>
          <w:rFonts w:ascii="仿宋" w:eastAsia="仿宋" w:hAnsi="仿宋" w:hint="eastAsia"/>
          <w:sz w:val="28"/>
          <w:szCs w:val="28"/>
        </w:rPr>
        <w:t>技术。</w:t>
      </w:r>
    </w:p>
    <w:p w:rsidR="00103936" w:rsidRPr="007759BC" w:rsidRDefault="00103936" w:rsidP="00103936">
      <w:pPr>
        <w:spacing w:line="560" w:lineRule="exact"/>
        <w:ind w:firstLineChars="200" w:firstLine="562"/>
        <w:rPr>
          <w:rFonts w:ascii="仿宋" w:eastAsia="仿宋" w:hAnsi="仿宋"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4）预期目标</w:t>
      </w:r>
      <w:r w:rsidRPr="00416425">
        <w:rPr>
          <w:rFonts w:ascii="仿宋" w:eastAsia="仿宋" w:hAnsi="仿宋" w:hint="eastAsia"/>
          <w:b/>
          <w:sz w:val="28"/>
          <w:szCs w:val="28"/>
        </w:rPr>
        <w:t>：</w:t>
      </w:r>
      <w:r w:rsidRPr="007759BC">
        <w:rPr>
          <w:rFonts w:ascii="仿宋" w:eastAsia="仿宋" w:hAnsi="仿宋" w:hint="eastAsia"/>
          <w:sz w:val="28"/>
          <w:szCs w:val="28"/>
        </w:rPr>
        <w:t>公开发表高质量论文</w:t>
      </w:r>
      <w:r w:rsidR="00360B2E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-</w:t>
      </w:r>
      <w:r w:rsidR="00360B2E">
        <w:rPr>
          <w:rFonts w:ascii="仿宋" w:eastAsia="仿宋" w:hAnsi="仿宋" w:hint="eastAsia"/>
          <w:sz w:val="28"/>
          <w:szCs w:val="28"/>
        </w:rPr>
        <w:t>4</w:t>
      </w:r>
      <w:r w:rsidRPr="007759BC">
        <w:rPr>
          <w:rFonts w:ascii="仿宋" w:eastAsia="仿宋" w:hAnsi="仿宋" w:hint="eastAsia"/>
          <w:sz w:val="28"/>
          <w:szCs w:val="28"/>
        </w:rPr>
        <w:t>篇，其中要求EI级别期刊不少于1篇；</w:t>
      </w:r>
      <w:r w:rsidR="00181442">
        <w:rPr>
          <w:rFonts w:ascii="仿宋" w:eastAsia="仿宋" w:hAnsi="仿宋" w:hint="eastAsia"/>
          <w:sz w:val="28"/>
          <w:szCs w:val="28"/>
        </w:rPr>
        <w:t>开发</w:t>
      </w:r>
      <w:proofErr w:type="gramStart"/>
      <w:r w:rsidR="00181442">
        <w:rPr>
          <w:rFonts w:ascii="仿宋" w:eastAsia="仿宋" w:hAnsi="仿宋" w:hint="eastAsia"/>
          <w:sz w:val="28"/>
          <w:szCs w:val="28"/>
        </w:rPr>
        <w:t>基于多网域</w:t>
      </w:r>
      <w:proofErr w:type="gramEnd"/>
      <w:r w:rsidR="00181442">
        <w:rPr>
          <w:rFonts w:ascii="仿宋" w:eastAsia="仿宋" w:hAnsi="仿宋" w:hint="eastAsia"/>
          <w:sz w:val="28"/>
          <w:szCs w:val="28"/>
        </w:rPr>
        <w:t>特性</w:t>
      </w:r>
      <w:proofErr w:type="gramStart"/>
      <w:r w:rsidR="00181442">
        <w:rPr>
          <w:rFonts w:ascii="仿宋" w:eastAsia="仿宋" w:hAnsi="仿宋" w:hint="eastAsia"/>
          <w:sz w:val="28"/>
          <w:szCs w:val="28"/>
        </w:rPr>
        <w:t>及其组</w:t>
      </w:r>
      <w:proofErr w:type="gramEnd"/>
      <w:r w:rsidR="00181442">
        <w:rPr>
          <w:rFonts w:ascii="仿宋" w:eastAsia="仿宋" w:hAnsi="仿宋" w:hint="eastAsia"/>
          <w:sz w:val="28"/>
          <w:szCs w:val="28"/>
        </w:rPr>
        <w:t>网规划</w:t>
      </w:r>
      <w:r w:rsidRPr="007759BC">
        <w:rPr>
          <w:rFonts w:ascii="仿宋" w:eastAsia="仿宋" w:hAnsi="仿宋" w:hint="eastAsia"/>
          <w:sz w:val="28"/>
          <w:szCs w:val="28"/>
        </w:rPr>
        <w:t>研究</w:t>
      </w:r>
      <w:r w:rsidR="00181442">
        <w:rPr>
          <w:rFonts w:ascii="仿宋" w:eastAsia="仿宋" w:hAnsi="仿宋" w:hint="eastAsia"/>
          <w:sz w:val="28"/>
          <w:szCs w:val="28"/>
        </w:rPr>
        <w:t>的应用仿真系统</w:t>
      </w:r>
      <w:r w:rsidRPr="007759BC">
        <w:rPr>
          <w:rFonts w:ascii="仿宋" w:eastAsia="仿宋" w:hAnsi="仿宋" w:hint="eastAsia"/>
          <w:sz w:val="28"/>
          <w:szCs w:val="28"/>
        </w:rPr>
        <w:t>，</w:t>
      </w:r>
      <w:r w:rsidR="00181442">
        <w:rPr>
          <w:rFonts w:ascii="仿宋" w:eastAsia="仿宋" w:hAnsi="仿宋" w:hint="eastAsia"/>
          <w:sz w:val="28"/>
          <w:szCs w:val="28"/>
        </w:rPr>
        <w:t>实现</w:t>
      </w:r>
      <w:proofErr w:type="gramStart"/>
      <w:r w:rsidR="00181442">
        <w:rPr>
          <w:rFonts w:ascii="仿宋" w:eastAsia="仿宋" w:hAnsi="仿宋" w:hint="eastAsia"/>
          <w:sz w:val="28"/>
          <w:szCs w:val="28"/>
        </w:rPr>
        <w:t>多网域</w:t>
      </w:r>
      <w:r w:rsidR="00C5141D">
        <w:rPr>
          <w:rFonts w:ascii="仿宋" w:eastAsia="仿宋" w:hAnsi="仿宋" w:hint="eastAsia"/>
          <w:sz w:val="28"/>
          <w:szCs w:val="28"/>
        </w:rPr>
        <w:t>组</w:t>
      </w:r>
      <w:proofErr w:type="gramEnd"/>
      <w:r w:rsidR="00C5141D">
        <w:rPr>
          <w:rFonts w:ascii="仿宋" w:eastAsia="仿宋" w:hAnsi="仿宋" w:hint="eastAsia"/>
          <w:sz w:val="28"/>
          <w:szCs w:val="28"/>
        </w:rPr>
        <w:t>网的可视化显示</w:t>
      </w:r>
      <w:r w:rsidRPr="007759BC">
        <w:rPr>
          <w:rFonts w:ascii="仿宋" w:eastAsia="仿宋" w:hAnsi="仿宋" w:hint="eastAsia"/>
          <w:sz w:val="28"/>
          <w:szCs w:val="28"/>
        </w:rPr>
        <w:t>功能；</w:t>
      </w:r>
      <w:r w:rsidR="00C5141D">
        <w:rPr>
          <w:rFonts w:ascii="仿宋" w:eastAsia="仿宋" w:hAnsi="仿宋" w:hint="eastAsia"/>
          <w:sz w:val="28"/>
          <w:szCs w:val="28"/>
        </w:rPr>
        <w:t>撰写并提及</w:t>
      </w:r>
      <w:proofErr w:type="gramStart"/>
      <w:r w:rsidR="00C5141D">
        <w:rPr>
          <w:rFonts w:ascii="仿宋" w:eastAsia="仿宋" w:hAnsi="仿宋" w:hint="eastAsia"/>
          <w:sz w:val="28"/>
          <w:szCs w:val="28"/>
        </w:rPr>
        <w:t>基于多网域</w:t>
      </w:r>
      <w:proofErr w:type="gramEnd"/>
      <w:r w:rsidR="00C5141D">
        <w:rPr>
          <w:rFonts w:ascii="仿宋" w:eastAsia="仿宋" w:hAnsi="仿宋" w:hint="eastAsia"/>
          <w:sz w:val="28"/>
          <w:szCs w:val="28"/>
        </w:rPr>
        <w:t>特性</w:t>
      </w:r>
      <w:proofErr w:type="gramStart"/>
      <w:r w:rsidR="00C5141D">
        <w:rPr>
          <w:rFonts w:ascii="仿宋" w:eastAsia="仿宋" w:hAnsi="仿宋" w:hint="eastAsia"/>
          <w:sz w:val="28"/>
          <w:szCs w:val="28"/>
        </w:rPr>
        <w:t>及其组</w:t>
      </w:r>
      <w:proofErr w:type="gramEnd"/>
      <w:r w:rsidR="00C5141D">
        <w:rPr>
          <w:rFonts w:ascii="仿宋" w:eastAsia="仿宋" w:hAnsi="仿宋" w:hint="eastAsia"/>
          <w:sz w:val="28"/>
          <w:szCs w:val="28"/>
        </w:rPr>
        <w:t>网规划的</w:t>
      </w:r>
      <w:r w:rsidR="00C5141D" w:rsidRPr="007759BC">
        <w:rPr>
          <w:rFonts w:ascii="仿宋" w:eastAsia="仿宋" w:hAnsi="仿宋" w:hint="eastAsia"/>
          <w:sz w:val="28"/>
          <w:szCs w:val="28"/>
        </w:rPr>
        <w:t>研究</w:t>
      </w:r>
      <w:r w:rsidR="00C5141D">
        <w:rPr>
          <w:rFonts w:ascii="仿宋" w:eastAsia="仿宋" w:hAnsi="仿宋" w:hint="eastAsia"/>
          <w:sz w:val="28"/>
          <w:szCs w:val="28"/>
        </w:rPr>
        <w:t>报告1份</w:t>
      </w:r>
      <w:r w:rsidRPr="007759BC">
        <w:rPr>
          <w:rFonts w:ascii="仿宋" w:eastAsia="仿宋" w:hAnsi="仿宋"/>
          <w:sz w:val="28"/>
          <w:szCs w:val="28"/>
        </w:rPr>
        <w:t>。</w:t>
      </w:r>
    </w:p>
    <w:p w:rsidR="00103936" w:rsidRPr="00416425" w:rsidRDefault="00103936" w:rsidP="00103936">
      <w:pPr>
        <w:numPr>
          <w:ilvl w:val="0"/>
          <w:numId w:val="2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课题实施期限：</w:t>
      </w:r>
      <w:r w:rsidRPr="00416425">
        <w:rPr>
          <w:rFonts w:ascii="仿宋" w:eastAsia="仿宋" w:hAnsi="仿宋"/>
          <w:sz w:val="28"/>
          <w:szCs w:val="28"/>
        </w:rPr>
        <w:t>2018年1月-2019年12月</w:t>
      </w:r>
    </w:p>
    <w:p w:rsidR="00103936" w:rsidRPr="00416425" w:rsidRDefault="00103936" w:rsidP="00103936">
      <w:pPr>
        <w:numPr>
          <w:ilvl w:val="0"/>
          <w:numId w:val="2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申报方式：</w:t>
      </w:r>
      <w:proofErr w:type="gramStart"/>
      <w:r w:rsidRPr="001C0BA9">
        <w:rPr>
          <w:rFonts w:ascii="仿宋" w:eastAsia="仿宋" w:hAnsi="仿宋" w:hint="eastAsia"/>
          <w:sz w:val="28"/>
          <w:szCs w:val="28"/>
          <w:highlight w:val="yellow"/>
        </w:rPr>
        <w:t>建议电科院</w:t>
      </w:r>
      <w:proofErr w:type="gramEnd"/>
      <w:r w:rsidRPr="001C0BA9">
        <w:rPr>
          <w:rFonts w:ascii="仿宋" w:eastAsia="仿宋" w:hAnsi="仿宋" w:hint="eastAsia"/>
          <w:sz w:val="28"/>
          <w:szCs w:val="28"/>
          <w:highlight w:val="yellow"/>
        </w:rPr>
        <w:t>申报，铜仁、凯里供电局参与。</w:t>
      </w:r>
    </w:p>
    <w:p w:rsidR="00103936" w:rsidRPr="00416425" w:rsidRDefault="00103936" w:rsidP="00103936">
      <w:p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7）支持经费限额</w:t>
      </w:r>
      <w:r w:rsidRPr="00416425">
        <w:rPr>
          <w:rFonts w:ascii="仿宋" w:eastAsia="仿宋" w:hAnsi="仿宋" w:hint="eastAsia"/>
          <w:b/>
          <w:sz w:val="28"/>
          <w:szCs w:val="28"/>
        </w:rPr>
        <w:t>：</w:t>
      </w:r>
      <w:r w:rsidR="00181442">
        <w:rPr>
          <w:rFonts w:ascii="仿宋" w:eastAsia="仿宋" w:hAnsi="仿宋" w:hint="eastAsia"/>
          <w:sz w:val="28"/>
          <w:szCs w:val="28"/>
        </w:rPr>
        <w:t>16</w:t>
      </w:r>
      <w:r w:rsidRPr="00416425">
        <w:rPr>
          <w:rFonts w:ascii="仿宋" w:eastAsia="仿宋" w:hAnsi="仿宋"/>
          <w:sz w:val="28"/>
          <w:szCs w:val="28"/>
        </w:rPr>
        <w:t>0万</w:t>
      </w:r>
    </w:p>
    <w:p w:rsidR="002F523F" w:rsidRDefault="002F523F"/>
    <w:p w:rsidR="00367584" w:rsidRDefault="00367584">
      <w:pPr>
        <w:widowControl/>
        <w:jc w:val="left"/>
      </w:pPr>
      <w:r>
        <w:br w:type="page"/>
      </w:r>
    </w:p>
    <w:p w:rsidR="00F95563" w:rsidRPr="00103936" w:rsidRDefault="00F95563" w:rsidP="00F95563">
      <w:pPr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lastRenderedPageBreak/>
        <w:t>课题</w:t>
      </w:r>
      <w:r w:rsidR="00AC3CDD">
        <w:rPr>
          <w:rFonts w:ascii="仿宋" w:eastAsia="仿宋" w:hAnsi="仿宋" w:hint="eastAsia"/>
          <w:b/>
          <w:sz w:val="28"/>
          <w:szCs w:val="28"/>
        </w:rPr>
        <w:t>3</w:t>
      </w:r>
      <w:r w:rsidRPr="002A2CC9">
        <w:rPr>
          <w:rFonts w:ascii="仿宋" w:eastAsia="仿宋" w:hAnsi="仿宋"/>
          <w:b/>
          <w:sz w:val="28"/>
          <w:szCs w:val="28"/>
        </w:rPr>
        <w:t>：</w:t>
      </w:r>
      <w:r w:rsidR="00AC3CDD" w:rsidRPr="00AC3CDD">
        <w:rPr>
          <w:rFonts w:ascii="仿宋" w:eastAsia="仿宋" w:hAnsi="仿宋" w:hint="eastAsia"/>
          <w:b/>
          <w:sz w:val="28"/>
          <w:szCs w:val="28"/>
        </w:rPr>
        <w:t>能源互联网及其可靠性智能管控技术研究</w:t>
      </w:r>
    </w:p>
    <w:p w:rsidR="00F95563" w:rsidRPr="00416425" w:rsidRDefault="00F95563" w:rsidP="00F95563">
      <w:pPr>
        <w:numPr>
          <w:ilvl w:val="0"/>
          <w:numId w:val="3"/>
        </w:numPr>
        <w:adjustRightInd w:val="0"/>
        <w:snapToGrid w:val="0"/>
        <w:spacing w:line="460" w:lineRule="exact"/>
        <w:ind w:firstLine="56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技术类别</w:t>
      </w:r>
    </w:p>
    <w:p w:rsidR="00F95563" w:rsidRPr="00416425" w:rsidRDefault="00F95563" w:rsidP="00F95563">
      <w:pPr>
        <w:adjustRightInd w:val="0"/>
        <w:snapToGrid w:val="0"/>
        <w:spacing w:line="460" w:lineRule="exact"/>
        <w:ind w:firstLineChars="210" w:firstLine="588"/>
        <w:rPr>
          <w:rFonts w:ascii="仿宋" w:eastAsia="仿宋" w:hAnsi="仿宋"/>
          <w:sz w:val="28"/>
          <w:szCs w:val="28"/>
        </w:rPr>
      </w:pPr>
      <w:r w:rsidRPr="00416425">
        <w:rPr>
          <w:rFonts w:ascii="仿宋" w:eastAsia="仿宋" w:hAnsi="仿宋" w:hint="eastAsia"/>
          <w:sz w:val="28"/>
          <w:szCs w:val="28"/>
        </w:rPr>
        <w:t>应用研究类</w:t>
      </w:r>
    </w:p>
    <w:p w:rsidR="00F95563" w:rsidRPr="00416425" w:rsidRDefault="00F95563" w:rsidP="00F95563">
      <w:pPr>
        <w:numPr>
          <w:ilvl w:val="0"/>
          <w:numId w:val="3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存在问题及研究目的</w:t>
      </w:r>
      <w:r>
        <w:rPr>
          <w:rFonts w:ascii="仿宋" w:eastAsia="仿宋" w:hAnsi="仿宋" w:hint="eastAsia"/>
          <w:b/>
          <w:sz w:val="28"/>
          <w:szCs w:val="28"/>
        </w:rPr>
        <w:t xml:space="preserve">     </w:t>
      </w:r>
    </w:p>
    <w:p w:rsidR="00F95563" w:rsidRDefault="00F95563" w:rsidP="00F95563">
      <w:pPr>
        <w:adjustRightInd w:val="0"/>
        <w:snapToGrid w:val="0"/>
        <w:spacing w:line="460" w:lineRule="exact"/>
        <w:ind w:firstLineChars="210" w:firstLine="588"/>
        <w:rPr>
          <w:rFonts w:ascii="仿宋" w:eastAsia="仿宋" w:hAnsi="仿宋"/>
          <w:sz w:val="28"/>
          <w:szCs w:val="28"/>
        </w:rPr>
      </w:pPr>
      <w:r w:rsidRPr="00416425">
        <w:rPr>
          <w:rFonts w:ascii="仿宋" w:eastAsia="仿宋" w:hAnsi="仿宋"/>
          <w:sz w:val="28"/>
          <w:szCs w:val="28"/>
        </w:rPr>
        <w:t>1）</w:t>
      </w:r>
      <w:r w:rsidR="00985861">
        <w:rPr>
          <w:rFonts w:ascii="仿宋" w:eastAsia="仿宋" w:hAnsi="仿宋" w:hint="eastAsia"/>
          <w:sz w:val="28"/>
          <w:szCs w:val="28"/>
        </w:rPr>
        <w:t>多种形式</w:t>
      </w:r>
      <w:r w:rsidR="00AC3CDD">
        <w:rPr>
          <w:rFonts w:ascii="仿宋" w:eastAsia="仿宋" w:hAnsi="仿宋" w:hint="eastAsia"/>
          <w:sz w:val="28"/>
          <w:szCs w:val="28"/>
        </w:rPr>
        <w:t>能源</w:t>
      </w:r>
      <w:r w:rsidR="00985861">
        <w:rPr>
          <w:rFonts w:ascii="仿宋" w:eastAsia="仿宋" w:hAnsi="仿宋" w:hint="eastAsia"/>
          <w:sz w:val="28"/>
          <w:szCs w:val="28"/>
        </w:rPr>
        <w:t>的</w:t>
      </w:r>
      <w:r w:rsidR="00AC3CDD">
        <w:rPr>
          <w:rFonts w:ascii="仿宋" w:eastAsia="仿宋" w:hAnsi="仿宋" w:hint="eastAsia"/>
          <w:sz w:val="28"/>
          <w:szCs w:val="28"/>
        </w:rPr>
        <w:t>接入</w:t>
      </w:r>
      <w:r w:rsidR="00985861">
        <w:rPr>
          <w:rFonts w:ascii="仿宋" w:eastAsia="仿宋" w:hAnsi="仿宋" w:hint="eastAsia"/>
          <w:sz w:val="28"/>
          <w:szCs w:val="28"/>
        </w:rPr>
        <w:t>给电网</w:t>
      </w:r>
      <w:r w:rsidR="00AC3CDD">
        <w:rPr>
          <w:rFonts w:ascii="仿宋" w:eastAsia="仿宋" w:hAnsi="仿宋" w:hint="eastAsia"/>
          <w:sz w:val="28"/>
          <w:szCs w:val="28"/>
        </w:rPr>
        <w:t>带来了能量的剧烈</w:t>
      </w:r>
      <w:r w:rsidR="00503942">
        <w:rPr>
          <w:rFonts w:ascii="仿宋" w:eastAsia="仿宋" w:hAnsi="仿宋" w:hint="eastAsia"/>
          <w:sz w:val="28"/>
          <w:szCs w:val="28"/>
        </w:rPr>
        <w:t>冲击</w:t>
      </w:r>
      <w:r w:rsidR="00985861">
        <w:rPr>
          <w:rFonts w:ascii="仿宋" w:eastAsia="仿宋" w:hAnsi="仿宋" w:hint="eastAsia"/>
          <w:sz w:val="28"/>
          <w:szCs w:val="28"/>
        </w:rPr>
        <w:t>和波动</w:t>
      </w:r>
      <w:r w:rsidR="00AC3CDD">
        <w:rPr>
          <w:rFonts w:ascii="仿宋" w:eastAsia="仿宋" w:hAnsi="仿宋" w:hint="eastAsia"/>
          <w:sz w:val="28"/>
          <w:szCs w:val="28"/>
        </w:rPr>
        <w:t xml:space="preserve">； </w:t>
      </w:r>
      <w:r w:rsidR="004E5620"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2）</w:t>
      </w:r>
      <w:r w:rsidR="00503942">
        <w:rPr>
          <w:rFonts w:ascii="仿宋" w:eastAsia="仿宋" w:hAnsi="仿宋" w:hint="eastAsia"/>
          <w:sz w:val="28"/>
          <w:szCs w:val="28"/>
        </w:rPr>
        <w:t>网络</w:t>
      </w:r>
      <w:r>
        <w:rPr>
          <w:rFonts w:ascii="仿宋" w:eastAsia="仿宋" w:hAnsi="仿宋" w:hint="eastAsia"/>
          <w:sz w:val="28"/>
          <w:szCs w:val="28"/>
        </w:rPr>
        <w:t>负荷</w:t>
      </w:r>
      <w:r w:rsidR="004E5620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社群性、功能性，</w:t>
      </w:r>
      <w:r w:rsidR="004E5620">
        <w:rPr>
          <w:rFonts w:ascii="仿宋" w:eastAsia="仿宋" w:hAnsi="仿宋" w:hint="eastAsia"/>
          <w:sz w:val="28"/>
          <w:szCs w:val="28"/>
        </w:rPr>
        <w:t>在</w:t>
      </w:r>
      <w:r w:rsidR="00503942">
        <w:rPr>
          <w:rFonts w:ascii="仿宋" w:eastAsia="仿宋" w:hAnsi="仿宋" w:hint="eastAsia"/>
          <w:sz w:val="28"/>
          <w:szCs w:val="28"/>
        </w:rPr>
        <w:t>时域</w:t>
      </w:r>
      <w:r w:rsidR="004E5620">
        <w:rPr>
          <w:rFonts w:ascii="仿宋" w:eastAsia="仿宋" w:hAnsi="仿宋" w:hint="eastAsia"/>
          <w:sz w:val="28"/>
          <w:szCs w:val="28"/>
        </w:rPr>
        <w:t>上形成不同的负荷变化，给电网造成了严重的不稳定；</w:t>
      </w:r>
      <w:r>
        <w:rPr>
          <w:rFonts w:ascii="仿宋" w:eastAsia="仿宋" w:hAnsi="仿宋" w:hint="eastAsia"/>
          <w:sz w:val="28"/>
          <w:szCs w:val="28"/>
        </w:rPr>
        <w:t>3）</w:t>
      </w:r>
      <w:r w:rsidR="004E5620">
        <w:rPr>
          <w:rFonts w:ascii="仿宋" w:eastAsia="仿宋" w:hAnsi="仿宋" w:hint="eastAsia"/>
          <w:sz w:val="28"/>
          <w:szCs w:val="28"/>
        </w:rPr>
        <w:t>电网的电源不能跟随负荷的变化而调整响应，保持</w:t>
      </w:r>
      <w:r>
        <w:rPr>
          <w:rFonts w:ascii="仿宋" w:eastAsia="仿宋" w:hAnsi="仿宋" w:hint="eastAsia"/>
          <w:sz w:val="28"/>
          <w:szCs w:val="28"/>
        </w:rPr>
        <w:t>电网</w:t>
      </w:r>
      <w:r w:rsidR="00503942">
        <w:rPr>
          <w:rFonts w:ascii="仿宋" w:eastAsia="仿宋" w:hAnsi="仿宋" w:hint="eastAsia"/>
          <w:sz w:val="28"/>
          <w:szCs w:val="28"/>
        </w:rPr>
        <w:t>能源供输</w:t>
      </w:r>
      <w:r w:rsidR="004E5620">
        <w:rPr>
          <w:rFonts w:ascii="仿宋" w:eastAsia="仿宋" w:hAnsi="仿宋" w:hint="eastAsia"/>
          <w:sz w:val="28"/>
          <w:szCs w:val="28"/>
        </w:rPr>
        <w:t>的</w:t>
      </w:r>
      <w:r w:rsidR="00503942">
        <w:rPr>
          <w:rFonts w:ascii="仿宋" w:eastAsia="仿宋" w:hAnsi="仿宋" w:hint="eastAsia"/>
          <w:sz w:val="28"/>
          <w:szCs w:val="28"/>
        </w:rPr>
        <w:t>平衡</w:t>
      </w:r>
      <w:r>
        <w:rPr>
          <w:rFonts w:ascii="仿宋" w:eastAsia="仿宋" w:hAnsi="仿宋" w:hint="eastAsia"/>
          <w:sz w:val="28"/>
          <w:szCs w:val="28"/>
        </w:rPr>
        <w:t>；4）</w:t>
      </w:r>
      <w:r w:rsidR="002919B5">
        <w:rPr>
          <w:rFonts w:ascii="仿宋" w:eastAsia="仿宋" w:hAnsi="仿宋" w:hint="eastAsia"/>
          <w:sz w:val="28"/>
          <w:szCs w:val="28"/>
        </w:rPr>
        <w:t>目前还</w:t>
      </w:r>
      <w:r w:rsidR="004E5620">
        <w:rPr>
          <w:rFonts w:ascii="仿宋" w:eastAsia="仿宋" w:hAnsi="仿宋" w:hint="eastAsia"/>
          <w:sz w:val="28"/>
          <w:szCs w:val="28"/>
        </w:rPr>
        <w:t>没有较好的</w:t>
      </w:r>
      <w:r w:rsidR="002919B5">
        <w:rPr>
          <w:rFonts w:ascii="仿宋" w:eastAsia="仿宋" w:hAnsi="仿宋" w:hint="eastAsia"/>
          <w:sz w:val="28"/>
          <w:szCs w:val="28"/>
        </w:rPr>
        <w:t>可靠性管控应用技术</w:t>
      </w:r>
      <w:r>
        <w:rPr>
          <w:rFonts w:ascii="仿宋" w:eastAsia="仿宋" w:hAnsi="仿宋" w:hint="eastAsia"/>
          <w:sz w:val="28"/>
          <w:szCs w:val="28"/>
        </w:rPr>
        <w:t>。因此，</w:t>
      </w:r>
      <w:r w:rsidR="00985861">
        <w:rPr>
          <w:rFonts w:ascii="仿宋" w:eastAsia="仿宋" w:hAnsi="仿宋" w:hint="eastAsia"/>
          <w:sz w:val="28"/>
          <w:szCs w:val="28"/>
        </w:rPr>
        <w:t>需要研究</w:t>
      </w:r>
      <w:r w:rsidR="002919B5">
        <w:rPr>
          <w:rFonts w:ascii="仿宋" w:eastAsia="仿宋" w:hAnsi="仿宋" w:hint="eastAsia"/>
          <w:sz w:val="28"/>
          <w:szCs w:val="28"/>
        </w:rPr>
        <w:t>出</w:t>
      </w:r>
      <w:r>
        <w:rPr>
          <w:rFonts w:ascii="仿宋" w:eastAsia="仿宋" w:hAnsi="仿宋" w:hint="eastAsia"/>
          <w:sz w:val="28"/>
          <w:szCs w:val="28"/>
        </w:rPr>
        <w:t>一种</w:t>
      </w:r>
      <w:r w:rsidR="002919B5">
        <w:rPr>
          <w:rFonts w:ascii="仿宋" w:eastAsia="仿宋" w:hAnsi="仿宋" w:hint="eastAsia"/>
          <w:sz w:val="28"/>
          <w:szCs w:val="28"/>
        </w:rPr>
        <w:t>新的</w:t>
      </w:r>
      <w:r w:rsidR="00985861" w:rsidRPr="00985861">
        <w:rPr>
          <w:rFonts w:ascii="仿宋" w:eastAsia="仿宋" w:hAnsi="仿宋" w:hint="eastAsia"/>
          <w:sz w:val="28"/>
          <w:szCs w:val="28"/>
        </w:rPr>
        <w:t>能源互联网及其可靠性智能管控技术</w:t>
      </w:r>
      <w:r>
        <w:rPr>
          <w:rFonts w:ascii="仿宋" w:eastAsia="仿宋" w:hAnsi="仿宋" w:hint="eastAsia"/>
          <w:sz w:val="28"/>
          <w:szCs w:val="28"/>
        </w:rPr>
        <w:t>，</w:t>
      </w:r>
      <w:r w:rsidR="00985861">
        <w:rPr>
          <w:rFonts w:ascii="仿宋" w:eastAsia="仿宋" w:hAnsi="仿宋" w:hint="eastAsia"/>
          <w:sz w:val="28"/>
          <w:szCs w:val="28"/>
        </w:rPr>
        <w:t>在能源供应侧和用户需求侧进行智能的切换控制，使</w:t>
      </w:r>
      <w:r w:rsidR="002919B5">
        <w:rPr>
          <w:rFonts w:ascii="仿宋" w:eastAsia="仿宋" w:hAnsi="仿宋" w:hint="eastAsia"/>
          <w:sz w:val="28"/>
          <w:szCs w:val="28"/>
        </w:rPr>
        <w:t>电力</w:t>
      </w:r>
      <w:r w:rsidR="00985861">
        <w:rPr>
          <w:rFonts w:ascii="仿宋" w:eastAsia="仿宋" w:hAnsi="仿宋" w:hint="eastAsia"/>
          <w:sz w:val="28"/>
          <w:szCs w:val="28"/>
        </w:rPr>
        <w:t xml:space="preserve">供应能及时地响应需求。 </w:t>
      </w:r>
    </w:p>
    <w:p w:rsidR="00F95563" w:rsidRPr="00416425" w:rsidRDefault="00F95563" w:rsidP="00F95563">
      <w:p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3）主要研究内容</w:t>
      </w:r>
    </w:p>
    <w:p w:rsidR="00F95563" w:rsidRPr="00BA6E0D" w:rsidRDefault="00F95563" w:rsidP="00F95563">
      <w:pPr>
        <w:adjustRightInd w:val="0"/>
        <w:snapToGrid w:val="0"/>
        <w:spacing w:line="4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3962C6">
        <w:rPr>
          <w:rFonts w:ascii="仿宋" w:eastAsia="仿宋" w:hAnsi="仿宋" w:hint="eastAsia"/>
          <w:sz w:val="28"/>
          <w:szCs w:val="28"/>
        </w:rPr>
        <w:t>研究</w:t>
      </w:r>
      <w:r w:rsidR="003962C6" w:rsidRPr="003962C6">
        <w:rPr>
          <w:rFonts w:ascii="仿宋" w:eastAsia="仿宋" w:hAnsi="仿宋" w:hint="eastAsia"/>
          <w:sz w:val="28"/>
          <w:szCs w:val="28"/>
        </w:rPr>
        <w:t>多种能源接入网络的</w:t>
      </w:r>
      <w:r w:rsidRPr="003962C6">
        <w:rPr>
          <w:rFonts w:ascii="仿宋" w:eastAsia="仿宋" w:hAnsi="仿宋" w:hint="eastAsia"/>
          <w:sz w:val="28"/>
          <w:szCs w:val="28"/>
        </w:rPr>
        <w:t>建模；研究分析</w:t>
      </w:r>
      <w:r w:rsidR="003962C6" w:rsidRPr="003962C6">
        <w:rPr>
          <w:rFonts w:ascii="仿宋" w:eastAsia="仿宋" w:hAnsi="仿宋" w:hint="eastAsia"/>
          <w:sz w:val="28"/>
          <w:szCs w:val="28"/>
        </w:rPr>
        <w:t>常见</w:t>
      </w:r>
      <w:r w:rsidRPr="003962C6">
        <w:rPr>
          <w:rFonts w:ascii="仿宋" w:eastAsia="仿宋" w:hAnsi="仿宋" w:hint="eastAsia"/>
          <w:sz w:val="28"/>
          <w:szCs w:val="28"/>
        </w:rPr>
        <w:t>负荷</w:t>
      </w:r>
      <w:r w:rsidR="003962C6" w:rsidRPr="003962C6">
        <w:rPr>
          <w:rFonts w:ascii="仿宋" w:eastAsia="仿宋" w:hAnsi="仿宋" w:hint="eastAsia"/>
          <w:sz w:val="28"/>
          <w:szCs w:val="28"/>
        </w:rPr>
        <w:t>的负载</w:t>
      </w:r>
      <w:r w:rsidRPr="003962C6">
        <w:rPr>
          <w:rFonts w:ascii="仿宋" w:eastAsia="仿宋" w:hAnsi="仿宋" w:hint="eastAsia"/>
          <w:sz w:val="28"/>
          <w:szCs w:val="28"/>
        </w:rPr>
        <w:t>特性；研究基于</w:t>
      </w:r>
      <w:r w:rsidR="003962C6" w:rsidRPr="003962C6">
        <w:rPr>
          <w:rFonts w:ascii="仿宋" w:eastAsia="仿宋" w:hAnsi="仿宋" w:hint="eastAsia"/>
          <w:sz w:val="28"/>
          <w:szCs w:val="28"/>
        </w:rPr>
        <w:t>可靠性</w:t>
      </w:r>
      <w:r w:rsidRPr="003962C6">
        <w:rPr>
          <w:rFonts w:ascii="仿宋" w:eastAsia="仿宋" w:hAnsi="仿宋" w:hint="eastAsia"/>
          <w:sz w:val="28"/>
          <w:szCs w:val="28"/>
        </w:rPr>
        <w:t>的</w:t>
      </w:r>
      <w:r w:rsidR="003962C6" w:rsidRPr="003962C6">
        <w:rPr>
          <w:rFonts w:ascii="仿宋" w:eastAsia="仿宋" w:hAnsi="仿宋" w:hint="eastAsia"/>
          <w:sz w:val="28"/>
          <w:szCs w:val="28"/>
        </w:rPr>
        <w:t>智能管控技术</w:t>
      </w:r>
      <w:r w:rsidRPr="003962C6">
        <w:rPr>
          <w:rFonts w:ascii="仿宋" w:eastAsia="仿宋" w:hAnsi="仿宋" w:hint="eastAsia"/>
          <w:sz w:val="28"/>
          <w:szCs w:val="28"/>
        </w:rPr>
        <w:t>；研究基于</w:t>
      </w:r>
      <w:r w:rsidR="003962C6" w:rsidRPr="003962C6">
        <w:rPr>
          <w:rFonts w:ascii="仿宋" w:eastAsia="仿宋" w:hAnsi="仿宋" w:hint="eastAsia"/>
          <w:sz w:val="28"/>
          <w:szCs w:val="28"/>
        </w:rPr>
        <w:t>能源互联网</w:t>
      </w:r>
      <w:r w:rsidRPr="003962C6">
        <w:rPr>
          <w:rFonts w:ascii="仿宋" w:eastAsia="仿宋" w:hAnsi="仿宋" w:hint="eastAsia"/>
          <w:sz w:val="28"/>
          <w:szCs w:val="28"/>
        </w:rPr>
        <w:t>及其</w:t>
      </w:r>
      <w:r w:rsidR="003962C6" w:rsidRPr="003962C6">
        <w:rPr>
          <w:rFonts w:ascii="仿宋" w:eastAsia="仿宋" w:hAnsi="仿宋" w:hint="eastAsia"/>
          <w:sz w:val="28"/>
          <w:szCs w:val="28"/>
        </w:rPr>
        <w:t>可靠性管控技术的实现方法</w:t>
      </w:r>
      <w:r w:rsidRPr="003962C6">
        <w:rPr>
          <w:rFonts w:ascii="仿宋" w:eastAsia="仿宋" w:hAnsi="仿宋" w:hint="eastAsia"/>
          <w:sz w:val="28"/>
          <w:szCs w:val="28"/>
        </w:rPr>
        <w:t>。</w:t>
      </w:r>
    </w:p>
    <w:p w:rsidR="00F95563" w:rsidRPr="007759BC" w:rsidRDefault="00F95563" w:rsidP="00F95563">
      <w:pPr>
        <w:spacing w:line="560" w:lineRule="exact"/>
        <w:ind w:firstLineChars="200" w:firstLine="562"/>
        <w:rPr>
          <w:rFonts w:ascii="仿宋" w:eastAsia="仿宋" w:hAnsi="仿宋"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4）预期目标</w:t>
      </w:r>
      <w:r w:rsidRPr="00416425">
        <w:rPr>
          <w:rFonts w:ascii="仿宋" w:eastAsia="仿宋" w:hAnsi="仿宋" w:hint="eastAsia"/>
          <w:b/>
          <w:sz w:val="28"/>
          <w:szCs w:val="28"/>
        </w:rPr>
        <w:t>：</w:t>
      </w:r>
      <w:r w:rsidRPr="007759BC">
        <w:rPr>
          <w:rFonts w:ascii="仿宋" w:eastAsia="仿宋" w:hAnsi="仿宋" w:hint="eastAsia"/>
          <w:sz w:val="28"/>
          <w:szCs w:val="28"/>
        </w:rPr>
        <w:t>公开发表高质量论文</w:t>
      </w:r>
      <w:r>
        <w:rPr>
          <w:rFonts w:ascii="仿宋" w:eastAsia="仿宋" w:hAnsi="仿宋" w:hint="eastAsia"/>
          <w:sz w:val="28"/>
          <w:szCs w:val="28"/>
        </w:rPr>
        <w:t>2-4</w:t>
      </w:r>
      <w:r w:rsidRPr="007759BC">
        <w:rPr>
          <w:rFonts w:ascii="仿宋" w:eastAsia="仿宋" w:hAnsi="仿宋" w:hint="eastAsia"/>
          <w:sz w:val="28"/>
          <w:szCs w:val="28"/>
        </w:rPr>
        <w:t>篇，其中要求EI级别期刊不少于1篇；</w:t>
      </w:r>
      <w:r w:rsidR="003962C6" w:rsidRPr="003962C6">
        <w:rPr>
          <w:rFonts w:ascii="仿宋" w:eastAsia="仿宋" w:hAnsi="仿宋" w:hint="eastAsia"/>
          <w:sz w:val="28"/>
          <w:szCs w:val="28"/>
        </w:rPr>
        <w:t>研</w:t>
      </w:r>
      <w:r w:rsidRPr="003962C6">
        <w:rPr>
          <w:rFonts w:ascii="仿宋" w:eastAsia="仿宋" w:hAnsi="仿宋" w:hint="eastAsia"/>
          <w:sz w:val="28"/>
          <w:szCs w:val="28"/>
        </w:rPr>
        <w:t>发</w:t>
      </w:r>
      <w:r w:rsidR="003962C6" w:rsidRPr="003962C6">
        <w:rPr>
          <w:rFonts w:ascii="仿宋" w:eastAsia="仿宋" w:hAnsi="仿宋" w:hint="eastAsia"/>
          <w:sz w:val="28"/>
          <w:szCs w:val="28"/>
        </w:rPr>
        <w:t>基于能源互联网及其可靠性管控技术</w:t>
      </w:r>
      <w:r w:rsidRPr="003962C6">
        <w:rPr>
          <w:rFonts w:ascii="仿宋" w:eastAsia="仿宋" w:hAnsi="仿宋" w:hint="eastAsia"/>
          <w:sz w:val="28"/>
          <w:szCs w:val="28"/>
        </w:rPr>
        <w:t>的应用系统</w:t>
      </w:r>
      <w:r w:rsidR="003962C6" w:rsidRPr="003962C6">
        <w:rPr>
          <w:rFonts w:ascii="仿宋" w:eastAsia="仿宋" w:hAnsi="仿宋" w:hint="eastAsia"/>
          <w:sz w:val="28"/>
          <w:szCs w:val="28"/>
        </w:rPr>
        <w:t>1套</w:t>
      </w:r>
      <w:r w:rsidRPr="003962C6">
        <w:rPr>
          <w:rFonts w:ascii="仿宋" w:eastAsia="仿宋" w:hAnsi="仿宋" w:hint="eastAsia"/>
          <w:sz w:val="28"/>
          <w:szCs w:val="28"/>
        </w:rPr>
        <w:t>；</w:t>
      </w:r>
      <w:r w:rsidR="003962C6" w:rsidRPr="003962C6">
        <w:rPr>
          <w:rFonts w:ascii="仿宋" w:eastAsia="仿宋" w:hAnsi="仿宋" w:hint="eastAsia"/>
          <w:sz w:val="28"/>
          <w:szCs w:val="28"/>
        </w:rPr>
        <w:t>申请软件著作权</w:t>
      </w:r>
      <w:r w:rsidRPr="003962C6">
        <w:rPr>
          <w:rFonts w:ascii="仿宋" w:eastAsia="仿宋" w:hAnsi="仿宋" w:hint="eastAsia"/>
          <w:sz w:val="28"/>
          <w:szCs w:val="28"/>
        </w:rPr>
        <w:t>1份</w:t>
      </w:r>
      <w:r w:rsidR="003962C6" w:rsidRPr="003962C6">
        <w:rPr>
          <w:rFonts w:ascii="仿宋" w:eastAsia="仿宋" w:hAnsi="仿宋" w:hint="eastAsia"/>
          <w:sz w:val="28"/>
          <w:szCs w:val="28"/>
        </w:rPr>
        <w:t>；申请专利1项</w:t>
      </w:r>
      <w:r w:rsidRPr="003962C6">
        <w:rPr>
          <w:rFonts w:ascii="仿宋" w:eastAsia="仿宋" w:hAnsi="仿宋"/>
          <w:sz w:val="28"/>
          <w:szCs w:val="28"/>
        </w:rPr>
        <w:t>。</w:t>
      </w:r>
    </w:p>
    <w:p w:rsidR="00F95563" w:rsidRPr="00416425" w:rsidRDefault="00F95563" w:rsidP="00F95563">
      <w:pPr>
        <w:numPr>
          <w:ilvl w:val="0"/>
          <w:numId w:val="2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课题实施期限：</w:t>
      </w:r>
      <w:r w:rsidRPr="00416425">
        <w:rPr>
          <w:rFonts w:ascii="仿宋" w:eastAsia="仿宋" w:hAnsi="仿宋"/>
          <w:sz w:val="28"/>
          <w:szCs w:val="28"/>
        </w:rPr>
        <w:t>2018年1月-2019年12月</w:t>
      </w:r>
    </w:p>
    <w:p w:rsidR="00F95563" w:rsidRPr="00416425" w:rsidRDefault="00F95563" w:rsidP="00F95563">
      <w:pPr>
        <w:numPr>
          <w:ilvl w:val="0"/>
          <w:numId w:val="2"/>
        </w:num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申报方式：</w:t>
      </w:r>
      <w:proofErr w:type="gramStart"/>
      <w:r w:rsidRPr="001C0BA9">
        <w:rPr>
          <w:rFonts w:ascii="仿宋" w:eastAsia="仿宋" w:hAnsi="仿宋" w:hint="eastAsia"/>
          <w:sz w:val="28"/>
          <w:szCs w:val="28"/>
          <w:highlight w:val="yellow"/>
        </w:rPr>
        <w:t>建议电科院</w:t>
      </w:r>
      <w:proofErr w:type="gramEnd"/>
      <w:r w:rsidRPr="001C0BA9">
        <w:rPr>
          <w:rFonts w:ascii="仿宋" w:eastAsia="仿宋" w:hAnsi="仿宋" w:hint="eastAsia"/>
          <w:sz w:val="28"/>
          <w:szCs w:val="28"/>
          <w:highlight w:val="yellow"/>
        </w:rPr>
        <w:t>申报，铜仁、凯里供电局参与。</w:t>
      </w:r>
    </w:p>
    <w:p w:rsidR="00F95563" w:rsidRPr="00416425" w:rsidRDefault="00F95563" w:rsidP="00F95563">
      <w:pPr>
        <w:adjustRightInd w:val="0"/>
        <w:snapToGrid w:val="0"/>
        <w:spacing w:line="460" w:lineRule="exact"/>
        <w:ind w:firstLineChars="210" w:firstLine="590"/>
        <w:rPr>
          <w:rFonts w:ascii="仿宋" w:eastAsia="仿宋" w:hAnsi="仿宋"/>
          <w:b/>
          <w:sz w:val="28"/>
          <w:szCs w:val="28"/>
        </w:rPr>
      </w:pPr>
      <w:r w:rsidRPr="00416425">
        <w:rPr>
          <w:rFonts w:ascii="仿宋" w:eastAsia="仿宋" w:hAnsi="仿宋" w:hint="eastAsia"/>
          <w:b/>
          <w:sz w:val="28"/>
          <w:szCs w:val="28"/>
        </w:rPr>
        <w:t>（</w:t>
      </w:r>
      <w:r w:rsidRPr="00416425">
        <w:rPr>
          <w:rFonts w:ascii="仿宋" w:eastAsia="仿宋" w:hAnsi="仿宋"/>
          <w:b/>
          <w:sz w:val="28"/>
          <w:szCs w:val="28"/>
        </w:rPr>
        <w:t>7）支持经费限额</w:t>
      </w:r>
      <w:r w:rsidRPr="00416425">
        <w:rPr>
          <w:rFonts w:ascii="仿宋" w:eastAsia="仿宋" w:hAnsi="仿宋" w:hint="eastAsia"/>
          <w:b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16</w:t>
      </w:r>
      <w:r w:rsidRPr="00416425">
        <w:rPr>
          <w:rFonts w:ascii="仿宋" w:eastAsia="仿宋" w:hAnsi="仿宋"/>
          <w:sz w:val="28"/>
          <w:szCs w:val="28"/>
        </w:rPr>
        <w:t>0万</w:t>
      </w:r>
    </w:p>
    <w:p w:rsidR="00103936" w:rsidRDefault="00103936"/>
    <w:sectPr w:rsidR="00103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B37" w:rsidRDefault="00523B37" w:rsidP="007D3C3C">
      <w:r>
        <w:separator/>
      </w:r>
    </w:p>
  </w:endnote>
  <w:endnote w:type="continuationSeparator" w:id="0">
    <w:p w:rsidR="00523B37" w:rsidRDefault="00523B37" w:rsidP="007D3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B37" w:rsidRDefault="00523B37" w:rsidP="007D3C3C">
      <w:r>
        <w:separator/>
      </w:r>
    </w:p>
  </w:footnote>
  <w:footnote w:type="continuationSeparator" w:id="0">
    <w:p w:rsidR="00523B37" w:rsidRDefault="00523B37" w:rsidP="007D3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6CC"/>
    <w:multiLevelType w:val="singleLevel"/>
    <w:tmpl w:val="57314CDA"/>
    <w:lvl w:ilvl="0">
      <w:start w:val="1"/>
      <w:numFmt w:val="decimal"/>
      <w:suff w:val="nothing"/>
      <w:lvlText w:val="（%1）"/>
      <w:lvlJc w:val="left"/>
    </w:lvl>
  </w:abstractNum>
  <w:abstractNum w:abstractNumId="1">
    <w:nsid w:val="57314CDA"/>
    <w:multiLevelType w:val="singleLevel"/>
    <w:tmpl w:val="57314CDA"/>
    <w:lvl w:ilvl="0">
      <w:start w:val="1"/>
      <w:numFmt w:val="decimal"/>
      <w:suff w:val="nothing"/>
      <w:lvlText w:val="（%1）"/>
      <w:lvlJc w:val="left"/>
    </w:lvl>
  </w:abstractNum>
  <w:abstractNum w:abstractNumId="2">
    <w:nsid w:val="57317CCD"/>
    <w:multiLevelType w:val="singleLevel"/>
    <w:tmpl w:val="57317CCD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B0C"/>
    <w:rsid w:val="000A2B96"/>
    <w:rsid w:val="00103936"/>
    <w:rsid w:val="00181442"/>
    <w:rsid w:val="001C0BA9"/>
    <w:rsid w:val="001C3651"/>
    <w:rsid w:val="002919B5"/>
    <w:rsid w:val="002A2CC9"/>
    <w:rsid w:val="002F523F"/>
    <w:rsid w:val="00347827"/>
    <w:rsid w:val="00360B2E"/>
    <w:rsid w:val="00367584"/>
    <w:rsid w:val="00376068"/>
    <w:rsid w:val="003917EF"/>
    <w:rsid w:val="003962C6"/>
    <w:rsid w:val="003C08F9"/>
    <w:rsid w:val="004A0BA8"/>
    <w:rsid w:val="004E5620"/>
    <w:rsid w:val="00503942"/>
    <w:rsid w:val="00523B37"/>
    <w:rsid w:val="00632502"/>
    <w:rsid w:val="0067178B"/>
    <w:rsid w:val="007759BC"/>
    <w:rsid w:val="007B734E"/>
    <w:rsid w:val="007D3C3C"/>
    <w:rsid w:val="00985861"/>
    <w:rsid w:val="009A5D8C"/>
    <w:rsid w:val="00A97177"/>
    <w:rsid w:val="00AC3CDD"/>
    <w:rsid w:val="00BA6E0D"/>
    <w:rsid w:val="00C5141D"/>
    <w:rsid w:val="00CE3C78"/>
    <w:rsid w:val="00D877C1"/>
    <w:rsid w:val="00DA7B0C"/>
    <w:rsid w:val="00F54374"/>
    <w:rsid w:val="00F9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C3C"/>
    <w:rPr>
      <w:sz w:val="18"/>
      <w:szCs w:val="18"/>
    </w:rPr>
  </w:style>
  <w:style w:type="character" w:customStyle="1" w:styleId="p0CharChar">
    <w:name w:val="p0 Char Char"/>
    <w:link w:val="p0"/>
    <w:locked/>
    <w:rsid w:val="007D3C3C"/>
    <w:rPr>
      <w:rFonts w:ascii="Times New Roman" w:hAnsi="Times New Roman" w:cs="Times New Roman"/>
      <w:sz w:val="32"/>
      <w:szCs w:val="32"/>
    </w:rPr>
  </w:style>
  <w:style w:type="paragraph" w:customStyle="1" w:styleId="p0">
    <w:name w:val="p0"/>
    <w:basedOn w:val="a"/>
    <w:link w:val="p0CharChar"/>
    <w:rsid w:val="007D3C3C"/>
    <w:pPr>
      <w:widowControl/>
      <w:spacing w:line="240" w:lineRule="atLeast"/>
    </w:pPr>
    <w:rPr>
      <w:rFonts w:ascii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1C0B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C3C"/>
    <w:rPr>
      <w:sz w:val="18"/>
      <w:szCs w:val="18"/>
    </w:rPr>
  </w:style>
  <w:style w:type="character" w:customStyle="1" w:styleId="p0CharChar">
    <w:name w:val="p0 Char Char"/>
    <w:link w:val="p0"/>
    <w:locked/>
    <w:rsid w:val="007D3C3C"/>
    <w:rPr>
      <w:rFonts w:ascii="Times New Roman" w:hAnsi="Times New Roman" w:cs="Times New Roman"/>
      <w:sz w:val="32"/>
      <w:szCs w:val="32"/>
    </w:rPr>
  </w:style>
  <w:style w:type="paragraph" w:customStyle="1" w:styleId="p0">
    <w:name w:val="p0"/>
    <w:basedOn w:val="a"/>
    <w:link w:val="p0CharChar"/>
    <w:rsid w:val="007D3C3C"/>
    <w:pPr>
      <w:widowControl/>
      <w:spacing w:line="240" w:lineRule="atLeast"/>
    </w:pPr>
    <w:rPr>
      <w:rFonts w:ascii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1C0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16</cp:revision>
  <dcterms:created xsi:type="dcterms:W3CDTF">2017-11-24T06:15:00Z</dcterms:created>
  <dcterms:modified xsi:type="dcterms:W3CDTF">2017-12-01T02:17:00Z</dcterms:modified>
</cp:coreProperties>
</file>