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</w:t>
      </w:r>
      <w:proofErr w:type="gramStart"/>
      <w:r w:rsidR="00501012">
        <w:rPr>
          <w:sz w:val="28"/>
          <w:szCs w:val="28"/>
        </w:rPr>
        <w:t xml:space="preserve">input </w:t>
      </w:r>
      <w:r>
        <w:rPr>
          <w:sz w:val="28"/>
          <w:szCs w:val="28"/>
        </w:rPr>
        <w:t>)</w:t>
      </w:r>
      <w:proofErr w:type="gramEnd"/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 xml:space="preserve">main </w:t>
      </w:r>
      <w:proofErr w:type="gramStart"/>
      <w:r w:rsidRPr="00D24038"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</w:t>
      </w:r>
      <w:proofErr w:type="gramEnd"/>
      <w:r w:rsidRPr="00D24038">
        <w:rPr>
          <w:color w:val="000000" w:themeColor="text1"/>
          <w:sz w:val="28"/>
          <w:szCs w:val="28"/>
        </w:rPr>
        <w:t xml:space="preserve">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  <w:proofErr w:type="gramEnd"/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main </w:t>
      </w:r>
      <w:proofErr w:type="gramStart"/>
      <w:r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)</w:t>
      </w:r>
      <w:proofErr w:type="gramEnd"/>
      <w:r w:rsidR="00A17AFB">
        <w:rPr>
          <w:color w:val="000000" w:themeColor="text1"/>
          <w:sz w:val="28"/>
          <w:szCs w:val="28"/>
        </w:rPr>
        <w:t xml:space="preserve">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 xml:space="preserve">main </w:t>
      </w:r>
      <w:proofErr w:type="gramStart"/>
      <w:r>
        <w:rPr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67CABCC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</w:t>
      </w:r>
      <w:r w:rsidR="006405BD" w:rsidRPr="00A70FC7">
        <w:rPr>
          <w:sz w:val="28"/>
          <w:szCs w:val="28"/>
          <w:highlight w:val="red"/>
        </w:rPr>
        <w:t>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C7">
        <w:rPr>
          <w:sz w:val="28"/>
          <w:szCs w:val="28"/>
        </w:rPr>
        <w:br/>
      </w:r>
      <w:r w:rsidR="00A70FC7">
        <w:rPr>
          <w:sz w:val="28"/>
          <w:szCs w:val="28"/>
        </w:rPr>
        <w:br/>
      </w:r>
      <w:r w:rsidR="00A70FC7" w:rsidRPr="00A70FC7">
        <w:rPr>
          <w:sz w:val="28"/>
          <w:szCs w:val="28"/>
          <w:highlight w:val="yellow"/>
        </w:rPr>
        <w:t>Comments are forward slash //</w:t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</w:t>
      </w:r>
      <w:proofErr w:type="gramStart"/>
      <w:r>
        <w:rPr>
          <w:sz w:val="28"/>
          <w:szCs w:val="28"/>
        </w:rPr>
        <w:t>variable(</w:t>
      </w:r>
      <w:proofErr w:type="gramEnd"/>
      <w:r>
        <w:rPr>
          <w:sz w:val="28"/>
          <w:szCs w:val="28"/>
        </w:rPr>
        <w:t xml:space="preserve">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proofErr w:type="gramStart"/>
      <w:r w:rsidRPr="00821CA1">
        <w:rPr>
          <w:b/>
          <w:bCs/>
          <w:sz w:val="28"/>
          <w:szCs w:val="28"/>
        </w:rPr>
        <w:t>Byte,short</w:t>
      </w:r>
      <w:proofErr w:type="gramEnd"/>
      <w:r w:rsidRPr="00821CA1">
        <w:rPr>
          <w:b/>
          <w:bCs/>
          <w:sz w:val="28"/>
          <w:szCs w:val="28"/>
        </w:rPr>
        <w:t>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proofErr w:type="gramStart"/>
      <w:r w:rsidRPr="008F2FC2">
        <w:rPr>
          <w:sz w:val="28"/>
          <w:szCs w:val="28"/>
        </w:rPr>
        <w:lastRenderedPageBreak/>
        <w:t>Instead</w:t>
      </w:r>
      <w:proofErr w:type="gramEnd"/>
      <w:r w:rsidRPr="008F2FC2">
        <w:rPr>
          <w:sz w:val="28"/>
          <w:szCs w:val="28"/>
        </w:rPr>
        <w:t xml:space="preserve">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C04C8EC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A6108A">
        <w:rPr>
          <w:b/>
          <w:bCs/>
          <w:sz w:val="28"/>
          <w:szCs w:val="28"/>
          <w:highlight w:val="red"/>
        </w:rPr>
        <w:t xml:space="preserve">char </w:t>
      </w:r>
      <w:proofErr w:type="gramStart"/>
      <w:r w:rsidR="00647A0E" w:rsidRPr="00A6108A">
        <w:rPr>
          <w:b/>
          <w:bCs/>
          <w:sz w:val="28"/>
          <w:szCs w:val="28"/>
          <w:highlight w:val="red"/>
        </w:rPr>
        <w:t>field</w:t>
      </w:r>
      <w:proofErr w:type="gramEnd"/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A6108A">
        <w:rPr>
          <w:b/>
          <w:bCs/>
          <w:sz w:val="28"/>
          <w:szCs w:val="28"/>
          <w:highlight w:val="red"/>
        </w:rPr>
        <w:t>single quotes</w:t>
      </w:r>
      <w:r w:rsidR="00647A0E">
        <w:rPr>
          <w:sz w:val="28"/>
          <w:szCs w:val="28"/>
        </w:rPr>
        <w:t xml:space="preserve"> unlike string </w:t>
      </w:r>
      <w:r w:rsidR="00647A0E">
        <w:rPr>
          <w:sz w:val="28"/>
          <w:szCs w:val="28"/>
        </w:rPr>
        <w:lastRenderedPageBreak/>
        <w:t>which uses double quotes</w:t>
      </w:r>
      <w:r w:rsidR="00FC11E4">
        <w:rPr>
          <w:sz w:val="28"/>
          <w:szCs w:val="28"/>
        </w:rPr>
        <w:br/>
      </w:r>
      <w:r w:rsidR="00647A0E">
        <w:rPr>
          <w:sz w:val="28"/>
          <w:szCs w:val="28"/>
        </w:rPr>
        <w:br/>
      </w:r>
      <w:r w:rsidR="00647A0E">
        <w:rPr>
          <w:noProof/>
        </w:rPr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</w:r>
      <w:proofErr w:type="spellStart"/>
      <w:r w:rsidR="006C157B">
        <w:rPr>
          <w:sz w:val="28"/>
          <w:szCs w:val="28"/>
        </w:rPr>
        <w:t>Refernce</w:t>
      </w:r>
      <w:proofErr w:type="spellEnd"/>
      <w:r w:rsidR="006C157B">
        <w:rPr>
          <w:sz w:val="28"/>
          <w:szCs w:val="28"/>
        </w:rPr>
        <w:t xml:space="preserve">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proofErr w:type="gramStart"/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</w:t>
      </w:r>
      <w:proofErr w:type="gramEnd"/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 xml:space="preserve"> instance of a Java class, meaning it is a copy of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lastRenderedPageBreak/>
        <w:t>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 xml:space="preserve">. Java objects have three primary characteristics: identity, state, and </w:t>
      </w:r>
      <w:proofErr w:type="spellStart"/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behavior</w:t>
      </w:r>
      <w:proofErr w:type="spellEnd"/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</w:t>
      </w:r>
      <w:proofErr w:type="spellStart"/>
      <w:r w:rsidR="005F3DD1">
        <w:rPr>
          <w:sz w:val="28"/>
          <w:szCs w:val="28"/>
        </w:rPr>
        <w:t>I</w:t>
      </w:r>
      <w:r w:rsidR="001E7671">
        <w:rPr>
          <w:sz w:val="28"/>
          <w:szCs w:val="28"/>
        </w:rPr>
        <w:t>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</w:t>
      </w:r>
      <w:proofErr w:type="spellStart"/>
      <w:r w:rsidR="006C157B">
        <w:rPr>
          <w:sz w:val="28"/>
          <w:szCs w:val="28"/>
        </w:rPr>
        <w:t>initiliase</w:t>
      </w:r>
      <w:proofErr w:type="spellEnd"/>
      <w:r w:rsidR="006C157B">
        <w:rPr>
          <w:sz w:val="28"/>
          <w:szCs w:val="28"/>
        </w:rPr>
        <w:t xml:space="preserve"> the </w:t>
      </w:r>
      <w:proofErr w:type="spellStart"/>
      <w:r w:rsidR="00A334C4">
        <w:rPr>
          <w:sz w:val="28"/>
          <w:szCs w:val="28"/>
        </w:rPr>
        <w:t>The</w:t>
      </w:r>
      <w:proofErr w:type="spellEnd"/>
      <w:r w:rsidR="00A334C4">
        <w:rPr>
          <w:sz w:val="28"/>
          <w:szCs w:val="28"/>
        </w:rPr>
        <w:t xml:space="preserve">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</w:t>
      </w:r>
      <w:r w:rsidRPr="0085202D">
        <w:rPr>
          <w:sz w:val="28"/>
          <w:szCs w:val="28"/>
          <w:highlight w:val="red"/>
        </w:rPr>
        <w:t>Notice the import</w:t>
      </w:r>
    </w:p>
    <w:p w14:paraId="57F319D7" w14:textId="134B23F0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 w:rsidR="0085202D">
        <w:rPr>
          <w:sz w:val="28"/>
          <w:szCs w:val="28"/>
        </w:rPr>
        <w:t>“new”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proofErr w:type="spellStart"/>
      <w:proofErr w:type="gramStart"/>
      <w:r w:rsidR="00D06F2E" w:rsidRPr="00D06F2E">
        <w:rPr>
          <w:sz w:val="28"/>
          <w:szCs w:val="28"/>
          <w:highlight w:val="yellow"/>
        </w:rPr>
        <w:t>java.lang</w:t>
      </w:r>
      <w:proofErr w:type="spellEnd"/>
      <w:proofErr w:type="gramEnd"/>
      <w:r w:rsidR="00D06F2E" w:rsidRPr="00D06F2E">
        <w:rPr>
          <w:sz w:val="28"/>
          <w:szCs w:val="28"/>
          <w:highlight w:val="yellow"/>
        </w:rPr>
        <w:t xml:space="preserve">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</w:t>
      </w:r>
      <w:proofErr w:type="spellStart"/>
      <w:r w:rsidR="00DE7CEC">
        <w:rPr>
          <w:sz w:val="28"/>
          <w:szCs w:val="28"/>
        </w:rPr>
        <w:t>it</w:t>
      </w:r>
      <w:proofErr w:type="spellEnd"/>
      <w:r w:rsidR="00DE7CEC">
        <w:rPr>
          <w:sz w:val="28"/>
          <w:szCs w:val="28"/>
        </w:rPr>
        <w:t xml:space="preserve">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722A87A5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64A2A6B9" wp14:editId="5D448F1D">
            <wp:extent cx="6188710" cy="2297430"/>
            <wp:effectExtent l="0" t="0" r="0" b="0"/>
            <wp:docPr id="15807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8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24E" w14:textId="77777777" w:rsidR="00176BFF" w:rsidRDefault="0014100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Since string is a </w:t>
      </w:r>
      <w:proofErr w:type="gramStart"/>
      <w:r>
        <w:rPr>
          <w:sz w:val="28"/>
          <w:szCs w:val="28"/>
        </w:rPr>
        <w:t>class</w:t>
      </w:r>
      <w:proofErr w:type="gramEnd"/>
      <w:r w:rsidR="00BD1538">
        <w:rPr>
          <w:sz w:val="28"/>
          <w:szCs w:val="28"/>
        </w:rPr>
        <w:t xml:space="preserve"> it has </w:t>
      </w:r>
      <w:r w:rsidR="00BD1538" w:rsidRPr="005A0356">
        <w:rPr>
          <w:sz w:val="28"/>
          <w:szCs w:val="28"/>
          <w:highlight w:val="red"/>
        </w:rPr>
        <w:t>members</w:t>
      </w:r>
      <w:r w:rsidR="00BD15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we access </w:t>
      </w:r>
      <w:r w:rsidRPr="00BD1538">
        <w:rPr>
          <w:sz w:val="28"/>
          <w:szCs w:val="28"/>
          <w:highlight w:val="red"/>
        </w:rPr>
        <w:t>using the “.”</w:t>
      </w:r>
      <w:r>
        <w:rPr>
          <w:sz w:val="28"/>
          <w:szCs w:val="28"/>
        </w:rPr>
        <w:t xml:space="preserve"> </w:t>
      </w:r>
      <w:r w:rsidR="00BD1538">
        <w:rPr>
          <w:sz w:val="28"/>
          <w:szCs w:val="28"/>
        </w:rPr>
        <w:t>o</w:t>
      </w:r>
      <w:r>
        <w:rPr>
          <w:sz w:val="28"/>
          <w:szCs w:val="28"/>
        </w:rPr>
        <w:t xml:space="preserve">perator. </w:t>
      </w:r>
      <w:r w:rsidR="00BD1538">
        <w:rPr>
          <w:sz w:val="28"/>
          <w:szCs w:val="28"/>
        </w:rPr>
        <w:br/>
      </w:r>
      <w:r>
        <w:rPr>
          <w:sz w:val="28"/>
          <w:szCs w:val="28"/>
        </w:rPr>
        <w:t>See below</w:t>
      </w:r>
      <w:r w:rsidR="00DE4DBC">
        <w:rPr>
          <w:sz w:val="28"/>
          <w:szCs w:val="28"/>
        </w:rPr>
        <w:t xml:space="preserve"> </w:t>
      </w:r>
      <w:r w:rsidR="00D06F2E">
        <w:rPr>
          <w:sz w:val="28"/>
          <w:szCs w:val="28"/>
        </w:rPr>
        <w:br/>
      </w:r>
      <w:r w:rsidR="00BD1538">
        <w:rPr>
          <w:noProof/>
        </w:rPr>
        <w:drawing>
          <wp:inline distT="0" distB="0" distL="0" distR="0" wp14:anchorId="029C8D3E" wp14:editId="682DD829">
            <wp:extent cx="6188710" cy="3169920"/>
            <wp:effectExtent l="0" t="0" r="0" b="0"/>
            <wp:docPr id="7654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6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br/>
      </w:r>
      <w:r w:rsidR="005A0356" w:rsidRPr="005A0356">
        <w:rPr>
          <w:b/>
          <w:bCs/>
          <w:sz w:val="28"/>
          <w:szCs w:val="28"/>
          <w:highlight w:val="red"/>
        </w:rPr>
        <w:t>The above are all the methods/functions defined in the string class</w:t>
      </w:r>
      <w:r w:rsidR="005A0356">
        <w:rPr>
          <w:b/>
          <w:bCs/>
          <w:sz w:val="28"/>
          <w:szCs w:val="28"/>
        </w:rPr>
        <w:br/>
      </w:r>
      <w:r w:rsidR="005A0356">
        <w:rPr>
          <w:sz w:val="28"/>
          <w:szCs w:val="28"/>
        </w:rPr>
        <w:t xml:space="preserve">The above highlighted member would check if the string suffix </w:t>
      </w:r>
      <w:proofErr w:type="spellStart"/>
      <w:r w:rsidR="005A0356">
        <w:rPr>
          <w:sz w:val="28"/>
          <w:szCs w:val="28"/>
        </w:rPr>
        <w:t>endswith</w:t>
      </w:r>
      <w:proofErr w:type="spellEnd"/>
      <w:proofErr w:type="gramStart"/>
      <w:r w:rsidR="005A0356">
        <w:rPr>
          <w:sz w:val="28"/>
          <w:szCs w:val="28"/>
        </w:rPr>
        <w:t>….see</w:t>
      </w:r>
      <w:proofErr w:type="gramEnd"/>
      <w:r w:rsidR="005A0356">
        <w:rPr>
          <w:sz w:val="28"/>
          <w:szCs w:val="28"/>
        </w:rPr>
        <w:t xml:space="preserve"> below example</w:t>
      </w:r>
      <w:r w:rsidR="005A0356">
        <w:rPr>
          <w:sz w:val="28"/>
          <w:szCs w:val="28"/>
        </w:rPr>
        <w:br/>
      </w:r>
      <w:r w:rsidR="005A0356">
        <w:rPr>
          <w:noProof/>
        </w:rPr>
        <w:drawing>
          <wp:inline distT="0" distB="0" distL="0" distR="0" wp14:anchorId="6F2765F2" wp14:editId="04C865DD">
            <wp:extent cx="6188710" cy="2199005"/>
            <wp:effectExtent l="0" t="0" r="0" b="0"/>
            <wp:docPr id="162564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56">
        <w:rPr>
          <w:sz w:val="28"/>
          <w:szCs w:val="28"/>
        </w:rPr>
        <w:t>Instead of printing the message, we can print the expression</w:t>
      </w:r>
      <w:r w:rsidR="005A0356">
        <w:rPr>
          <w:sz w:val="28"/>
          <w:szCs w:val="28"/>
        </w:rPr>
        <w:br/>
      </w:r>
      <w:r w:rsidR="005A0356">
        <w:rPr>
          <w:noProof/>
        </w:rPr>
        <w:lastRenderedPageBreak/>
        <w:drawing>
          <wp:inline distT="0" distB="0" distL="0" distR="0" wp14:anchorId="7D11AB89" wp14:editId="71DBEDC9">
            <wp:extent cx="6188710" cy="2397760"/>
            <wp:effectExtent l="0" t="0" r="0" b="0"/>
            <wp:docPr id="162698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51">
        <w:rPr>
          <w:sz w:val="28"/>
          <w:szCs w:val="28"/>
        </w:rPr>
        <w:br/>
      </w:r>
      <w:r w:rsidR="00A27751">
        <w:rPr>
          <w:noProof/>
        </w:rPr>
        <w:drawing>
          <wp:inline distT="0" distB="0" distL="0" distR="0" wp14:anchorId="4396424B" wp14:editId="01786249">
            <wp:extent cx="6188710" cy="2900680"/>
            <wp:effectExtent l="0" t="0" r="0" b="0"/>
            <wp:docPr id="20840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64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48E" w14:textId="30EB0AFB" w:rsidR="00350775" w:rsidRDefault="00176BFF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</w:t>
      </w:r>
      <w:proofErr w:type="gramStart"/>
      <w:r>
        <w:rPr>
          <w:sz w:val="28"/>
          <w:szCs w:val="28"/>
        </w:rPr>
        <w:t xml:space="preserve">is </w:t>
      </w:r>
      <w:r w:rsidRPr="00176BFF">
        <w:rPr>
          <w:sz w:val="28"/>
          <w:szCs w:val="28"/>
          <w:highlight w:val="yellow"/>
        </w:rPr>
        <w:t>.length</w:t>
      </w:r>
      <w:proofErr w:type="gramEnd"/>
      <w:r>
        <w:rPr>
          <w:sz w:val="28"/>
          <w:szCs w:val="28"/>
        </w:rPr>
        <w:t xml:space="preserve"> which will tell you how long the length of the string is and </w:t>
      </w:r>
      <w:r w:rsidRPr="00176BFF">
        <w:rPr>
          <w:sz w:val="28"/>
          <w:szCs w:val="28"/>
          <w:highlight w:val="yellow"/>
        </w:rPr>
        <w:t>.</w:t>
      </w:r>
      <w:proofErr w:type="spellStart"/>
      <w:r w:rsidRPr="00176BFF">
        <w:rPr>
          <w:sz w:val="28"/>
          <w:szCs w:val="28"/>
          <w:highlight w:val="yellow"/>
        </w:rPr>
        <w:t>startsWith</w:t>
      </w:r>
      <w:proofErr w:type="spellEnd"/>
      <w:r>
        <w:rPr>
          <w:sz w:val="28"/>
          <w:szCs w:val="28"/>
        </w:rPr>
        <w:t xml:space="preserve"> </w:t>
      </w:r>
      <w:r w:rsidR="00350775" w:rsidRPr="002D480A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E7495F6" wp14:editId="2002205F">
            <wp:extent cx="6188710" cy="2819400"/>
            <wp:effectExtent l="0" t="0" r="0" b="0"/>
            <wp:docPr id="20722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83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7AD" w14:textId="1F2B3C47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methods are quite useful because with the length method we can check the length of the username for example and if the length is greater than a certain </w:t>
      </w:r>
      <w:proofErr w:type="gramStart"/>
      <w:r>
        <w:rPr>
          <w:sz w:val="28"/>
          <w:szCs w:val="28"/>
        </w:rPr>
        <w:t>number</w:t>
      </w:r>
      <w:proofErr w:type="gramEnd"/>
      <w:r>
        <w:rPr>
          <w:sz w:val="28"/>
          <w:szCs w:val="28"/>
        </w:rPr>
        <w:t xml:space="preserve"> we can return an error</w:t>
      </w:r>
    </w:p>
    <w:p w14:paraId="11E21DEE" w14:textId="51017E30" w:rsidR="00303DCD" w:rsidRDefault="00303DCD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useful method for the string class </w:t>
      </w:r>
      <w:proofErr w:type="gramStart"/>
      <w:r>
        <w:rPr>
          <w:sz w:val="28"/>
          <w:szCs w:val="28"/>
        </w:rPr>
        <w:t xml:space="preserve">is </w:t>
      </w:r>
      <w:r w:rsidRPr="00303DCD">
        <w:rPr>
          <w:sz w:val="28"/>
          <w:szCs w:val="28"/>
          <w:highlight w:val="red"/>
        </w:rPr>
        <w:t>.</w:t>
      </w:r>
      <w:proofErr w:type="spellStart"/>
      <w:r w:rsidRPr="00303DCD">
        <w:rPr>
          <w:sz w:val="28"/>
          <w:szCs w:val="28"/>
          <w:highlight w:val="red"/>
        </w:rPr>
        <w:t>indexOf</w:t>
      </w:r>
      <w:proofErr w:type="spellEnd"/>
      <w:proofErr w:type="gramEnd"/>
      <w:r>
        <w:rPr>
          <w:sz w:val="28"/>
          <w:szCs w:val="28"/>
        </w:rPr>
        <w:br/>
        <w:t xml:space="preserve">This returns the index of the </w:t>
      </w:r>
      <w:r w:rsidRPr="00F11A19">
        <w:rPr>
          <w:sz w:val="28"/>
          <w:szCs w:val="28"/>
          <w:highlight w:val="red"/>
        </w:rPr>
        <w:t>first occurrence</w:t>
      </w:r>
      <w:r>
        <w:rPr>
          <w:sz w:val="28"/>
          <w:szCs w:val="28"/>
        </w:rPr>
        <w:t xml:space="preserve"> of a character in a string so for example below the first occurrence of the letter “H” is 0(zero) or if we pass “e” the index of e is 1</w:t>
      </w:r>
      <w:r w:rsidR="002756EE">
        <w:rPr>
          <w:sz w:val="28"/>
          <w:szCs w:val="28"/>
        </w:rPr>
        <w:t xml:space="preserve"> and “o” would be 4</w:t>
      </w:r>
    </w:p>
    <w:p w14:paraId="59E6E78E" w14:textId="014EDC40" w:rsidR="00F11A19" w:rsidRDefault="00F11A19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11A19">
        <w:rPr>
          <w:b/>
          <w:bCs/>
          <w:sz w:val="28"/>
          <w:szCs w:val="28"/>
          <w:highlight w:val="red"/>
          <w:u w:val="single"/>
        </w:rPr>
        <w:t>NOTE</w:t>
      </w:r>
      <w:r>
        <w:rPr>
          <w:sz w:val="28"/>
          <w:szCs w:val="28"/>
        </w:rPr>
        <w:t xml:space="preserve">: If the string is not there then it will </w:t>
      </w:r>
      <w:r w:rsidRPr="00F11A19">
        <w:rPr>
          <w:sz w:val="28"/>
          <w:szCs w:val="28"/>
          <w:highlight w:val="red"/>
        </w:rPr>
        <w:t>return -1</w:t>
      </w:r>
    </w:p>
    <w:p w14:paraId="2F0CA270" w14:textId="6774EC2F" w:rsidR="00A6108A" w:rsidRDefault="00A6108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Another example of a string method </w:t>
      </w:r>
      <w:proofErr w:type="gramStart"/>
      <w:r>
        <w:rPr>
          <w:sz w:val="28"/>
          <w:szCs w:val="28"/>
        </w:rPr>
        <w:t xml:space="preserve">is </w:t>
      </w:r>
      <w:r w:rsidRPr="00A6108A">
        <w:rPr>
          <w:sz w:val="28"/>
          <w:szCs w:val="28"/>
          <w:highlight w:val="yellow"/>
        </w:rPr>
        <w:t>.replace</w:t>
      </w:r>
      <w:proofErr w:type="gramEnd"/>
      <w:r>
        <w:rPr>
          <w:sz w:val="28"/>
          <w:szCs w:val="28"/>
        </w:rPr>
        <w:t xml:space="preserve"> and with this we can replace </w:t>
      </w:r>
      <w:r w:rsidRPr="00A6108A">
        <w:rPr>
          <w:sz w:val="28"/>
          <w:szCs w:val="28"/>
          <w:highlight w:val="red"/>
        </w:rPr>
        <w:t>one or more characters</w:t>
      </w:r>
      <w:r>
        <w:rPr>
          <w:sz w:val="28"/>
          <w:szCs w:val="28"/>
        </w:rPr>
        <w:br/>
      </w:r>
      <w:r w:rsidR="00FC11E4">
        <w:rPr>
          <w:noProof/>
        </w:rPr>
        <w:drawing>
          <wp:inline distT="0" distB="0" distL="0" distR="0" wp14:anchorId="0B95B78C" wp14:editId="14449289">
            <wp:extent cx="6188710" cy="2636520"/>
            <wp:effectExtent l="0" t="0" r="0" b="0"/>
            <wp:docPr id="7592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61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0B6" w14:textId="77777777" w:rsidR="00FC11E4" w:rsidRDefault="00FC11E4" w:rsidP="00FC11E4">
      <w:pPr>
        <w:rPr>
          <w:sz w:val="28"/>
          <w:szCs w:val="28"/>
        </w:rPr>
      </w:pPr>
    </w:p>
    <w:p w14:paraId="3DB404D0" w14:textId="542B2087" w:rsidR="00FC11E4" w:rsidRPr="00FC11E4" w:rsidRDefault="00FC11E4" w:rsidP="00FC11E4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FC11E4">
        <w:rPr>
          <w:b/>
          <w:bCs/>
          <w:sz w:val="28"/>
          <w:szCs w:val="28"/>
          <w:u w:val="single"/>
        </w:rPr>
        <w:t xml:space="preserve">NOTE: </w:t>
      </w:r>
    </w:p>
    <w:p w14:paraId="2644A738" w14:textId="77777777" w:rsidR="008F621C" w:rsidRDefault="00FC11E4" w:rsidP="00FC11E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the above example target and replacement are called </w:t>
      </w:r>
      <w:r w:rsidRPr="008F621C">
        <w:rPr>
          <w:b/>
          <w:bCs/>
          <w:sz w:val="28"/>
          <w:szCs w:val="28"/>
          <w:highlight w:val="yellow"/>
        </w:rPr>
        <w:t>parameters</w:t>
      </w:r>
      <w:r w:rsidR="008F621C">
        <w:rPr>
          <w:sz w:val="28"/>
          <w:szCs w:val="28"/>
        </w:rPr>
        <w:br/>
        <w:t xml:space="preserve">“l” and “*” are values but in programming terms these values are called </w:t>
      </w:r>
      <w:r w:rsidR="008F621C" w:rsidRPr="008F621C">
        <w:rPr>
          <w:b/>
          <w:bCs/>
          <w:sz w:val="28"/>
          <w:szCs w:val="28"/>
          <w:highlight w:val="red"/>
        </w:rPr>
        <w:t>arguments</w:t>
      </w:r>
    </w:p>
    <w:p w14:paraId="200EDF5D" w14:textId="658DBDF1" w:rsidR="00827F09" w:rsidRDefault="008F621C" w:rsidP="008F621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F621C">
        <w:rPr>
          <w:b/>
          <w:bCs/>
          <w:sz w:val="28"/>
          <w:szCs w:val="28"/>
          <w:highlight w:val="red"/>
        </w:rPr>
        <w:lastRenderedPageBreak/>
        <w:t>The above method does not modify our old string</w:t>
      </w:r>
      <w:r>
        <w:rPr>
          <w:b/>
          <w:bCs/>
          <w:sz w:val="28"/>
          <w:szCs w:val="28"/>
        </w:rPr>
        <w:t xml:space="preserve"> but returns a new string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BCBFF0" wp14:editId="0732C17B">
            <wp:extent cx="6188710" cy="2682240"/>
            <wp:effectExtent l="0" t="0" r="0" b="0"/>
            <wp:docPr id="19581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53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CB5" w14:textId="701F32E5" w:rsidR="008F621C" w:rsidRPr="00312559" w:rsidRDefault="008F621C" w:rsidP="008F621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53E4A">
        <w:rPr>
          <w:sz w:val="28"/>
          <w:szCs w:val="28"/>
        </w:rPr>
        <w:t xml:space="preserve">Another useful method </w:t>
      </w:r>
      <w:proofErr w:type="gramStart"/>
      <w:r w:rsidRPr="00953E4A">
        <w:rPr>
          <w:sz w:val="28"/>
          <w:szCs w:val="28"/>
        </w:rPr>
        <w:t xml:space="preserve">is </w:t>
      </w:r>
      <w:r w:rsidRPr="00953E4A">
        <w:rPr>
          <w:sz w:val="28"/>
          <w:szCs w:val="28"/>
          <w:highlight w:val="yellow"/>
        </w:rPr>
        <w:t>.</w:t>
      </w:r>
      <w:proofErr w:type="spellStart"/>
      <w:r w:rsidRPr="00953E4A">
        <w:rPr>
          <w:sz w:val="28"/>
          <w:szCs w:val="28"/>
          <w:highlight w:val="yellow"/>
        </w:rPr>
        <w:t>toLowerCase</w:t>
      </w:r>
      <w:proofErr w:type="spellEnd"/>
      <w:proofErr w:type="gramEnd"/>
      <w:r w:rsidRPr="00953E4A">
        <w:rPr>
          <w:sz w:val="28"/>
          <w:szCs w:val="28"/>
        </w:rPr>
        <w:t xml:space="preserve"> and </w:t>
      </w:r>
      <w:proofErr w:type="spellStart"/>
      <w:r w:rsidRPr="00953E4A">
        <w:rPr>
          <w:sz w:val="28"/>
          <w:szCs w:val="28"/>
        </w:rPr>
        <w:t>toUpperCase</w:t>
      </w:r>
      <w:proofErr w:type="spellEnd"/>
      <w:r w:rsidR="00953E4A" w:rsidRPr="00953E4A">
        <w:rPr>
          <w:sz w:val="28"/>
          <w:szCs w:val="28"/>
        </w:rPr>
        <w:br/>
        <w:t xml:space="preserve">Also </w:t>
      </w:r>
      <w:r w:rsidR="00953E4A" w:rsidRPr="00953E4A">
        <w:rPr>
          <w:sz w:val="28"/>
          <w:szCs w:val="28"/>
          <w:highlight w:val="yellow"/>
        </w:rPr>
        <w:t>.trim</w:t>
      </w:r>
      <w:r w:rsidR="00953E4A" w:rsidRPr="00953E4A">
        <w:rPr>
          <w:sz w:val="28"/>
          <w:szCs w:val="28"/>
        </w:rPr>
        <w:t xml:space="preserve"> is useful for trimming out white spaces before and after. See below</w:t>
      </w:r>
      <w:r w:rsidR="00953E4A">
        <w:rPr>
          <w:sz w:val="28"/>
          <w:szCs w:val="28"/>
        </w:rPr>
        <w:t xml:space="preserve"> difference between original with white spaces and ours where we trim the white spaces</w:t>
      </w:r>
      <w:r w:rsidR="00953E4A" w:rsidRPr="00953E4A">
        <w:rPr>
          <w:noProof/>
        </w:rPr>
        <w:t xml:space="preserve"> </w:t>
      </w:r>
      <w:r w:rsidR="00953E4A">
        <w:rPr>
          <w:noProof/>
        </w:rPr>
        <w:drawing>
          <wp:inline distT="0" distB="0" distL="0" distR="0" wp14:anchorId="0F46E41E" wp14:editId="4BA3225B">
            <wp:extent cx="6188710" cy="2776855"/>
            <wp:effectExtent l="0" t="0" r="0" b="0"/>
            <wp:docPr id="159916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99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860" w14:textId="3836480D" w:rsidR="00312559" w:rsidRPr="00312559" w:rsidRDefault="00312559" w:rsidP="00312559">
      <w:pPr>
        <w:rPr>
          <w:b/>
          <w:bCs/>
          <w:sz w:val="28"/>
          <w:szCs w:val="28"/>
        </w:rPr>
      </w:pPr>
      <w:r w:rsidRPr="00312559">
        <w:rPr>
          <w:b/>
          <w:bCs/>
          <w:sz w:val="28"/>
          <w:szCs w:val="28"/>
          <w:highlight w:val="red"/>
        </w:rPr>
        <w:t>READ UP ON OTHER STRING METHODS</w:t>
      </w:r>
    </w:p>
    <w:p w14:paraId="20A96BB0" w14:textId="77777777" w:rsidR="00312559" w:rsidRDefault="00312559" w:rsidP="00312559">
      <w:pPr>
        <w:rPr>
          <w:sz w:val="28"/>
          <w:szCs w:val="28"/>
        </w:rPr>
      </w:pPr>
    </w:p>
    <w:p w14:paraId="591AEABC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7D30BC52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3C70983B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25A4A233" w14:textId="77777777" w:rsidR="00A70FC7" w:rsidRDefault="00A70FC7" w:rsidP="00312559">
      <w:pPr>
        <w:jc w:val="center"/>
        <w:rPr>
          <w:b/>
          <w:bCs/>
          <w:sz w:val="28"/>
          <w:szCs w:val="28"/>
          <w:u w:val="single"/>
        </w:rPr>
      </w:pPr>
    </w:p>
    <w:p w14:paraId="570FD10B" w14:textId="468CE11B" w:rsidR="00312559" w:rsidRDefault="00312559" w:rsidP="00312559">
      <w:pPr>
        <w:jc w:val="center"/>
        <w:rPr>
          <w:b/>
          <w:bCs/>
          <w:sz w:val="28"/>
          <w:szCs w:val="28"/>
          <w:u w:val="single"/>
        </w:rPr>
      </w:pPr>
      <w:r w:rsidRPr="00312559">
        <w:rPr>
          <w:b/>
          <w:bCs/>
          <w:sz w:val="28"/>
          <w:szCs w:val="28"/>
          <w:u w:val="single"/>
        </w:rPr>
        <w:lastRenderedPageBreak/>
        <w:t>ESCAPE SEQUENCES</w:t>
      </w:r>
    </w:p>
    <w:p w14:paraId="6F886627" w14:textId="77777777" w:rsidR="00312559" w:rsidRDefault="00312559" w:rsidP="00312559">
      <w:pPr>
        <w:jc w:val="center"/>
        <w:rPr>
          <w:b/>
          <w:bCs/>
          <w:sz w:val="28"/>
          <w:szCs w:val="28"/>
          <w:u w:val="single"/>
        </w:rPr>
      </w:pPr>
    </w:p>
    <w:p w14:paraId="1844EC0F" w14:textId="4C9F591F" w:rsidR="00312559" w:rsidRDefault="00312559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We can include </w:t>
      </w:r>
      <w:r w:rsidRPr="00312559">
        <w:rPr>
          <w:sz w:val="28"/>
          <w:szCs w:val="28"/>
          <w:highlight w:val="yellow"/>
        </w:rPr>
        <w:t>special characters</w:t>
      </w:r>
      <w:r>
        <w:rPr>
          <w:sz w:val="28"/>
          <w:szCs w:val="28"/>
        </w:rPr>
        <w:t xml:space="preserve"> in our strings</w:t>
      </w:r>
    </w:p>
    <w:p w14:paraId="2047232B" w14:textId="77777777" w:rsidR="00863AAA" w:rsidRPr="00863AAA" w:rsidRDefault="00312559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we wanted to include double quotes in our string</w:t>
      </w:r>
      <w:r w:rsidR="00A70FC7">
        <w:rPr>
          <w:sz w:val="28"/>
          <w:szCs w:val="28"/>
        </w:rPr>
        <w:t xml:space="preserve"> an put them as is then the program will terminate after the first double quote and will not understand </w:t>
      </w:r>
      <w:r w:rsidR="00A70FC7" w:rsidRPr="00A70FC7">
        <w:rPr>
          <w:sz w:val="28"/>
          <w:szCs w:val="28"/>
        </w:rPr>
        <w:t xml:space="preserve">what comes after it so we use “Hello </w:t>
      </w:r>
      <w:proofErr w:type="gramStart"/>
      <w:r w:rsidR="00A70FC7" w:rsidRPr="00A70FC7">
        <w:rPr>
          <w:sz w:val="28"/>
          <w:szCs w:val="28"/>
        </w:rPr>
        <w:t>\”World</w:t>
      </w:r>
      <w:proofErr w:type="gramEnd"/>
      <w:r w:rsidR="00A70FC7" w:rsidRPr="00A70FC7">
        <w:rPr>
          <w:sz w:val="28"/>
          <w:szCs w:val="28"/>
        </w:rPr>
        <w:t>\””</w:t>
      </w:r>
      <w:r w:rsidR="00A70FC7" w:rsidRPr="00A70FC7">
        <w:rPr>
          <w:noProof/>
          <w:sz w:val="28"/>
          <w:szCs w:val="28"/>
        </w:rPr>
        <w:t xml:space="preserve"> which means we are </w:t>
      </w:r>
      <w:r w:rsidR="00A70FC7" w:rsidRPr="00A70FC7">
        <w:rPr>
          <w:noProof/>
          <w:sz w:val="28"/>
          <w:szCs w:val="28"/>
          <w:highlight w:val="yellow"/>
        </w:rPr>
        <w:t>prefixing</w:t>
      </w:r>
      <w:r w:rsidR="00A70FC7" w:rsidRPr="00A70FC7">
        <w:rPr>
          <w:noProof/>
          <w:sz w:val="28"/>
          <w:szCs w:val="28"/>
        </w:rPr>
        <w:t xml:space="preserve"> our” with a backslash</w:t>
      </w:r>
      <w:r w:rsidR="00A70FC7">
        <w:rPr>
          <w:noProof/>
        </w:rPr>
        <w:drawing>
          <wp:inline distT="0" distB="0" distL="0" distR="0" wp14:anchorId="382DA9E8" wp14:editId="04D5992B">
            <wp:extent cx="6188710" cy="2748280"/>
            <wp:effectExtent l="0" t="0" r="0" b="0"/>
            <wp:docPr id="11949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2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C7">
        <w:rPr>
          <w:noProof/>
        </w:rPr>
        <w:br/>
      </w:r>
      <w:r w:rsidR="00A70FC7" w:rsidRPr="00A70FC7">
        <w:rPr>
          <w:noProof/>
          <w:sz w:val="28"/>
          <w:szCs w:val="28"/>
        </w:rPr>
        <w:t xml:space="preserve">Another special character is </w:t>
      </w:r>
      <w:r w:rsidR="00A70FC7" w:rsidRPr="00863AAA">
        <w:rPr>
          <w:noProof/>
          <w:sz w:val="28"/>
          <w:szCs w:val="28"/>
          <w:highlight w:val="yellow"/>
        </w:rPr>
        <w:t>backslash</w:t>
      </w:r>
      <w:r w:rsidR="00A70FC7" w:rsidRPr="00A70FC7">
        <w:rPr>
          <w:noProof/>
          <w:sz w:val="28"/>
          <w:szCs w:val="28"/>
        </w:rPr>
        <w:t xml:space="preserve"> so we prefix the backslash with</w:t>
      </w:r>
      <w:r w:rsidR="00863AAA" w:rsidRPr="00863AAA">
        <w:rPr>
          <w:noProof/>
        </w:rPr>
        <w:t xml:space="preserve"> </w:t>
      </w:r>
      <w:r w:rsidR="00863AAA">
        <w:rPr>
          <w:noProof/>
        </w:rPr>
        <w:drawing>
          <wp:inline distT="0" distB="0" distL="0" distR="0" wp14:anchorId="496A4BDC" wp14:editId="2C349731">
            <wp:extent cx="6188710" cy="2949575"/>
            <wp:effectExtent l="0" t="0" r="0" b="0"/>
            <wp:docPr id="201207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715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5DD5" w14:textId="34DC90B9" w:rsidR="00312559" w:rsidRPr="00312559" w:rsidRDefault="00863AAA" w:rsidP="003125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</w:rPr>
        <w:t xml:space="preserve">Another escape sequence is </w:t>
      </w:r>
      <w:r w:rsidRPr="00863AAA">
        <w:rPr>
          <w:noProof/>
          <w:highlight w:val="yellow"/>
        </w:rPr>
        <w:t>\n</w:t>
      </w:r>
      <w:r>
        <w:rPr>
          <w:noProof/>
        </w:rPr>
        <w:t xml:space="preserve"> which we use to </w:t>
      </w:r>
      <w:r w:rsidRPr="00863AAA">
        <w:rPr>
          <w:noProof/>
          <w:highlight w:val="red"/>
        </w:rPr>
        <w:t>add a new line</w:t>
      </w:r>
      <w:r>
        <w:rPr>
          <w:noProof/>
        </w:rPr>
        <w:t xml:space="preserve"> to our strings</w:t>
      </w:r>
      <w:r>
        <w:rPr>
          <w:noProof/>
          <w:sz w:val="28"/>
          <w:szCs w:val="28"/>
        </w:rPr>
        <w:br/>
      </w:r>
    </w:p>
    <w:sectPr w:rsidR="00312559" w:rsidRPr="00312559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E14A5DC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80B24"/>
    <w:multiLevelType w:val="hybridMultilevel"/>
    <w:tmpl w:val="2FF2E2F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  <w:num w:numId="7" w16cid:durableId="14148138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4100C"/>
    <w:rsid w:val="00176BFF"/>
    <w:rsid w:val="001E7671"/>
    <w:rsid w:val="002566E8"/>
    <w:rsid w:val="0025688C"/>
    <w:rsid w:val="002756EE"/>
    <w:rsid w:val="002D480A"/>
    <w:rsid w:val="00303DCD"/>
    <w:rsid w:val="00312559"/>
    <w:rsid w:val="00350775"/>
    <w:rsid w:val="0036093B"/>
    <w:rsid w:val="003D7B8B"/>
    <w:rsid w:val="00405726"/>
    <w:rsid w:val="00425CC8"/>
    <w:rsid w:val="00495887"/>
    <w:rsid w:val="00501012"/>
    <w:rsid w:val="00517D9F"/>
    <w:rsid w:val="00540D8A"/>
    <w:rsid w:val="005948F1"/>
    <w:rsid w:val="005A0356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5202D"/>
    <w:rsid w:val="00861E94"/>
    <w:rsid w:val="00863AAA"/>
    <w:rsid w:val="008B5FA6"/>
    <w:rsid w:val="008E425B"/>
    <w:rsid w:val="008F2FC2"/>
    <w:rsid w:val="008F621C"/>
    <w:rsid w:val="00953E4A"/>
    <w:rsid w:val="009607EE"/>
    <w:rsid w:val="00991DEE"/>
    <w:rsid w:val="009D6270"/>
    <w:rsid w:val="009E1A22"/>
    <w:rsid w:val="009E7DC3"/>
    <w:rsid w:val="00A17AFB"/>
    <w:rsid w:val="00A27751"/>
    <w:rsid w:val="00A334C4"/>
    <w:rsid w:val="00A4101C"/>
    <w:rsid w:val="00A6108A"/>
    <w:rsid w:val="00A6513C"/>
    <w:rsid w:val="00A70FC7"/>
    <w:rsid w:val="00A75ECB"/>
    <w:rsid w:val="00AB4486"/>
    <w:rsid w:val="00B122E8"/>
    <w:rsid w:val="00B330BA"/>
    <w:rsid w:val="00BA3AB9"/>
    <w:rsid w:val="00BD1538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11A19"/>
    <w:rsid w:val="00F607AB"/>
    <w:rsid w:val="00F6418C"/>
    <w:rsid w:val="00FB3D64"/>
    <w:rsid w:val="00FC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51809</TotalTime>
  <Pages>20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22</cp:revision>
  <dcterms:created xsi:type="dcterms:W3CDTF">2022-12-30T11:49:00Z</dcterms:created>
  <dcterms:modified xsi:type="dcterms:W3CDTF">2023-09-28T19:10:00Z</dcterms:modified>
</cp:coreProperties>
</file>