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E67E8" w14:textId="6F2BC17B" w:rsidR="00CF3354" w:rsidRPr="002D0863" w:rsidRDefault="002D0863" w:rsidP="002D0863">
      <w:pPr>
        <w:pStyle w:val="NoSpacing"/>
        <w:jc w:val="center"/>
        <w:rPr>
          <w:sz w:val="32"/>
          <w:szCs w:val="32"/>
        </w:rPr>
      </w:pPr>
      <w:r w:rsidRPr="002D0863">
        <w:rPr>
          <w:sz w:val="32"/>
          <w:szCs w:val="32"/>
        </w:rPr>
        <w:t>Solenoid Driver Board Assembly Instructions</w:t>
      </w:r>
    </w:p>
    <w:p w14:paraId="7CAA84B0" w14:textId="5E976574" w:rsidR="002D0863" w:rsidRPr="002D0863" w:rsidRDefault="002D0863" w:rsidP="002D0863">
      <w:pPr>
        <w:pStyle w:val="NoSpacing"/>
        <w:jc w:val="center"/>
        <w:rPr>
          <w:sz w:val="28"/>
          <w:szCs w:val="28"/>
        </w:rPr>
      </w:pPr>
      <w:r w:rsidRPr="002D0863">
        <w:rPr>
          <w:sz w:val="28"/>
          <w:szCs w:val="28"/>
        </w:rPr>
        <w:t>Board Version 1.2, Dated</w:t>
      </w:r>
      <w:r>
        <w:rPr>
          <w:sz w:val="28"/>
          <w:szCs w:val="28"/>
        </w:rPr>
        <w:t xml:space="preserve"> </w:t>
      </w:r>
      <w:r w:rsidRPr="002D0863">
        <w:rPr>
          <w:sz w:val="28"/>
          <w:szCs w:val="28"/>
        </w:rPr>
        <w:t>1/2022</w:t>
      </w:r>
    </w:p>
    <w:p w14:paraId="2397D8F9" w14:textId="3FC77C8A" w:rsidR="002D0863" w:rsidRDefault="002D0863" w:rsidP="002D0863">
      <w:pPr>
        <w:pStyle w:val="NoSpacing"/>
        <w:jc w:val="center"/>
        <w:rPr>
          <w:sz w:val="28"/>
          <w:szCs w:val="28"/>
        </w:rPr>
      </w:pPr>
      <w:r w:rsidRPr="002D0863">
        <w:rPr>
          <w:sz w:val="28"/>
          <w:szCs w:val="28"/>
        </w:rPr>
        <w:t>Mike Hilton, Eckerd College</w:t>
      </w:r>
    </w:p>
    <w:p w14:paraId="630196F8" w14:textId="77777777" w:rsidR="004B03FC" w:rsidRDefault="004B03FC" w:rsidP="002D0863">
      <w:pPr>
        <w:pStyle w:val="NoSpacing"/>
        <w:jc w:val="center"/>
        <w:rPr>
          <w:sz w:val="28"/>
          <w:szCs w:val="28"/>
        </w:rPr>
      </w:pPr>
    </w:p>
    <w:p w14:paraId="60279036" w14:textId="44CE7767" w:rsidR="004B03FC" w:rsidRDefault="004B03FC" w:rsidP="002D0863">
      <w:pPr>
        <w:pStyle w:val="NoSpacing"/>
        <w:jc w:val="center"/>
        <w:rPr>
          <w:sz w:val="28"/>
          <w:szCs w:val="28"/>
        </w:rPr>
      </w:pPr>
      <w:r>
        <w:rPr>
          <w:noProof/>
          <w:sz w:val="28"/>
          <w:szCs w:val="28"/>
        </w:rPr>
        <w:drawing>
          <wp:inline distT="0" distB="0" distL="0" distR="0" wp14:anchorId="433FFC99" wp14:editId="19DCC06B">
            <wp:extent cx="593407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14:paraId="58E8F923" w14:textId="7CAA980A" w:rsidR="002D0863" w:rsidRDefault="002D0863" w:rsidP="002D0863">
      <w:pPr>
        <w:pStyle w:val="NoSpacing"/>
        <w:jc w:val="center"/>
        <w:rPr>
          <w:sz w:val="28"/>
          <w:szCs w:val="28"/>
        </w:rPr>
      </w:pPr>
    </w:p>
    <w:p w14:paraId="3797C027" w14:textId="4526CC65" w:rsidR="002D0863" w:rsidRDefault="002D0863" w:rsidP="002D0863">
      <w:pPr>
        <w:rPr>
          <w:b/>
          <w:bCs/>
        </w:rPr>
      </w:pPr>
      <w:r>
        <w:rPr>
          <w:b/>
          <w:bCs/>
        </w:rPr>
        <w:t>Purpose</w:t>
      </w:r>
    </w:p>
    <w:p w14:paraId="158318E6" w14:textId="77777777" w:rsidR="00371441" w:rsidRDefault="002D0863" w:rsidP="002D0863">
      <w:r>
        <w:t xml:space="preserve">The solenoid driver board allows an Arduino to control 8 high-voltage, high-current devices such as solenoids.  The devices are triggered by digital output pins on the Arduino.  The Arduino is electrically isolated from the devices to protect the Arduino from stray currents or voltage spikes in the external circuits.  </w:t>
      </w:r>
    </w:p>
    <w:p w14:paraId="7C7C2471" w14:textId="502D6B3F" w:rsidR="002D0863" w:rsidRDefault="00371441" w:rsidP="002D0863">
      <w:r>
        <w:t>When solenoids are turned off, a large current is induced in the coil as the magnetic field collapses. Each output channel includes RC s</w:t>
      </w:r>
      <w:r w:rsidR="002D0863">
        <w:t>nubber circuits</w:t>
      </w:r>
      <w:r>
        <w:t xml:space="preserve"> and diodes</w:t>
      </w:r>
      <w:r w:rsidR="002D0863">
        <w:t xml:space="preserve"> </w:t>
      </w:r>
      <w:r>
        <w:t>to help dissipate this current safely.</w:t>
      </w:r>
    </w:p>
    <w:p w14:paraId="6F971E04" w14:textId="66A8CDBD" w:rsidR="002D0863" w:rsidRDefault="002D0863" w:rsidP="002D0863">
      <w:pPr>
        <w:rPr>
          <w:b/>
          <w:bCs/>
        </w:rPr>
      </w:pPr>
      <w:r>
        <w:rPr>
          <w:b/>
          <w:bCs/>
        </w:rPr>
        <w:t>Usage</w:t>
      </w:r>
    </w:p>
    <w:p w14:paraId="74E9AA4B" w14:textId="08ACCD33" w:rsidR="002D0863" w:rsidRDefault="002D0863" w:rsidP="002D0863">
      <w:r>
        <w:t>Each external device is associated with an output pin of the Arduino.  When the Arduino pin is high, the external device is connected to external ground</w:t>
      </w:r>
      <w:r w:rsidR="00180EF1">
        <w:t>, completing a circuit, and turning on the device.  The ground side of an external device should be connected to the negative terminal of a driver channel.  As a convenience, the positive terminal of each driver channel is connected to external VCC, which is marked as +30 V on the 3-input power connector.  (Any positive voltage can be connected to VCC; it does not have to be +30 Volts.)</w:t>
      </w:r>
    </w:p>
    <w:p w14:paraId="5C340D1F" w14:textId="06890799" w:rsidR="00180EF1" w:rsidRDefault="00180EF1" w:rsidP="00180EF1">
      <w:r>
        <w:t xml:space="preserve">The +5 V input of the 3-input power connector </w:t>
      </w:r>
      <w:r w:rsidR="00707B10">
        <w:t xml:space="preserve">powers the output side of the PC817 opto-isolator chip and provides the voltage that will appear on the gate of the power MOSFET.  This voltage does not have to be +5 V; it can be </w:t>
      </w:r>
      <w:r w:rsidR="00BE2F9E">
        <w:t>+12 V if you wish.</w:t>
      </w:r>
    </w:p>
    <w:p w14:paraId="51F53EB7" w14:textId="000EFE2E" w:rsidR="00BE2F9E" w:rsidRPr="002D0863" w:rsidRDefault="00BE2F9E" w:rsidP="00180EF1">
      <w:r>
        <w:lastRenderedPageBreak/>
        <w:t xml:space="preserve">The MOSFET used in this circuit is the FQP30N06L, which </w:t>
      </w:r>
      <w:r w:rsidR="000D043E">
        <w:t>can sink</w:t>
      </w:r>
      <w:r>
        <w:t xml:space="preserve"> 32 amps at 60 V for short periods of time.  The MOSFET switching circuit on this board is fairly generic, so you can use a different MOSFET </w:t>
      </w:r>
      <w:r w:rsidR="000D043E">
        <w:t>and gate</w:t>
      </w:r>
      <w:r>
        <w:t>-source resistor if desired.</w:t>
      </w:r>
    </w:p>
    <w:p w14:paraId="43061A84" w14:textId="7FFE5BD7" w:rsidR="00180EF1" w:rsidRDefault="004B03FC" w:rsidP="002D0863">
      <w:r>
        <w:rPr>
          <w:b/>
          <w:bCs/>
        </w:rPr>
        <w:t>Parts List</w:t>
      </w:r>
    </w:p>
    <w:tbl>
      <w:tblPr>
        <w:tblStyle w:val="TableGrid"/>
        <w:tblW w:w="0" w:type="auto"/>
        <w:tblLook w:val="04A0" w:firstRow="1" w:lastRow="0" w:firstColumn="1" w:lastColumn="0" w:noHBand="0" w:noVBand="1"/>
      </w:tblPr>
      <w:tblGrid>
        <w:gridCol w:w="1188"/>
        <w:gridCol w:w="8388"/>
      </w:tblGrid>
      <w:tr w:rsidR="004B03FC" w14:paraId="6003A60E" w14:textId="77777777" w:rsidTr="004B03FC">
        <w:tc>
          <w:tcPr>
            <w:tcW w:w="1188" w:type="dxa"/>
          </w:tcPr>
          <w:p w14:paraId="40C04FBE" w14:textId="7227940D" w:rsidR="004B03FC" w:rsidRPr="004B03FC" w:rsidRDefault="004B03FC" w:rsidP="002D0863">
            <w:pPr>
              <w:rPr>
                <w:i/>
                <w:iCs/>
              </w:rPr>
            </w:pPr>
            <w:r w:rsidRPr="004B03FC">
              <w:rPr>
                <w:i/>
                <w:iCs/>
              </w:rPr>
              <w:t>Quantity</w:t>
            </w:r>
          </w:p>
        </w:tc>
        <w:tc>
          <w:tcPr>
            <w:tcW w:w="8388" w:type="dxa"/>
          </w:tcPr>
          <w:p w14:paraId="2CC01573" w14:textId="26EE975B" w:rsidR="004B03FC" w:rsidRPr="004B03FC" w:rsidRDefault="004B03FC" w:rsidP="002D0863">
            <w:pPr>
              <w:rPr>
                <w:i/>
                <w:iCs/>
              </w:rPr>
            </w:pPr>
            <w:r w:rsidRPr="004B03FC">
              <w:rPr>
                <w:i/>
                <w:iCs/>
              </w:rPr>
              <w:t>Description</w:t>
            </w:r>
          </w:p>
        </w:tc>
      </w:tr>
      <w:tr w:rsidR="004B03FC" w14:paraId="3043FFE0" w14:textId="77777777" w:rsidTr="004B03FC">
        <w:tc>
          <w:tcPr>
            <w:tcW w:w="1188" w:type="dxa"/>
          </w:tcPr>
          <w:p w14:paraId="070659A8" w14:textId="6360B0A6" w:rsidR="004B03FC" w:rsidRDefault="004B03FC" w:rsidP="002D0863">
            <w:r>
              <w:t>17</w:t>
            </w:r>
          </w:p>
        </w:tc>
        <w:tc>
          <w:tcPr>
            <w:tcW w:w="8388" w:type="dxa"/>
          </w:tcPr>
          <w:p w14:paraId="19AA2B18" w14:textId="296C8421" w:rsidR="004B03FC" w:rsidRDefault="004B03FC" w:rsidP="002D0863">
            <w:r>
              <w:t>330 Ohm Resistors</w:t>
            </w:r>
          </w:p>
        </w:tc>
      </w:tr>
      <w:tr w:rsidR="004B03FC" w14:paraId="17BC5B8B" w14:textId="77777777" w:rsidTr="004B03FC">
        <w:tc>
          <w:tcPr>
            <w:tcW w:w="1188" w:type="dxa"/>
          </w:tcPr>
          <w:p w14:paraId="3BBC0B24" w14:textId="4315B842" w:rsidR="004B03FC" w:rsidRDefault="004B03FC" w:rsidP="002D0863">
            <w:r>
              <w:t>8</w:t>
            </w:r>
          </w:p>
        </w:tc>
        <w:tc>
          <w:tcPr>
            <w:tcW w:w="8388" w:type="dxa"/>
          </w:tcPr>
          <w:p w14:paraId="38044AF5" w14:textId="5AA12E40" w:rsidR="004B03FC" w:rsidRDefault="004B03FC" w:rsidP="002D0863">
            <w:r>
              <w:t>100K Ohm Resistors</w:t>
            </w:r>
          </w:p>
        </w:tc>
      </w:tr>
      <w:tr w:rsidR="004B03FC" w14:paraId="4CE6CAC2" w14:textId="77777777" w:rsidTr="004B03FC">
        <w:tc>
          <w:tcPr>
            <w:tcW w:w="1188" w:type="dxa"/>
          </w:tcPr>
          <w:p w14:paraId="3010A25D" w14:textId="7478298F" w:rsidR="004B03FC" w:rsidRDefault="004B03FC" w:rsidP="002D0863">
            <w:r>
              <w:t>8</w:t>
            </w:r>
          </w:p>
        </w:tc>
        <w:tc>
          <w:tcPr>
            <w:tcW w:w="8388" w:type="dxa"/>
          </w:tcPr>
          <w:p w14:paraId="09318C7A" w14:textId="67A34E27" w:rsidR="004B03FC" w:rsidRDefault="004B03FC" w:rsidP="002D0863">
            <w:r>
              <w:t>1N4005 Diodes</w:t>
            </w:r>
          </w:p>
        </w:tc>
      </w:tr>
      <w:tr w:rsidR="004B03FC" w14:paraId="5E8C4F4D" w14:textId="77777777" w:rsidTr="004B03FC">
        <w:tc>
          <w:tcPr>
            <w:tcW w:w="1188" w:type="dxa"/>
          </w:tcPr>
          <w:p w14:paraId="4CFD5549" w14:textId="7EFA2E38" w:rsidR="004B03FC" w:rsidRDefault="004B03FC" w:rsidP="002D0863">
            <w:r>
              <w:t>8</w:t>
            </w:r>
          </w:p>
        </w:tc>
        <w:tc>
          <w:tcPr>
            <w:tcW w:w="8388" w:type="dxa"/>
          </w:tcPr>
          <w:p w14:paraId="2DBD9F12" w14:textId="16954D0F" w:rsidR="004B03FC" w:rsidRDefault="004B03FC" w:rsidP="002D0863">
            <w:r>
              <w:t>47</w:t>
            </w:r>
            <w:r>
              <w:rPr>
                <w:rFonts w:cstheme="minorHAnsi"/>
              </w:rPr>
              <w:t>μ</w:t>
            </w:r>
            <w:r>
              <w:t>F Electrolytic Capacitors</w:t>
            </w:r>
          </w:p>
        </w:tc>
      </w:tr>
      <w:tr w:rsidR="00671B33" w14:paraId="13D785F5" w14:textId="77777777" w:rsidTr="004B03FC">
        <w:tc>
          <w:tcPr>
            <w:tcW w:w="1188" w:type="dxa"/>
          </w:tcPr>
          <w:p w14:paraId="032ABF36" w14:textId="4E3AC36C" w:rsidR="00671B33" w:rsidRDefault="00671B33" w:rsidP="002D0863">
            <w:r>
              <w:t>8</w:t>
            </w:r>
          </w:p>
        </w:tc>
        <w:tc>
          <w:tcPr>
            <w:tcW w:w="8388" w:type="dxa"/>
          </w:tcPr>
          <w:p w14:paraId="19F62AE0" w14:textId="7C052B2A" w:rsidR="00671B33" w:rsidRDefault="00671B33" w:rsidP="002D0863">
            <w:r>
              <w:t>PC817 Opto-isolator Chips</w:t>
            </w:r>
          </w:p>
        </w:tc>
      </w:tr>
      <w:tr w:rsidR="004B03FC" w14:paraId="4295404B" w14:textId="77777777" w:rsidTr="004B03FC">
        <w:tc>
          <w:tcPr>
            <w:tcW w:w="1188" w:type="dxa"/>
          </w:tcPr>
          <w:p w14:paraId="47CB2E0A" w14:textId="78BA088B" w:rsidR="004B03FC" w:rsidRDefault="004B03FC" w:rsidP="002D0863">
            <w:r>
              <w:t>8</w:t>
            </w:r>
          </w:p>
        </w:tc>
        <w:tc>
          <w:tcPr>
            <w:tcW w:w="8388" w:type="dxa"/>
          </w:tcPr>
          <w:p w14:paraId="58B21324" w14:textId="06BA56E2" w:rsidR="004B03FC" w:rsidRDefault="004B03FC" w:rsidP="002D0863">
            <w:r>
              <w:t>FQP30N06L Power MOSFETs</w:t>
            </w:r>
          </w:p>
        </w:tc>
      </w:tr>
      <w:tr w:rsidR="004B03FC" w14:paraId="7655D8A3" w14:textId="77777777" w:rsidTr="004B03FC">
        <w:tc>
          <w:tcPr>
            <w:tcW w:w="1188" w:type="dxa"/>
          </w:tcPr>
          <w:p w14:paraId="72D04C84" w14:textId="35A3C8FC" w:rsidR="004B03FC" w:rsidRDefault="004B03FC" w:rsidP="002D0863">
            <w:r>
              <w:t>8</w:t>
            </w:r>
          </w:p>
        </w:tc>
        <w:tc>
          <w:tcPr>
            <w:tcW w:w="8388" w:type="dxa"/>
          </w:tcPr>
          <w:p w14:paraId="3C146AE6" w14:textId="05A071AE" w:rsidR="004B03FC" w:rsidRDefault="004B03FC" w:rsidP="004B03FC">
            <w:pPr>
              <w:pStyle w:val="Default"/>
            </w:pPr>
            <w:r>
              <w:rPr>
                <w:sz w:val="22"/>
                <w:szCs w:val="22"/>
              </w:rPr>
              <w:t>2-Pin Screw Terminal Block Connector, 5mm Pitch (External Outputs)</w:t>
            </w:r>
          </w:p>
        </w:tc>
      </w:tr>
      <w:tr w:rsidR="004B03FC" w14:paraId="121E32C5" w14:textId="77777777" w:rsidTr="004B03FC">
        <w:tc>
          <w:tcPr>
            <w:tcW w:w="1188" w:type="dxa"/>
          </w:tcPr>
          <w:p w14:paraId="5664D24F" w14:textId="0D1C6EE7" w:rsidR="004B03FC" w:rsidRDefault="004B03FC" w:rsidP="002D0863">
            <w:r>
              <w:t>1</w:t>
            </w:r>
          </w:p>
        </w:tc>
        <w:tc>
          <w:tcPr>
            <w:tcW w:w="8388" w:type="dxa"/>
          </w:tcPr>
          <w:p w14:paraId="74E50C85" w14:textId="4035C98B" w:rsidR="004B03FC" w:rsidRDefault="004B03FC" w:rsidP="002D0863">
            <w:r>
              <w:t>3-Pin Screw Terminal Block Connector, 5mm Pitch (External Power)</w:t>
            </w:r>
          </w:p>
        </w:tc>
      </w:tr>
      <w:tr w:rsidR="004B03FC" w14:paraId="7DE36EE4" w14:textId="77777777" w:rsidTr="004B03FC">
        <w:tc>
          <w:tcPr>
            <w:tcW w:w="1188" w:type="dxa"/>
          </w:tcPr>
          <w:p w14:paraId="74F61262" w14:textId="19221D5D" w:rsidR="004B03FC" w:rsidRDefault="004B03FC" w:rsidP="002D0863">
            <w:r>
              <w:t>1</w:t>
            </w:r>
          </w:p>
        </w:tc>
        <w:tc>
          <w:tcPr>
            <w:tcW w:w="8388" w:type="dxa"/>
          </w:tcPr>
          <w:p w14:paraId="1F2C3469" w14:textId="18B5D261" w:rsidR="004B03FC" w:rsidRDefault="004B03FC" w:rsidP="004B03FC">
            <w:r>
              <w:t xml:space="preserve">9-Pin Header, 2.54mm Pitch (Arduino Header Pins) </w:t>
            </w:r>
          </w:p>
        </w:tc>
      </w:tr>
    </w:tbl>
    <w:p w14:paraId="51B7AF67" w14:textId="58B5AFB2" w:rsidR="00154DAB" w:rsidRDefault="00154DAB" w:rsidP="002D0863">
      <w:r>
        <w:rPr>
          <w:b/>
          <w:bCs/>
        </w:rPr>
        <w:t>Assembly Instructions</w:t>
      </w:r>
    </w:p>
    <w:p w14:paraId="16FFDD7C" w14:textId="20D51BAA" w:rsidR="00A350CC" w:rsidRPr="00A350CC" w:rsidRDefault="00A350CC" w:rsidP="00A350CC">
      <w:pPr>
        <w:pStyle w:val="ListParagraph"/>
        <w:numPr>
          <w:ilvl w:val="0"/>
          <w:numId w:val="1"/>
        </w:numPr>
        <w:autoSpaceDE w:val="0"/>
        <w:autoSpaceDN w:val="0"/>
        <w:adjustRightInd w:val="0"/>
        <w:spacing w:after="57" w:line="240" w:lineRule="auto"/>
        <w:rPr>
          <w:rFonts w:ascii="Calibri" w:hAnsi="Calibri" w:cs="Calibri"/>
          <w:color w:val="000000"/>
        </w:rPr>
      </w:pPr>
      <w:r w:rsidRPr="00A350CC">
        <w:rPr>
          <w:rFonts w:ascii="Calibri" w:hAnsi="Calibri" w:cs="Calibri"/>
          <w:color w:val="000000"/>
        </w:rPr>
        <w:t>Solder all resistors in place.</w:t>
      </w:r>
    </w:p>
    <w:p w14:paraId="0B6445C4" w14:textId="1AD16DC4" w:rsidR="00A350CC" w:rsidRPr="00A350CC" w:rsidRDefault="00A350CC" w:rsidP="00A350CC">
      <w:pPr>
        <w:pStyle w:val="ListParagraph"/>
        <w:numPr>
          <w:ilvl w:val="0"/>
          <w:numId w:val="1"/>
        </w:numPr>
        <w:autoSpaceDE w:val="0"/>
        <w:autoSpaceDN w:val="0"/>
        <w:adjustRightInd w:val="0"/>
        <w:spacing w:after="57" w:line="240" w:lineRule="auto"/>
        <w:rPr>
          <w:rFonts w:ascii="Calibri" w:hAnsi="Calibri" w:cs="Calibri"/>
          <w:color w:val="000000"/>
        </w:rPr>
      </w:pPr>
      <w:r>
        <w:rPr>
          <w:rFonts w:ascii="Calibri" w:hAnsi="Calibri" w:cs="Calibri"/>
          <w:color w:val="000000"/>
        </w:rPr>
        <w:t>Solder all diodes in place.</w:t>
      </w:r>
    </w:p>
    <w:p w14:paraId="70E08C20" w14:textId="24B1F1A0" w:rsidR="00A350CC" w:rsidRDefault="00A350CC" w:rsidP="00A350CC">
      <w:pPr>
        <w:pStyle w:val="ListParagraph"/>
        <w:numPr>
          <w:ilvl w:val="0"/>
          <w:numId w:val="1"/>
        </w:numPr>
        <w:autoSpaceDE w:val="0"/>
        <w:autoSpaceDN w:val="0"/>
        <w:adjustRightInd w:val="0"/>
        <w:spacing w:after="57" w:line="240" w:lineRule="auto"/>
        <w:rPr>
          <w:rFonts w:ascii="Calibri" w:hAnsi="Calibri" w:cs="Calibri"/>
          <w:color w:val="000000"/>
        </w:rPr>
      </w:pPr>
      <w:r w:rsidRPr="00A350CC">
        <w:rPr>
          <w:rFonts w:ascii="Calibri" w:hAnsi="Calibri" w:cs="Calibri"/>
          <w:color w:val="000000"/>
        </w:rPr>
        <w:t xml:space="preserve">Solder the PC817 opto-isolator chips in place. There is a small circle on the face of the chips to indicate pin 1, which should be oriented in the same direction as the semicircular cutout on each of the circuit board’s chip outlines. </w:t>
      </w:r>
    </w:p>
    <w:p w14:paraId="716C9CA9" w14:textId="7F3949ED" w:rsidR="00A350CC" w:rsidRPr="00A350CC" w:rsidRDefault="00A350CC" w:rsidP="00A350CC">
      <w:pPr>
        <w:pStyle w:val="ListParagraph"/>
        <w:numPr>
          <w:ilvl w:val="0"/>
          <w:numId w:val="1"/>
        </w:numPr>
        <w:autoSpaceDE w:val="0"/>
        <w:autoSpaceDN w:val="0"/>
        <w:adjustRightInd w:val="0"/>
        <w:spacing w:after="57" w:line="240" w:lineRule="auto"/>
        <w:rPr>
          <w:rFonts w:ascii="Calibri" w:hAnsi="Calibri" w:cs="Calibri"/>
          <w:color w:val="000000"/>
        </w:rPr>
      </w:pPr>
      <w:r w:rsidRPr="00A350CC">
        <w:rPr>
          <w:rFonts w:ascii="Calibri" w:hAnsi="Calibri" w:cs="Calibri"/>
          <w:color w:val="000000"/>
        </w:rPr>
        <w:t xml:space="preserve">Solder on the </w:t>
      </w:r>
      <w:r>
        <w:rPr>
          <w:rFonts w:ascii="Calibri" w:hAnsi="Calibri" w:cs="Calibri"/>
          <w:color w:val="000000"/>
        </w:rPr>
        <w:t>2</w:t>
      </w:r>
      <w:r w:rsidRPr="00A350CC">
        <w:rPr>
          <w:rFonts w:ascii="Calibri" w:hAnsi="Calibri" w:cs="Calibri"/>
          <w:color w:val="000000"/>
        </w:rPr>
        <w:t xml:space="preserve">-pin screw terminals. The openings for the wires should face the top edge of the board. </w:t>
      </w:r>
    </w:p>
    <w:p w14:paraId="6EC2F51B" w14:textId="53977315" w:rsidR="00A350CC" w:rsidRPr="00A350CC" w:rsidRDefault="00A350CC" w:rsidP="00A350CC">
      <w:pPr>
        <w:pStyle w:val="ListParagraph"/>
        <w:numPr>
          <w:ilvl w:val="0"/>
          <w:numId w:val="1"/>
        </w:numPr>
        <w:autoSpaceDE w:val="0"/>
        <w:autoSpaceDN w:val="0"/>
        <w:adjustRightInd w:val="0"/>
        <w:spacing w:after="57" w:line="240" w:lineRule="auto"/>
        <w:rPr>
          <w:rFonts w:ascii="Calibri" w:hAnsi="Calibri" w:cs="Calibri"/>
          <w:color w:val="000000"/>
        </w:rPr>
      </w:pPr>
      <w:r w:rsidRPr="00A350CC">
        <w:rPr>
          <w:rFonts w:ascii="Calibri" w:hAnsi="Calibri" w:cs="Calibri"/>
          <w:color w:val="000000"/>
        </w:rPr>
        <w:t xml:space="preserve">Solder on the </w:t>
      </w:r>
      <w:r>
        <w:rPr>
          <w:rFonts w:ascii="Calibri" w:hAnsi="Calibri" w:cs="Calibri"/>
          <w:color w:val="000000"/>
        </w:rPr>
        <w:t>3</w:t>
      </w:r>
      <w:r w:rsidRPr="00A350CC">
        <w:rPr>
          <w:rFonts w:ascii="Calibri" w:hAnsi="Calibri" w:cs="Calibri"/>
          <w:color w:val="000000"/>
        </w:rPr>
        <w:t xml:space="preserve">-pin screw terminal. The openings for the wires should face the left edge of the board. </w:t>
      </w:r>
    </w:p>
    <w:p w14:paraId="4841F46F" w14:textId="7426D6B9" w:rsidR="00A350CC" w:rsidRDefault="00A350CC" w:rsidP="00A350CC">
      <w:pPr>
        <w:pStyle w:val="ListParagraph"/>
        <w:numPr>
          <w:ilvl w:val="0"/>
          <w:numId w:val="1"/>
        </w:numPr>
        <w:autoSpaceDE w:val="0"/>
        <w:autoSpaceDN w:val="0"/>
        <w:adjustRightInd w:val="0"/>
        <w:spacing w:after="0" w:line="240" w:lineRule="auto"/>
        <w:rPr>
          <w:rFonts w:ascii="Calibri" w:hAnsi="Calibri" w:cs="Calibri"/>
          <w:color w:val="000000"/>
        </w:rPr>
      </w:pPr>
      <w:r w:rsidRPr="00A350CC">
        <w:rPr>
          <w:rFonts w:ascii="Calibri" w:hAnsi="Calibri" w:cs="Calibri"/>
          <w:color w:val="000000"/>
        </w:rPr>
        <w:t xml:space="preserve">Solder the Arduino header pins in place. </w:t>
      </w:r>
    </w:p>
    <w:p w14:paraId="0E04BB72" w14:textId="4F0F5A05" w:rsidR="00A350CC" w:rsidRPr="00A350CC" w:rsidRDefault="00A350CC" w:rsidP="00A350CC">
      <w:pPr>
        <w:pStyle w:val="ListParagraph"/>
        <w:numPr>
          <w:ilvl w:val="0"/>
          <w:numId w:val="1"/>
        </w:numPr>
        <w:autoSpaceDE w:val="0"/>
        <w:autoSpaceDN w:val="0"/>
        <w:adjustRightInd w:val="0"/>
        <w:spacing w:after="57" w:line="240" w:lineRule="auto"/>
        <w:rPr>
          <w:rFonts w:ascii="Calibri" w:hAnsi="Calibri" w:cs="Calibri"/>
          <w:color w:val="000000"/>
        </w:rPr>
      </w:pPr>
      <w:r>
        <w:rPr>
          <w:rFonts w:ascii="Calibri" w:hAnsi="Calibri" w:cs="Calibri"/>
          <w:color w:val="000000"/>
        </w:rPr>
        <w:t>Solder the capacitors in place.</w:t>
      </w:r>
    </w:p>
    <w:p w14:paraId="11087F34" w14:textId="4CB6AA3D" w:rsidR="00A350CC" w:rsidRPr="00A350CC" w:rsidRDefault="00A350CC" w:rsidP="00A350CC">
      <w:pPr>
        <w:pStyle w:val="ListParagraph"/>
        <w:numPr>
          <w:ilvl w:val="0"/>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Solder the power MOSFETs in place. The side with the metal heat sink should be facing the top of the board.</w:t>
      </w:r>
    </w:p>
    <w:p w14:paraId="4D22300E" w14:textId="6F2AF905" w:rsidR="00154DAB" w:rsidRDefault="00A350CC" w:rsidP="00A350CC">
      <w:pPr>
        <w:jc w:val="center"/>
      </w:pPr>
      <w:r>
        <w:rPr>
          <w:noProof/>
        </w:rPr>
        <w:drawing>
          <wp:inline distT="0" distB="0" distL="0" distR="0" wp14:anchorId="4A7C3768" wp14:editId="112E3C75">
            <wp:extent cx="5205265"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5657" cy="2691413"/>
                    </a:xfrm>
                    <a:prstGeom prst="rect">
                      <a:avLst/>
                    </a:prstGeom>
                    <a:noFill/>
                    <a:ln>
                      <a:noFill/>
                    </a:ln>
                  </pic:spPr>
                </pic:pic>
              </a:graphicData>
            </a:graphic>
          </wp:inline>
        </w:drawing>
      </w:r>
    </w:p>
    <w:p w14:paraId="5EA018D8" w14:textId="2782F532" w:rsidR="008F3678" w:rsidRDefault="008F3678" w:rsidP="008F3678">
      <w:r>
        <w:rPr>
          <w:b/>
          <w:bCs/>
        </w:rPr>
        <w:lastRenderedPageBreak/>
        <w:t>Testing Procedure</w:t>
      </w:r>
    </w:p>
    <w:p w14:paraId="67A050D3" w14:textId="162B4F70" w:rsidR="00533A59" w:rsidRDefault="008F3678" w:rsidP="008F3678">
      <w:r>
        <w:t xml:space="preserve">Connecting a solenoid to the circuit for testing is </w:t>
      </w:r>
      <w:r w:rsidRPr="008F3678">
        <w:rPr>
          <w:u w:val="single"/>
        </w:rPr>
        <w:t>not recommended</w:t>
      </w:r>
      <w:r>
        <w:t xml:space="preserve"> because if there is a problem, it could result in large currents flowing through the solenoid and melting the coils. </w:t>
      </w:r>
      <w:r w:rsidR="00024A86">
        <w:t xml:space="preserve"> Instead, use an LED to detect output from the switching transistor.</w:t>
      </w:r>
      <w:r>
        <w:t xml:space="preserve"> </w:t>
      </w:r>
      <w:r w:rsidR="00024A86">
        <w:rPr>
          <w:noProof/>
        </w:rPr>
        <w:drawing>
          <wp:inline distT="0" distB="0" distL="0" distR="0" wp14:anchorId="507F0951" wp14:editId="1B4D8FCF">
            <wp:extent cx="5943600" cy="406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p>
    <w:sectPr w:rsidR="00533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A0737"/>
    <w:multiLevelType w:val="hybridMultilevel"/>
    <w:tmpl w:val="B5C036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86689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2906"/>
    <w:rsid w:val="00024A86"/>
    <w:rsid w:val="000D043E"/>
    <w:rsid w:val="00154DAB"/>
    <w:rsid w:val="00180EF1"/>
    <w:rsid w:val="002D0863"/>
    <w:rsid w:val="00371441"/>
    <w:rsid w:val="00442906"/>
    <w:rsid w:val="004B03FC"/>
    <w:rsid w:val="005228D5"/>
    <w:rsid w:val="00533A59"/>
    <w:rsid w:val="00671B33"/>
    <w:rsid w:val="00707B10"/>
    <w:rsid w:val="008F3678"/>
    <w:rsid w:val="00A350CC"/>
    <w:rsid w:val="00BE2F9E"/>
    <w:rsid w:val="00CF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B48F"/>
  <w15:chartTrackingRefBased/>
  <w15:docId w15:val="{5D8BDAA3-782F-4757-BE66-8AF3F7DE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0863"/>
    <w:pPr>
      <w:spacing w:after="0" w:line="240" w:lineRule="auto"/>
    </w:pPr>
  </w:style>
  <w:style w:type="table" w:styleId="TableGrid">
    <w:name w:val="Table Grid"/>
    <w:basedOn w:val="TableNormal"/>
    <w:uiPriority w:val="59"/>
    <w:rsid w:val="004B0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B03F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35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Hilton</dc:creator>
  <cp:keywords/>
  <dc:description/>
  <cp:lastModifiedBy>Michael Hilton</cp:lastModifiedBy>
  <cp:revision>8</cp:revision>
  <dcterms:created xsi:type="dcterms:W3CDTF">2022-02-26T19:59:00Z</dcterms:created>
  <dcterms:modified xsi:type="dcterms:W3CDTF">2023-01-27T22:30:00Z</dcterms:modified>
</cp:coreProperties>
</file>