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4784" w:rsidRPr="00E30E97" w:rsidRDefault="00014784" w:rsidP="00D87455">
      <w:pPr>
        <w:spacing w:before="560" w:after="60"/>
        <w:jc w:val="center"/>
        <w:rPr>
          <w:rFonts w:asciiTheme="minorHAnsi" w:hAnsiTheme="minorHAnsi" w:cstheme="minorHAnsi"/>
          <w:b/>
          <w:bCs/>
          <w:color w:val="404040"/>
          <w:sz w:val="24"/>
          <w:szCs w:val="24"/>
        </w:rPr>
      </w:pPr>
      <w:r w:rsidRPr="00E30E97">
        <w:rPr>
          <w:rFonts w:asciiTheme="minorHAnsi" w:hAnsiTheme="minorHAnsi" w:cstheme="minorHAnsi"/>
          <w:b/>
          <w:bCs/>
          <w:color w:val="404040"/>
          <w:sz w:val="24"/>
          <w:szCs w:val="24"/>
        </w:rPr>
        <w:t>Integrating Automated Tests</w:t>
      </w:r>
      <w:r w:rsidRPr="00E30E97">
        <w:rPr>
          <w:rFonts w:asciiTheme="minorHAnsi" w:hAnsiTheme="minorHAnsi" w:cstheme="minorHAnsi"/>
          <w:b/>
          <w:bCs/>
          <w:color w:val="404040"/>
          <w:sz w:val="24"/>
          <w:szCs w:val="24"/>
        </w:rPr>
        <w:t xml:space="preserve"> </w:t>
      </w:r>
      <w:r w:rsidRPr="00E30E97">
        <w:rPr>
          <w:rFonts w:asciiTheme="minorHAnsi" w:hAnsiTheme="minorHAnsi" w:cstheme="minorHAnsi"/>
          <w:b/>
          <w:bCs/>
          <w:color w:val="404040"/>
          <w:sz w:val="24"/>
          <w:szCs w:val="24"/>
        </w:rPr>
        <w:t>into a CI/CD Pipeline</w:t>
      </w:r>
      <w:r w:rsidR="00D87455" w:rsidRPr="00E30E97">
        <w:rPr>
          <w:rFonts w:asciiTheme="minorHAnsi" w:hAnsiTheme="minorHAnsi" w:cstheme="minorHAnsi"/>
          <w:b/>
          <w:bCs/>
          <w:color w:val="404040"/>
          <w:sz w:val="24"/>
          <w:szCs w:val="24"/>
        </w:rPr>
        <w:br/>
      </w:r>
    </w:p>
    <w:p w:rsidR="00014784" w:rsidRPr="00E30E97" w:rsidRDefault="00014784" w:rsidP="00014784">
      <w:pPr>
        <w:jc w:val="both"/>
        <w:rPr>
          <w:rFonts w:asciiTheme="minorHAnsi" w:hAnsiTheme="minorHAnsi" w:cstheme="minorHAnsi"/>
          <w:sz w:val="24"/>
          <w:szCs w:val="24"/>
        </w:rPr>
      </w:pPr>
      <w:r w:rsidRPr="00E30E97">
        <w:rPr>
          <w:rFonts w:asciiTheme="minorHAnsi" w:hAnsiTheme="minorHAnsi" w:cstheme="minorHAnsi"/>
          <w:sz w:val="24"/>
          <w:szCs w:val="24"/>
        </w:rPr>
        <w:br/>
      </w:r>
      <w:r w:rsidRPr="00E30E97">
        <w:rPr>
          <w:rFonts w:asciiTheme="minorHAnsi" w:hAnsiTheme="minorHAnsi" w:cstheme="minorHAnsi"/>
          <w:color w:val="404040"/>
          <w:sz w:val="24"/>
          <w:szCs w:val="24"/>
        </w:rPr>
        <w:t>Using Playwright with GitHub Actions, Azure DevOps, and Jenkins. Covers environment setup, triggering the automation script on every commit to main, and reporting test results — with full explanation and ready-to-use pipeline scripts.</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sz w:val="24"/>
          <w:szCs w:val="24"/>
        </w:rPr>
        <w:br/>
      </w:r>
      <w:r w:rsidRPr="00E30E97">
        <w:rPr>
          <w:rFonts w:asciiTheme="minorHAnsi" w:hAnsiTheme="minorHAnsi" w:cstheme="minorHAnsi"/>
          <w:sz w:val="24"/>
          <w:szCs w:val="24"/>
        </w:rPr>
        <w:br/>
      </w:r>
      <w:r w:rsidRPr="00E30E97">
        <w:rPr>
          <w:rFonts w:asciiTheme="minorHAnsi" w:hAnsiTheme="minorHAnsi" w:cstheme="minorHAnsi"/>
          <w:color w:val="1A1A1A"/>
          <w:sz w:val="24"/>
          <w:szCs w:val="24"/>
        </w:rPr>
        <w:t>The objective is to integrate an existing Playwright automation script into a CI/CD pipeline so that tests run automatically on every commit to the main branch. Before this integration, running tests is a manual step — a developer pushes code and must separately remember to run the test suite. Under time pressure, this step gets skipped, defects slip through, and the team discovers broken functionality in staging or production rather than during development. A CI/CD pipeline eliminates this risk by making test execution automatic, mandatory, and immediate.</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color w:val="1A1A1A"/>
          <w:sz w:val="24"/>
          <w:szCs w:val="24"/>
        </w:rPr>
        <w:t xml:space="preserve">CI stands for Continuous Integration. It is the practice of validating every code change automatically the moment it reaches the shared repository. The pipeline is the sequence of steps that carries out this validation. It runs on a temporary virtual machine that the platform creates fresh for each run, executes the defined steps in order, and reports whether the automation script passed or failed. Three platforms are covered in this document: GitHub Actions, Azure DevOps, and Jenkins. All three achieve the same outcome — running </w:t>
      </w:r>
      <w:proofErr w:type="spellStart"/>
      <w:r w:rsidRPr="00E30E97">
        <w:rPr>
          <w:rFonts w:asciiTheme="minorHAnsi" w:hAnsiTheme="minorHAnsi" w:cstheme="minorHAnsi"/>
          <w:color w:val="1A1A1A"/>
          <w:sz w:val="24"/>
          <w:szCs w:val="24"/>
        </w:rPr>
        <w:t>npx</w:t>
      </w:r>
      <w:proofErr w:type="spellEnd"/>
      <w:r w:rsidRPr="00E30E97">
        <w:rPr>
          <w:rFonts w:asciiTheme="minorHAnsi" w:hAnsiTheme="minorHAnsi" w:cstheme="minorHAnsi"/>
          <w:color w:val="1A1A1A"/>
          <w:sz w:val="24"/>
          <w:szCs w:val="24"/>
        </w:rPr>
        <w:t xml:space="preserve"> playwright test on every push to main — and the core process is identical across all of them. What differs is the syntax of the pipeline file, where secrets are stored, and how results are displayed.</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color w:val="1A1A1A"/>
          <w:sz w:val="24"/>
          <w:szCs w:val="24"/>
        </w:rPr>
        <w:t xml:space="preserve">The pipeline does not write or change the tests. It only prepares the environment and triggers the script. Every platform in this document calls the same command — </w:t>
      </w:r>
      <w:proofErr w:type="spellStart"/>
      <w:r w:rsidRPr="00E30E97">
        <w:rPr>
          <w:rFonts w:asciiTheme="minorHAnsi" w:hAnsiTheme="minorHAnsi" w:cstheme="minorHAnsi"/>
          <w:color w:val="1A1A1A"/>
          <w:sz w:val="24"/>
          <w:szCs w:val="24"/>
        </w:rPr>
        <w:t>npx</w:t>
      </w:r>
      <w:proofErr w:type="spellEnd"/>
      <w:r w:rsidRPr="00E30E97">
        <w:rPr>
          <w:rFonts w:asciiTheme="minorHAnsi" w:hAnsiTheme="minorHAnsi" w:cstheme="minorHAnsi"/>
          <w:color w:val="1A1A1A"/>
          <w:sz w:val="24"/>
          <w:szCs w:val="24"/>
        </w:rPr>
        <w:t xml:space="preserve"> playwright test — and everything that controls how the tests run comes from the </w:t>
      </w:r>
      <w:proofErr w:type="spellStart"/>
      <w:r w:rsidRPr="00E30E97">
        <w:rPr>
          <w:rFonts w:asciiTheme="minorHAnsi" w:hAnsiTheme="minorHAnsi" w:cstheme="minorHAnsi"/>
          <w:color w:val="1A1A1A"/>
          <w:sz w:val="24"/>
          <w:szCs w:val="24"/>
        </w:rPr>
        <w:t>playwright.config.ts</w:t>
      </w:r>
      <w:proofErr w:type="spellEnd"/>
      <w:r w:rsidRPr="00E30E97">
        <w:rPr>
          <w:rFonts w:asciiTheme="minorHAnsi" w:hAnsiTheme="minorHAnsi" w:cstheme="minorHAnsi"/>
          <w:color w:val="1A1A1A"/>
          <w:sz w:val="24"/>
          <w:szCs w:val="24"/>
        </w:rPr>
        <w:t xml:space="preserve"> file already in the repository, not from the pipeline itself.</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sz w:val="24"/>
          <w:szCs w:val="24"/>
        </w:rPr>
        <w:br/>
      </w:r>
      <w:r w:rsidRPr="00E30E97">
        <w:rPr>
          <w:rFonts w:asciiTheme="minorHAnsi" w:hAnsiTheme="minorHAnsi" w:cstheme="minorHAnsi"/>
          <w:sz w:val="24"/>
          <w:szCs w:val="24"/>
        </w:rPr>
        <w:br/>
      </w:r>
      <w:r w:rsidRPr="00E30E97">
        <w:rPr>
          <w:rFonts w:asciiTheme="minorHAnsi" w:hAnsiTheme="minorHAnsi" w:cstheme="minorHAnsi"/>
          <w:color w:val="1A1A1A"/>
          <w:sz w:val="24"/>
          <w:szCs w:val="24"/>
        </w:rPr>
        <w:t xml:space="preserve">Before any pipeline can be set up, the Playwright test suite must already exist in the repository and work when run locally. The pipeline runs exactly the same command a developer would type at the terminal. The minimum structure the repository needs is shown below — the tests folder containing the spec files, the </w:t>
      </w:r>
      <w:proofErr w:type="spellStart"/>
      <w:r w:rsidRPr="00E30E97">
        <w:rPr>
          <w:rFonts w:asciiTheme="minorHAnsi" w:hAnsiTheme="minorHAnsi" w:cstheme="minorHAnsi"/>
          <w:color w:val="1A1A1A"/>
          <w:sz w:val="24"/>
          <w:szCs w:val="24"/>
        </w:rPr>
        <w:t>playwright.config.ts</w:t>
      </w:r>
      <w:proofErr w:type="spellEnd"/>
      <w:r w:rsidRPr="00E30E97">
        <w:rPr>
          <w:rFonts w:asciiTheme="minorHAnsi" w:hAnsiTheme="minorHAnsi" w:cstheme="minorHAnsi"/>
          <w:color w:val="1A1A1A"/>
          <w:sz w:val="24"/>
          <w:szCs w:val="24"/>
        </w:rPr>
        <w:t xml:space="preserve"> file that controls how Playwright behaves, and the </w:t>
      </w:r>
      <w:proofErr w:type="spellStart"/>
      <w:r w:rsidRPr="00E30E97">
        <w:rPr>
          <w:rFonts w:asciiTheme="minorHAnsi" w:hAnsiTheme="minorHAnsi" w:cstheme="minorHAnsi"/>
          <w:color w:val="1A1A1A"/>
          <w:sz w:val="24"/>
          <w:szCs w:val="24"/>
        </w:rPr>
        <w:t>package.json</w:t>
      </w:r>
      <w:proofErr w:type="spellEnd"/>
      <w:r w:rsidRPr="00E30E97">
        <w:rPr>
          <w:rFonts w:asciiTheme="minorHAnsi" w:hAnsiTheme="minorHAnsi" w:cstheme="minorHAnsi"/>
          <w:color w:val="1A1A1A"/>
          <w:sz w:val="24"/>
          <w:szCs w:val="24"/>
        </w:rPr>
        <w:t xml:space="preserve"> that lists Playwright as a dependency.</w:t>
      </w:r>
    </w:p>
    <w:p w:rsidR="00014784" w:rsidRPr="00E30E97" w:rsidRDefault="00014784">
      <w:pPr>
        <w:rPr>
          <w:rFonts w:asciiTheme="minorHAnsi" w:hAnsiTheme="minorHAnsi" w:cstheme="minorHAnsi"/>
          <w:sz w:val="24"/>
          <w:szCs w:val="24"/>
        </w:rPr>
      </w:pPr>
      <w:r w:rsidRPr="00E30E97">
        <w:rPr>
          <w:rFonts w:asciiTheme="minorHAnsi" w:hAnsiTheme="minorHAnsi" w:cstheme="minorHAnsi"/>
          <w:sz w:val="24"/>
          <w:szCs w:val="24"/>
        </w:rPr>
        <w:lastRenderedPageBreak/>
        <w:br/>
      </w:r>
    </w:p>
    <w:tbl>
      <w:tblPr>
        <w:tblW w:w="9360" w:type="dxa"/>
        <w:tblBorders>
          <w:top w:val="single" w:sz="2" w:space="0" w:color="BFBFBF"/>
          <w:left w:val="single" w:sz="8" w:space="0" w:color="2E75B6"/>
          <w:bottom w:val="single" w:sz="2" w:space="0" w:color="BFBFBF"/>
          <w:right w:val="single" w:sz="2"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my-project/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MS Gothic" w:eastAsia="MS Gothic" w:hAnsi="MS Gothic" w:cs="MS Gothic" w:hint="eastAsia"/>
                <w:color w:val="0D2137"/>
                <w:sz w:val="24"/>
                <w:szCs w:val="24"/>
              </w:rPr>
              <w:t>├</w:t>
            </w:r>
            <w:r w:rsidRPr="00E30E97">
              <w:rPr>
                <w:rFonts w:asciiTheme="minorHAnsi" w:eastAsia="Courier New" w:hAnsiTheme="minorHAnsi" w:cstheme="minorHAnsi"/>
                <w:color w:val="0D2137"/>
                <w:sz w:val="24"/>
                <w:szCs w:val="24"/>
              </w:rPr>
              <w:t>── tests/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 e2e/</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r w:rsidRPr="00E30E97">
              <w:rPr>
                <w:rFonts w:ascii="MS Gothic" w:eastAsia="MS Gothic" w:hAnsi="MS Gothic" w:cs="MS Gothic" w:hint="eastAsia"/>
                <w:color w:val="0D2137"/>
                <w:sz w:val="24"/>
                <w:szCs w:val="24"/>
              </w:rPr>
              <w:t>├</w:t>
            </w: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login.spec.ts</w:t>
            </w:r>
            <w:proofErr w:type="spellEnd"/>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w:t>
            </w:r>
            <w:proofErr w:type="spellStart"/>
            <w:r w:rsidRPr="00E30E97">
              <w:rPr>
                <w:rFonts w:asciiTheme="minorHAnsi" w:eastAsia="Courier New" w:hAnsiTheme="minorHAnsi" w:cstheme="minorHAnsi"/>
                <w:color w:val="0D2137"/>
                <w:sz w:val="24"/>
                <w:szCs w:val="24"/>
              </w:rPr>
              <w:t>checkout.spec.ts</w:t>
            </w:r>
            <w:proofErr w:type="spellEnd"/>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MS Gothic" w:eastAsia="MS Gothic" w:hAnsi="MS Gothic" w:cs="MS Gothic" w:hint="eastAsia"/>
                <w:color w:val="0D2137"/>
                <w:sz w:val="24"/>
                <w:szCs w:val="24"/>
              </w:rPr>
              <w:t>├</w:t>
            </w: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playwright.config.ts</w:t>
            </w:r>
            <w:proofErr w:type="spellEnd"/>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package.json</w:t>
            </w:r>
            <w:proofErr w:type="spellEnd"/>
          </w:p>
        </w:tc>
      </w:tr>
    </w:tbl>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sz w:val="24"/>
          <w:szCs w:val="24"/>
        </w:rPr>
        <w:br/>
      </w:r>
      <w:r w:rsidRPr="00E30E97">
        <w:rPr>
          <w:rFonts w:asciiTheme="minorHAnsi" w:hAnsiTheme="minorHAnsi" w:cstheme="minorHAnsi"/>
          <w:color w:val="1A1A1A"/>
          <w:sz w:val="24"/>
          <w:szCs w:val="24"/>
        </w:rPr>
        <w:t xml:space="preserve">The </w:t>
      </w:r>
      <w:proofErr w:type="spellStart"/>
      <w:r w:rsidRPr="00E30E97">
        <w:rPr>
          <w:rFonts w:asciiTheme="minorHAnsi" w:hAnsiTheme="minorHAnsi" w:cstheme="minorHAnsi"/>
          <w:color w:val="1A1A1A"/>
          <w:sz w:val="24"/>
          <w:szCs w:val="24"/>
        </w:rPr>
        <w:t>playwright.config.ts</w:t>
      </w:r>
      <w:proofErr w:type="spellEnd"/>
      <w:r w:rsidRPr="00E30E97">
        <w:rPr>
          <w:rFonts w:asciiTheme="minorHAnsi" w:hAnsiTheme="minorHAnsi" w:cstheme="minorHAnsi"/>
          <w:color w:val="1A1A1A"/>
          <w:sz w:val="24"/>
          <w:szCs w:val="24"/>
        </w:rPr>
        <w:t xml:space="preserve"> file is the single most important configuration file for CI/CD integration. Several settings that are optional when running tests locally become essential in a pipeline environment. The headless setting must be true because CI machines have no display and cannot open a visible browser window. The retries setting should be set to two when running in CI, which tells Playwright to attempt a failing test up to two more times before recording it as a failure — this prevents flaky network conditions on the CI machine from causing false failures. The open: "never" setting on the HTML reporter must be set because by default Playwright tries to open the report in a browser after the tests finish, which will either hang or fail on a machine with no display. The </w:t>
      </w:r>
      <w:proofErr w:type="spellStart"/>
      <w:r w:rsidRPr="00E30E97">
        <w:rPr>
          <w:rFonts w:asciiTheme="minorHAnsi" w:hAnsiTheme="minorHAnsi" w:cstheme="minorHAnsi"/>
          <w:color w:val="1A1A1A"/>
          <w:sz w:val="24"/>
          <w:szCs w:val="24"/>
        </w:rPr>
        <w:t>baseURL</w:t>
      </w:r>
      <w:proofErr w:type="spellEnd"/>
      <w:r w:rsidRPr="00E30E97">
        <w:rPr>
          <w:rFonts w:asciiTheme="minorHAnsi" w:hAnsiTheme="minorHAnsi" w:cstheme="minorHAnsi"/>
          <w:color w:val="1A1A1A"/>
          <w:sz w:val="24"/>
          <w:szCs w:val="24"/>
        </w:rPr>
        <w:t xml:space="preserve"> is read from an environment variable called BASE_URL so the same script can be pointed at different environments by the pipeline without touching the test code. The JUnit reporter produces an XML file that all three CI platforms can read natively to display structured results in their dashboards.</w:t>
      </w:r>
    </w:p>
    <w:tbl>
      <w:tblPr>
        <w:tblW w:w="9360" w:type="dxa"/>
        <w:tblBorders>
          <w:top w:val="single" w:sz="2" w:space="0" w:color="BFBFBF"/>
          <w:left w:val="single" w:sz="8" w:space="0" w:color="2E75B6"/>
          <w:bottom w:val="single" w:sz="2" w:space="0" w:color="BFBFBF"/>
          <w:right w:val="single" w:sz="2"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import { </w:t>
            </w:r>
            <w:proofErr w:type="spellStart"/>
            <w:r w:rsidRPr="00E30E97">
              <w:rPr>
                <w:rFonts w:asciiTheme="minorHAnsi" w:eastAsia="Courier New" w:hAnsiTheme="minorHAnsi" w:cstheme="minorHAnsi"/>
                <w:color w:val="0D2137"/>
                <w:sz w:val="24"/>
                <w:szCs w:val="24"/>
              </w:rPr>
              <w:t>defineConfig</w:t>
            </w:r>
            <w:proofErr w:type="spellEnd"/>
            <w:r w:rsidRPr="00E30E97">
              <w:rPr>
                <w:rFonts w:asciiTheme="minorHAnsi" w:eastAsia="Courier New" w:hAnsiTheme="minorHAnsi" w:cstheme="minorHAnsi"/>
                <w:color w:val="0D2137"/>
                <w:sz w:val="24"/>
                <w:szCs w:val="24"/>
              </w:rPr>
              <w:t>, devices } from "@playwright/test";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export default </w:t>
            </w:r>
            <w:proofErr w:type="spellStart"/>
            <w:r w:rsidRPr="00E30E97">
              <w:rPr>
                <w:rFonts w:asciiTheme="minorHAnsi" w:eastAsia="Courier New" w:hAnsiTheme="minorHAnsi" w:cstheme="minorHAnsi"/>
                <w:color w:val="0D2137"/>
                <w:sz w:val="24"/>
                <w:szCs w:val="24"/>
              </w:rPr>
              <w:t>defineConfig</w:t>
            </w:r>
            <w:proofErr w:type="spellEnd"/>
            <w:r w:rsidRPr="00E30E97">
              <w:rPr>
                <w:rFonts w:asciiTheme="minorHAnsi" w:eastAsia="Courier New" w:hAnsiTheme="minorHAnsi" w:cstheme="minorHAnsi"/>
                <w:color w:val="0D2137"/>
                <w:sz w:val="24"/>
                <w:szCs w:val="24"/>
              </w:rPr>
              <w: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testDir</w:t>
            </w:r>
            <w:proofErr w:type="spellEnd"/>
            <w:r w:rsidRPr="00E30E97">
              <w:rPr>
                <w:rFonts w:asciiTheme="minorHAnsi" w:eastAsia="Courier New" w:hAnsiTheme="minorHAnsi" w:cstheme="minorHAnsi"/>
                <w:color w:val="0D2137"/>
                <w:sz w:val="24"/>
                <w:szCs w:val="24"/>
              </w:rPr>
              <w:t>: "./tests/e2e",</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retries: process.env.CI ? 2 : 0,</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reporter: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["html",  { </w:t>
            </w:r>
            <w:proofErr w:type="spellStart"/>
            <w:r w:rsidRPr="00E30E97">
              <w:rPr>
                <w:rFonts w:asciiTheme="minorHAnsi" w:eastAsia="Courier New" w:hAnsiTheme="minorHAnsi" w:cstheme="minorHAnsi"/>
                <w:color w:val="0D2137"/>
                <w:sz w:val="24"/>
                <w:szCs w:val="24"/>
              </w:rPr>
              <w:t>outputFolder</w:t>
            </w:r>
            <w:proofErr w:type="spellEnd"/>
            <w:r w:rsidRPr="00E30E97">
              <w:rPr>
                <w:rFonts w:asciiTheme="minorHAnsi" w:eastAsia="Courier New" w:hAnsiTheme="minorHAnsi" w:cstheme="minorHAnsi"/>
                <w:color w:val="0D2137"/>
                <w:sz w:val="24"/>
                <w:szCs w:val="24"/>
              </w:rPr>
              <w:t>: "playwright-report", open: "never"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junit</w:t>
            </w:r>
            <w:proofErr w:type="spellEnd"/>
            <w:r w:rsidRPr="00E30E97">
              <w:rPr>
                <w:rFonts w:asciiTheme="minorHAnsi" w:eastAsia="Courier New" w:hAnsiTheme="minorHAnsi" w:cstheme="minorHAnsi"/>
                <w:color w:val="0D2137"/>
                <w:sz w:val="24"/>
                <w:szCs w:val="24"/>
              </w:rPr>
              <w:t xml:space="preserve">", { </w:t>
            </w:r>
            <w:proofErr w:type="spellStart"/>
            <w:r w:rsidRPr="00E30E97">
              <w:rPr>
                <w:rFonts w:asciiTheme="minorHAnsi" w:eastAsia="Courier New" w:hAnsiTheme="minorHAnsi" w:cstheme="minorHAnsi"/>
                <w:color w:val="0D2137"/>
                <w:sz w:val="24"/>
                <w:szCs w:val="24"/>
              </w:rPr>
              <w:t>outputFile</w:t>
            </w:r>
            <w:proofErr w:type="spellEnd"/>
            <w:r w:rsidRPr="00E30E97">
              <w:rPr>
                <w:rFonts w:asciiTheme="minorHAnsi" w:eastAsia="Courier New" w:hAnsiTheme="minorHAnsi" w:cstheme="minorHAnsi"/>
                <w:color w:val="0D2137"/>
                <w:sz w:val="24"/>
                <w:szCs w:val="24"/>
              </w:rPr>
              <w:t>: "test-results/results.xml"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["list"],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use: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baseURL</w:t>
            </w:r>
            <w:proofErr w:type="spellEnd"/>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process.env.BASE_URL</w:t>
            </w:r>
            <w:proofErr w:type="spellEnd"/>
            <w:r w:rsidRPr="00E30E97">
              <w:rPr>
                <w:rFonts w:asciiTheme="minorHAnsi" w:eastAsia="Courier New" w:hAnsiTheme="minorHAnsi" w:cstheme="minorHAnsi"/>
                <w:color w:val="0D2137"/>
                <w:sz w:val="24"/>
                <w:szCs w:val="24"/>
              </w:rPr>
              <w: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lastRenderedPageBreak/>
              <w:t xml:space="preserve">    screenshot: "only-on-failure",</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video:      "retain-on-failure",</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trace:      "on-first-retry",</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headless:   true,</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projects: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name: "chromium", use: { ...devices["Desktop Chrome"] }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name: "</w:t>
            </w:r>
            <w:proofErr w:type="spellStart"/>
            <w:r w:rsidRPr="00E30E97">
              <w:rPr>
                <w:rFonts w:asciiTheme="minorHAnsi" w:eastAsia="Courier New" w:hAnsiTheme="minorHAnsi" w:cstheme="minorHAnsi"/>
                <w:color w:val="0D2137"/>
                <w:sz w:val="24"/>
                <w:szCs w:val="24"/>
              </w:rPr>
              <w:t>firefox</w:t>
            </w:r>
            <w:proofErr w:type="spellEnd"/>
            <w:r w:rsidRPr="00E30E97">
              <w:rPr>
                <w:rFonts w:asciiTheme="minorHAnsi" w:eastAsia="Courier New" w:hAnsiTheme="minorHAnsi" w:cstheme="minorHAnsi"/>
                <w:color w:val="0D2137"/>
                <w:sz w:val="24"/>
                <w:szCs w:val="24"/>
              </w:rPr>
              <w:t>",  use: { ...devices["Desktop Firefox"] }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name: "</w:t>
            </w:r>
            <w:proofErr w:type="spellStart"/>
            <w:r w:rsidRPr="00E30E97">
              <w:rPr>
                <w:rFonts w:asciiTheme="minorHAnsi" w:eastAsia="Courier New" w:hAnsiTheme="minorHAnsi" w:cstheme="minorHAnsi"/>
                <w:color w:val="0D2137"/>
                <w:sz w:val="24"/>
                <w:szCs w:val="24"/>
              </w:rPr>
              <w:t>webkit</w:t>
            </w:r>
            <w:proofErr w:type="spellEnd"/>
            <w:r w:rsidRPr="00E30E97">
              <w:rPr>
                <w:rFonts w:asciiTheme="minorHAnsi" w:eastAsia="Courier New" w:hAnsiTheme="minorHAnsi" w:cstheme="minorHAnsi"/>
                <w:color w:val="0D2137"/>
                <w:sz w:val="24"/>
                <w:szCs w:val="24"/>
              </w:rPr>
              <w:t>",   use: { ...devices["Desktop Safari"] }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w:t>
            </w:r>
          </w:p>
        </w:tc>
      </w:tr>
    </w:tbl>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sz w:val="24"/>
          <w:szCs w:val="24"/>
        </w:rPr>
        <w:br/>
      </w:r>
      <w:r w:rsidRPr="00E30E97">
        <w:rPr>
          <w:rFonts w:asciiTheme="minorHAnsi" w:hAnsiTheme="minorHAnsi" w:cstheme="minorHAnsi"/>
          <w:color w:val="1A1A1A"/>
          <w:sz w:val="24"/>
          <w:szCs w:val="24"/>
        </w:rPr>
        <w:t>Each setting in the config directly affects how the pipeline behaves. The screenshot, video, and trace settings are all set to capture only on failure, which keeps artifact sizes manageable while still preserving the evidence needed to diagnose any test that fails. The trace setting in particular — on-first-retry — produces a detailed recording of every action, every network request, and every DOM state during the first retry of a failing test, which is the most useful diagnostic information available when a test breaks in CI.</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sz w:val="24"/>
          <w:szCs w:val="24"/>
        </w:rPr>
        <w:br/>
      </w:r>
    </w:p>
    <w:p w:rsidR="00014784" w:rsidRPr="00E30E97" w:rsidRDefault="00014784" w:rsidP="00014784">
      <w:pPr>
        <w:spacing w:before="100" w:after="100" w:line="310" w:lineRule="auto"/>
        <w:jc w:val="both"/>
        <w:rPr>
          <w:rFonts w:asciiTheme="minorHAnsi" w:hAnsiTheme="minorHAnsi" w:cstheme="minorHAnsi"/>
          <w:sz w:val="24"/>
          <w:szCs w:val="24"/>
        </w:rPr>
      </w:pPr>
    </w:p>
    <w:p w:rsidR="00014784" w:rsidRPr="00E30E97" w:rsidRDefault="00014784" w:rsidP="00014784">
      <w:pPr>
        <w:spacing w:before="100" w:after="100" w:line="310" w:lineRule="auto"/>
        <w:rPr>
          <w:rFonts w:asciiTheme="minorHAnsi" w:hAnsiTheme="minorHAnsi" w:cstheme="minorHAnsi"/>
          <w:sz w:val="24"/>
          <w:szCs w:val="24"/>
        </w:rPr>
      </w:pPr>
      <w:r w:rsidRPr="00E30E97">
        <w:rPr>
          <w:rFonts w:asciiTheme="minorHAnsi" w:hAnsiTheme="minorHAnsi" w:cstheme="minorHAnsi"/>
          <w:sz w:val="24"/>
          <w:szCs w:val="24"/>
        </w:rPr>
        <w:br/>
      </w:r>
      <w:r w:rsidRPr="00E30E97">
        <w:rPr>
          <w:rFonts w:asciiTheme="minorHAnsi" w:hAnsiTheme="minorHAnsi" w:cstheme="minorHAnsi"/>
          <w:b/>
          <w:bCs/>
          <w:color w:val="1A1A1A"/>
          <w:sz w:val="24"/>
          <w:szCs w:val="24"/>
        </w:rPr>
        <w:t>Environment Support:</w:t>
      </w:r>
      <w:r w:rsidRPr="00E30E97">
        <w:rPr>
          <w:rFonts w:asciiTheme="minorHAnsi" w:hAnsiTheme="minorHAnsi" w:cstheme="minorHAnsi"/>
          <w:color w:val="1A1A1A"/>
          <w:sz w:val="24"/>
          <w:szCs w:val="24"/>
        </w:rPr>
        <w:br/>
      </w:r>
      <w:r w:rsidRPr="00E30E97">
        <w:rPr>
          <w:rFonts w:asciiTheme="minorHAnsi" w:hAnsiTheme="minorHAnsi" w:cstheme="minorHAnsi"/>
          <w:color w:val="1A1A1A"/>
          <w:sz w:val="24"/>
          <w:szCs w:val="24"/>
        </w:rPr>
        <w:br/>
      </w:r>
      <w:r w:rsidRPr="00E30E97">
        <w:rPr>
          <w:rFonts w:asciiTheme="minorHAnsi" w:hAnsiTheme="minorHAnsi" w:cstheme="minorHAnsi"/>
          <w:color w:val="1A1A1A"/>
          <w:sz w:val="24"/>
          <w:szCs w:val="24"/>
        </w:rPr>
        <w:t xml:space="preserve">Every time a pipeline runs, it starts on a completely empty virtual machine. The machine has no code, no Node.js, no </w:t>
      </w:r>
      <w:proofErr w:type="spellStart"/>
      <w:r w:rsidRPr="00E30E97">
        <w:rPr>
          <w:rFonts w:asciiTheme="minorHAnsi" w:hAnsiTheme="minorHAnsi" w:cstheme="minorHAnsi"/>
          <w:color w:val="1A1A1A"/>
          <w:sz w:val="24"/>
          <w:szCs w:val="24"/>
        </w:rPr>
        <w:t>npm</w:t>
      </w:r>
      <w:proofErr w:type="spellEnd"/>
      <w:r w:rsidRPr="00E30E97">
        <w:rPr>
          <w:rFonts w:asciiTheme="minorHAnsi" w:hAnsiTheme="minorHAnsi" w:cstheme="minorHAnsi"/>
          <w:color w:val="1A1A1A"/>
          <w:sz w:val="24"/>
          <w:szCs w:val="24"/>
        </w:rPr>
        <w:t xml:space="preserve"> packages, and no browser binaries. The environment setup stage builds up everything the Playwright script needs before it can be called. This stage is the same logical sequence across all three platforms — check out the code, install Node.js, install dependencies, install browsers — but the syntax for expressing these steps differs between platforms.</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color w:val="1A1A1A"/>
          <w:sz w:val="24"/>
          <w:szCs w:val="24"/>
        </w:rPr>
        <w:t xml:space="preserve">The first step on every platform is checking out the repository. Without this, the machine has nothing to work with. GitHub Actions uses the actions/checkout@v4 action. Azure DevOps performs the checkout automatically at the start of each job. Jenkins checks out the code as part of the pipeline job configuration. Once the code is on the machine, Node.js must be installed. Playwright is a Node.js tool and cannot run without it. GitHub Actions uses </w:t>
      </w:r>
      <w:r w:rsidRPr="00E30E97">
        <w:rPr>
          <w:rFonts w:asciiTheme="minorHAnsi" w:hAnsiTheme="minorHAnsi" w:cstheme="minorHAnsi"/>
          <w:color w:val="1A1A1A"/>
          <w:sz w:val="24"/>
          <w:szCs w:val="24"/>
        </w:rPr>
        <w:lastRenderedPageBreak/>
        <w:t>actions/setup-node, Azure DevOps uses the NodeTool@0 task, and Jenkins uses the NodeJS Plugin which must be installed and configured through the Jenkins administration interface before any pipeline can use it.</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color w:val="1A1A1A"/>
          <w:sz w:val="24"/>
          <w:szCs w:val="24"/>
        </w:rPr>
        <w:t xml:space="preserve">With Node.js in place, the pipeline runs </w:t>
      </w:r>
      <w:proofErr w:type="spellStart"/>
      <w:r w:rsidRPr="00E30E97">
        <w:rPr>
          <w:rFonts w:asciiTheme="minorHAnsi" w:hAnsiTheme="minorHAnsi" w:cstheme="minorHAnsi"/>
          <w:color w:val="1A1A1A"/>
          <w:sz w:val="24"/>
          <w:szCs w:val="24"/>
        </w:rPr>
        <w:t>npm</w:t>
      </w:r>
      <w:proofErr w:type="spellEnd"/>
      <w:r w:rsidRPr="00E30E97">
        <w:rPr>
          <w:rFonts w:asciiTheme="minorHAnsi" w:hAnsiTheme="minorHAnsi" w:cstheme="minorHAnsi"/>
          <w:color w:val="1A1A1A"/>
          <w:sz w:val="24"/>
          <w:szCs w:val="24"/>
        </w:rPr>
        <w:t xml:space="preserve"> ci. The ci flag is specifically designed for automated environments — it performs a clean install using the exact versions recorded in package-</w:t>
      </w:r>
      <w:proofErr w:type="spellStart"/>
      <w:r w:rsidRPr="00E30E97">
        <w:rPr>
          <w:rFonts w:asciiTheme="minorHAnsi" w:hAnsiTheme="minorHAnsi" w:cstheme="minorHAnsi"/>
          <w:color w:val="1A1A1A"/>
          <w:sz w:val="24"/>
          <w:szCs w:val="24"/>
        </w:rPr>
        <w:t>lock.json</w:t>
      </w:r>
      <w:proofErr w:type="spellEnd"/>
      <w:r w:rsidRPr="00E30E97">
        <w:rPr>
          <w:rFonts w:asciiTheme="minorHAnsi" w:hAnsiTheme="minorHAnsi" w:cstheme="minorHAnsi"/>
          <w:color w:val="1A1A1A"/>
          <w:sz w:val="24"/>
          <w:szCs w:val="24"/>
        </w:rPr>
        <w:t xml:space="preserve">, never modifies the lock file, and fails if it finds any inconsistency. This guarantees identical dependency versions on every run. After </w:t>
      </w:r>
      <w:proofErr w:type="spellStart"/>
      <w:r w:rsidRPr="00E30E97">
        <w:rPr>
          <w:rFonts w:asciiTheme="minorHAnsi" w:hAnsiTheme="minorHAnsi" w:cstheme="minorHAnsi"/>
          <w:color w:val="1A1A1A"/>
          <w:sz w:val="24"/>
          <w:szCs w:val="24"/>
        </w:rPr>
        <w:t>npm</w:t>
      </w:r>
      <w:proofErr w:type="spellEnd"/>
      <w:r w:rsidRPr="00E30E97">
        <w:rPr>
          <w:rFonts w:asciiTheme="minorHAnsi" w:hAnsiTheme="minorHAnsi" w:cstheme="minorHAnsi"/>
          <w:color w:val="1A1A1A"/>
          <w:sz w:val="24"/>
          <w:szCs w:val="24"/>
        </w:rPr>
        <w:t xml:space="preserve"> ci, the Playwright browser binaries must be installed with </w:t>
      </w:r>
      <w:proofErr w:type="spellStart"/>
      <w:r w:rsidRPr="00E30E97">
        <w:rPr>
          <w:rFonts w:asciiTheme="minorHAnsi" w:hAnsiTheme="minorHAnsi" w:cstheme="minorHAnsi"/>
          <w:color w:val="1A1A1A"/>
          <w:sz w:val="24"/>
          <w:szCs w:val="24"/>
        </w:rPr>
        <w:t>npx</w:t>
      </w:r>
      <w:proofErr w:type="spellEnd"/>
      <w:r w:rsidRPr="00E30E97">
        <w:rPr>
          <w:rFonts w:asciiTheme="minorHAnsi" w:hAnsiTheme="minorHAnsi" w:cstheme="minorHAnsi"/>
          <w:color w:val="1A1A1A"/>
          <w:sz w:val="24"/>
          <w:szCs w:val="24"/>
        </w:rPr>
        <w:t xml:space="preserve"> playwright install --with-deps. The --</w:t>
      </w:r>
      <w:proofErr w:type="spellStart"/>
      <w:r w:rsidRPr="00E30E97">
        <w:rPr>
          <w:rFonts w:asciiTheme="minorHAnsi" w:hAnsiTheme="minorHAnsi" w:cstheme="minorHAnsi"/>
          <w:color w:val="1A1A1A"/>
          <w:sz w:val="24"/>
          <w:szCs w:val="24"/>
        </w:rPr>
        <w:t>with</w:t>
      </w:r>
      <w:proofErr w:type="spellEnd"/>
      <w:r w:rsidRPr="00E30E97">
        <w:rPr>
          <w:rFonts w:asciiTheme="minorHAnsi" w:hAnsiTheme="minorHAnsi" w:cstheme="minorHAnsi"/>
          <w:color w:val="1A1A1A"/>
          <w:sz w:val="24"/>
          <w:szCs w:val="24"/>
        </w:rPr>
        <w:t>-deps flag is critical: without it, the browsers download but fail to launch because the underlying operating system libraries are missing. Skipping this step entirely is one of the most common reasons a Playwright pipeline fails on first setup.</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color w:val="1A1A1A"/>
          <w:sz w:val="24"/>
          <w:szCs w:val="24"/>
        </w:rPr>
        <w:t>Secrets must also be configured as part of environment setup. The pipeline injects the test environment URL and any login credentials as environment variables, which Playwright reads at runtime through the config. These values are stored in each platform's secure credentials store — never written directly into the pipeline file. In GitHub Actions they are stored as repository secrets and referenced with ${{ secrets.NAME }}. In Azure DevOps they are stored as pipeline variables and referenced with $(NAME). In Jenkins they are stored in the Credentials Manager and referenced with credentials("NAME"). In all three cases the actual values are injected at runtime and never appear in logs or pipeline files.</w:t>
      </w:r>
    </w:p>
    <w:p w:rsidR="00014784" w:rsidRPr="00E30E97" w:rsidRDefault="00014784">
      <w:pPr>
        <w:rPr>
          <w:rFonts w:asciiTheme="minorHAnsi" w:hAnsiTheme="minorHAnsi" w:cstheme="minorHAnsi"/>
          <w:sz w:val="24"/>
          <w:szCs w:val="24"/>
        </w:rPr>
      </w:pPr>
      <w:r w:rsidRPr="00E30E97">
        <w:rPr>
          <w:rFonts w:asciiTheme="minorHAnsi" w:hAnsiTheme="minorHAnsi" w:cstheme="minorHAnsi"/>
          <w:sz w:val="24"/>
          <w:szCs w:val="24"/>
        </w:rPr>
        <w:br/>
      </w:r>
    </w:p>
    <w:tbl>
      <w:tblPr>
        <w:tblW w:w="11800" w:type="dxa"/>
        <w:tblLook w:val="04A0" w:firstRow="1" w:lastRow="0" w:firstColumn="1" w:lastColumn="0" w:noHBand="0" w:noVBand="1"/>
      </w:tblPr>
      <w:tblGrid>
        <w:gridCol w:w="1540"/>
        <w:gridCol w:w="3280"/>
        <w:gridCol w:w="3440"/>
        <w:gridCol w:w="3540"/>
      </w:tblGrid>
      <w:tr w:rsidR="00014784" w:rsidRPr="00014784" w:rsidTr="00014784">
        <w:trPr>
          <w:trHeight w:val="340"/>
        </w:trPr>
        <w:tc>
          <w:tcPr>
            <w:tcW w:w="1540" w:type="dxa"/>
            <w:tcBorders>
              <w:top w:val="single" w:sz="8" w:space="0" w:color="2E75B6"/>
              <w:left w:val="single" w:sz="8" w:space="0" w:color="2E75B6"/>
              <w:bottom w:val="single" w:sz="8" w:space="0" w:color="2E75B6"/>
              <w:right w:val="single" w:sz="8" w:space="0" w:color="2E75B6"/>
            </w:tcBorders>
            <w:shd w:val="clear" w:color="000000" w:fill="747474"/>
            <w:vAlign w:val="center"/>
            <w:hideMark/>
          </w:tcPr>
          <w:p w:rsidR="00014784" w:rsidRPr="00014784" w:rsidRDefault="00014784" w:rsidP="00014784">
            <w:pPr>
              <w:ind w:firstLineChars="100" w:firstLine="241"/>
              <w:rPr>
                <w:rFonts w:asciiTheme="minorHAnsi" w:eastAsia="Times New Roman" w:hAnsiTheme="minorHAnsi" w:cstheme="minorHAnsi"/>
                <w:b/>
                <w:bCs/>
                <w:color w:val="FFFFFF"/>
                <w:sz w:val="24"/>
                <w:szCs w:val="24"/>
              </w:rPr>
            </w:pPr>
            <w:r w:rsidRPr="00014784">
              <w:rPr>
                <w:rFonts w:asciiTheme="minorHAnsi" w:eastAsia="Times New Roman" w:hAnsiTheme="minorHAnsi" w:cstheme="minorHAnsi"/>
                <w:b/>
                <w:bCs/>
                <w:color w:val="FFFFFF"/>
                <w:sz w:val="24"/>
                <w:szCs w:val="24"/>
              </w:rPr>
              <w:t>Setup Step</w:t>
            </w:r>
          </w:p>
        </w:tc>
        <w:tc>
          <w:tcPr>
            <w:tcW w:w="3280" w:type="dxa"/>
            <w:tcBorders>
              <w:top w:val="single" w:sz="8" w:space="0" w:color="2E75B6"/>
              <w:left w:val="nil"/>
              <w:bottom w:val="single" w:sz="8" w:space="0" w:color="2E75B6"/>
              <w:right w:val="single" w:sz="8" w:space="0" w:color="2E75B6"/>
            </w:tcBorders>
            <w:shd w:val="clear" w:color="000000" w:fill="747474"/>
            <w:vAlign w:val="center"/>
            <w:hideMark/>
          </w:tcPr>
          <w:p w:rsidR="00014784" w:rsidRPr="00014784" w:rsidRDefault="00014784" w:rsidP="00014784">
            <w:pPr>
              <w:ind w:firstLineChars="100" w:firstLine="241"/>
              <w:rPr>
                <w:rFonts w:asciiTheme="minorHAnsi" w:eastAsia="Times New Roman" w:hAnsiTheme="minorHAnsi" w:cstheme="minorHAnsi"/>
                <w:b/>
                <w:bCs/>
                <w:color w:val="FFFFFF"/>
                <w:sz w:val="24"/>
                <w:szCs w:val="24"/>
              </w:rPr>
            </w:pPr>
            <w:r w:rsidRPr="00014784">
              <w:rPr>
                <w:rFonts w:asciiTheme="minorHAnsi" w:eastAsia="Times New Roman" w:hAnsiTheme="minorHAnsi" w:cstheme="minorHAnsi"/>
                <w:b/>
                <w:bCs/>
                <w:color w:val="FFFFFF"/>
                <w:sz w:val="24"/>
                <w:szCs w:val="24"/>
              </w:rPr>
              <w:t>GitHub Actions</w:t>
            </w:r>
          </w:p>
        </w:tc>
        <w:tc>
          <w:tcPr>
            <w:tcW w:w="3440" w:type="dxa"/>
            <w:tcBorders>
              <w:top w:val="single" w:sz="8" w:space="0" w:color="2E75B6"/>
              <w:left w:val="nil"/>
              <w:bottom w:val="single" w:sz="8" w:space="0" w:color="2E75B6"/>
              <w:right w:val="single" w:sz="8" w:space="0" w:color="2E75B6"/>
            </w:tcBorders>
            <w:shd w:val="clear" w:color="000000" w:fill="747474"/>
            <w:vAlign w:val="center"/>
            <w:hideMark/>
          </w:tcPr>
          <w:p w:rsidR="00014784" w:rsidRPr="00014784" w:rsidRDefault="00014784" w:rsidP="00014784">
            <w:pPr>
              <w:ind w:firstLineChars="100" w:firstLine="241"/>
              <w:rPr>
                <w:rFonts w:asciiTheme="minorHAnsi" w:eastAsia="Times New Roman" w:hAnsiTheme="minorHAnsi" w:cstheme="minorHAnsi"/>
                <w:b/>
                <w:bCs/>
                <w:color w:val="FFFFFF"/>
                <w:sz w:val="24"/>
                <w:szCs w:val="24"/>
              </w:rPr>
            </w:pPr>
            <w:r w:rsidRPr="00014784">
              <w:rPr>
                <w:rFonts w:asciiTheme="minorHAnsi" w:eastAsia="Times New Roman" w:hAnsiTheme="minorHAnsi" w:cstheme="minorHAnsi"/>
                <w:b/>
                <w:bCs/>
                <w:color w:val="FFFFFF"/>
                <w:sz w:val="24"/>
                <w:szCs w:val="24"/>
              </w:rPr>
              <w:t>Azure DevOps</w:t>
            </w:r>
          </w:p>
        </w:tc>
        <w:tc>
          <w:tcPr>
            <w:tcW w:w="3540" w:type="dxa"/>
            <w:tcBorders>
              <w:top w:val="single" w:sz="8" w:space="0" w:color="2E75B6"/>
              <w:left w:val="nil"/>
              <w:bottom w:val="single" w:sz="8" w:space="0" w:color="2E75B6"/>
              <w:right w:val="single" w:sz="8" w:space="0" w:color="2E75B6"/>
            </w:tcBorders>
            <w:shd w:val="clear" w:color="000000" w:fill="747474"/>
            <w:vAlign w:val="center"/>
            <w:hideMark/>
          </w:tcPr>
          <w:p w:rsidR="00014784" w:rsidRPr="00014784" w:rsidRDefault="00014784" w:rsidP="00014784">
            <w:pPr>
              <w:ind w:firstLineChars="100" w:firstLine="241"/>
              <w:rPr>
                <w:rFonts w:asciiTheme="minorHAnsi" w:eastAsia="Times New Roman" w:hAnsiTheme="minorHAnsi" w:cstheme="minorHAnsi"/>
                <w:b/>
                <w:bCs/>
                <w:color w:val="FFFFFF"/>
                <w:sz w:val="24"/>
                <w:szCs w:val="24"/>
              </w:rPr>
            </w:pPr>
            <w:r w:rsidRPr="00014784">
              <w:rPr>
                <w:rFonts w:asciiTheme="minorHAnsi" w:eastAsia="Times New Roman" w:hAnsiTheme="minorHAnsi" w:cstheme="minorHAnsi"/>
                <w:b/>
                <w:bCs/>
                <w:color w:val="FFFFFF"/>
                <w:sz w:val="24"/>
                <w:szCs w:val="24"/>
              </w:rPr>
              <w:t>Jenkins</w:t>
            </w:r>
          </w:p>
        </w:tc>
      </w:tr>
      <w:tr w:rsidR="00014784" w:rsidRPr="00014784" w:rsidTr="00014784">
        <w:trPr>
          <w:trHeight w:val="340"/>
        </w:trPr>
        <w:tc>
          <w:tcPr>
            <w:tcW w:w="1540" w:type="dxa"/>
            <w:tcBorders>
              <w:top w:val="nil"/>
              <w:left w:val="single" w:sz="8" w:space="0" w:color="BFBFBF"/>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Check out code</w:t>
            </w:r>
          </w:p>
        </w:tc>
        <w:tc>
          <w:tcPr>
            <w:tcW w:w="3280" w:type="dxa"/>
            <w:tcBorders>
              <w:top w:val="nil"/>
              <w:left w:val="nil"/>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actions/checkout@v4</w:t>
            </w:r>
          </w:p>
        </w:tc>
        <w:tc>
          <w:tcPr>
            <w:tcW w:w="3440" w:type="dxa"/>
            <w:tcBorders>
              <w:top w:val="nil"/>
              <w:left w:val="nil"/>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Automatic per job</w:t>
            </w:r>
          </w:p>
        </w:tc>
        <w:tc>
          <w:tcPr>
            <w:tcW w:w="3540" w:type="dxa"/>
            <w:tcBorders>
              <w:top w:val="nil"/>
              <w:left w:val="nil"/>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Configured on the pipeline job</w:t>
            </w:r>
          </w:p>
        </w:tc>
      </w:tr>
      <w:tr w:rsidR="00014784" w:rsidRPr="00014784" w:rsidTr="00014784">
        <w:trPr>
          <w:trHeight w:val="340"/>
        </w:trPr>
        <w:tc>
          <w:tcPr>
            <w:tcW w:w="1540" w:type="dxa"/>
            <w:tcBorders>
              <w:top w:val="nil"/>
              <w:left w:val="single" w:sz="8" w:space="0" w:color="BFBFBF"/>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Install Node.js</w:t>
            </w:r>
          </w:p>
        </w:tc>
        <w:tc>
          <w:tcPr>
            <w:tcW w:w="3280" w:type="dxa"/>
            <w:tcBorders>
              <w:top w:val="nil"/>
              <w:left w:val="nil"/>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actions/setup-node@v4</w:t>
            </w:r>
          </w:p>
        </w:tc>
        <w:tc>
          <w:tcPr>
            <w:tcW w:w="3440" w:type="dxa"/>
            <w:tcBorders>
              <w:top w:val="nil"/>
              <w:left w:val="nil"/>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NodeTool@0 task</w:t>
            </w:r>
          </w:p>
        </w:tc>
        <w:tc>
          <w:tcPr>
            <w:tcW w:w="3540" w:type="dxa"/>
            <w:tcBorders>
              <w:top w:val="nil"/>
              <w:left w:val="nil"/>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NodeJS Plugin (pre-configured in Jenkins)</w:t>
            </w:r>
          </w:p>
        </w:tc>
      </w:tr>
      <w:tr w:rsidR="00014784" w:rsidRPr="00014784" w:rsidTr="00014784">
        <w:trPr>
          <w:trHeight w:val="340"/>
        </w:trPr>
        <w:tc>
          <w:tcPr>
            <w:tcW w:w="1540" w:type="dxa"/>
            <w:tcBorders>
              <w:top w:val="nil"/>
              <w:left w:val="single" w:sz="8" w:space="0" w:color="BFBFBF"/>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Install packages</w:t>
            </w:r>
          </w:p>
        </w:tc>
        <w:tc>
          <w:tcPr>
            <w:tcW w:w="3280" w:type="dxa"/>
            <w:tcBorders>
              <w:top w:val="nil"/>
              <w:left w:val="nil"/>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 xml:space="preserve">run: </w:t>
            </w:r>
            <w:proofErr w:type="spellStart"/>
            <w:r w:rsidRPr="00014784">
              <w:rPr>
                <w:rFonts w:asciiTheme="minorHAnsi" w:eastAsia="Times New Roman" w:hAnsiTheme="minorHAnsi" w:cstheme="minorHAnsi"/>
                <w:color w:val="1A1A1A"/>
                <w:sz w:val="24"/>
                <w:szCs w:val="24"/>
              </w:rPr>
              <w:t>npm</w:t>
            </w:r>
            <w:proofErr w:type="spellEnd"/>
            <w:r w:rsidRPr="00014784">
              <w:rPr>
                <w:rFonts w:asciiTheme="minorHAnsi" w:eastAsia="Times New Roman" w:hAnsiTheme="minorHAnsi" w:cstheme="minorHAnsi"/>
                <w:color w:val="1A1A1A"/>
                <w:sz w:val="24"/>
                <w:szCs w:val="24"/>
              </w:rPr>
              <w:t xml:space="preserve"> ci</w:t>
            </w:r>
          </w:p>
        </w:tc>
        <w:tc>
          <w:tcPr>
            <w:tcW w:w="3440" w:type="dxa"/>
            <w:tcBorders>
              <w:top w:val="nil"/>
              <w:left w:val="nil"/>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 xml:space="preserve">script: </w:t>
            </w:r>
            <w:proofErr w:type="spellStart"/>
            <w:r w:rsidRPr="00014784">
              <w:rPr>
                <w:rFonts w:asciiTheme="minorHAnsi" w:eastAsia="Times New Roman" w:hAnsiTheme="minorHAnsi" w:cstheme="minorHAnsi"/>
                <w:color w:val="1A1A1A"/>
                <w:sz w:val="24"/>
                <w:szCs w:val="24"/>
              </w:rPr>
              <w:t>npm</w:t>
            </w:r>
            <w:proofErr w:type="spellEnd"/>
            <w:r w:rsidRPr="00014784">
              <w:rPr>
                <w:rFonts w:asciiTheme="minorHAnsi" w:eastAsia="Times New Roman" w:hAnsiTheme="minorHAnsi" w:cstheme="minorHAnsi"/>
                <w:color w:val="1A1A1A"/>
                <w:sz w:val="24"/>
                <w:szCs w:val="24"/>
              </w:rPr>
              <w:t xml:space="preserve"> ci</w:t>
            </w:r>
          </w:p>
        </w:tc>
        <w:tc>
          <w:tcPr>
            <w:tcW w:w="3540" w:type="dxa"/>
            <w:tcBorders>
              <w:top w:val="nil"/>
              <w:left w:val="nil"/>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proofErr w:type="spellStart"/>
            <w:r w:rsidRPr="00014784">
              <w:rPr>
                <w:rFonts w:asciiTheme="minorHAnsi" w:eastAsia="Times New Roman" w:hAnsiTheme="minorHAnsi" w:cstheme="minorHAnsi"/>
                <w:color w:val="1A1A1A"/>
                <w:sz w:val="24"/>
                <w:szCs w:val="24"/>
              </w:rPr>
              <w:t>sh</w:t>
            </w:r>
            <w:proofErr w:type="spellEnd"/>
            <w:r w:rsidRPr="00014784">
              <w:rPr>
                <w:rFonts w:asciiTheme="minorHAnsi" w:eastAsia="Times New Roman" w:hAnsiTheme="minorHAnsi" w:cstheme="minorHAnsi"/>
                <w:color w:val="1A1A1A"/>
                <w:sz w:val="24"/>
                <w:szCs w:val="24"/>
              </w:rPr>
              <w:t xml:space="preserve"> "</w:t>
            </w:r>
            <w:proofErr w:type="spellStart"/>
            <w:r w:rsidRPr="00014784">
              <w:rPr>
                <w:rFonts w:asciiTheme="minorHAnsi" w:eastAsia="Times New Roman" w:hAnsiTheme="minorHAnsi" w:cstheme="minorHAnsi"/>
                <w:color w:val="1A1A1A"/>
                <w:sz w:val="24"/>
                <w:szCs w:val="24"/>
              </w:rPr>
              <w:t>npm</w:t>
            </w:r>
            <w:proofErr w:type="spellEnd"/>
            <w:r w:rsidRPr="00014784">
              <w:rPr>
                <w:rFonts w:asciiTheme="minorHAnsi" w:eastAsia="Times New Roman" w:hAnsiTheme="minorHAnsi" w:cstheme="minorHAnsi"/>
                <w:color w:val="1A1A1A"/>
                <w:sz w:val="24"/>
                <w:szCs w:val="24"/>
              </w:rPr>
              <w:t xml:space="preserve"> ci"</w:t>
            </w:r>
          </w:p>
        </w:tc>
      </w:tr>
      <w:tr w:rsidR="00014784" w:rsidRPr="00014784" w:rsidTr="00014784">
        <w:trPr>
          <w:trHeight w:val="340"/>
        </w:trPr>
        <w:tc>
          <w:tcPr>
            <w:tcW w:w="1540" w:type="dxa"/>
            <w:tcBorders>
              <w:top w:val="nil"/>
              <w:left w:val="single" w:sz="8" w:space="0" w:color="BFBFBF"/>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Install browsers</w:t>
            </w:r>
          </w:p>
        </w:tc>
        <w:tc>
          <w:tcPr>
            <w:tcW w:w="3280" w:type="dxa"/>
            <w:tcBorders>
              <w:top w:val="nil"/>
              <w:left w:val="nil"/>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 xml:space="preserve">run: </w:t>
            </w:r>
            <w:proofErr w:type="spellStart"/>
            <w:r w:rsidRPr="00014784">
              <w:rPr>
                <w:rFonts w:asciiTheme="minorHAnsi" w:eastAsia="Times New Roman" w:hAnsiTheme="minorHAnsi" w:cstheme="minorHAnsi"/>
                <w:color w:val="1A1A1A"/>
                <w:sz w:val="24"/>
                <w:szCs w:val="24"/>
              </w:rPr>
              <w:t>npx</w:t>
            </w:r>
            <w:proofErr w:type="spellEnd"/>
            <w:r w:rsidRPr="00014784">
              <w:rPr>
                <w:rFonts w:asciiTheme="minorHAnsi" w:eastAsia="Times New Roman" w:hAnsiTheme="minorHAnsi" w:cstheme="minorHAnsi"/>
                <w:color w:val="1A1A1A"/>
                <w:sz w:val="24"/>
                <w:szCs w:val="24"/>
              </w:rPr>
              <w:t xml:space="preserve"> playwright install --with-deps</w:t>
            </w:r>
          </w:p>
        </w:tc>
        <w:tc>
          <w:tcPr>
            <w:tcW w:w="3440" w:type="dxa"/>
            <w:tcBorders>
              <w:top w:val="nil"/>
              <w:left w:val="nil"/>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 xml:space="preserve">script: </w:t>
            </w:r>
            <w:proofErr w:type="spellStart"/>
            <w:r w:rsidRPr="00014784">
              <w:rPr>
                <w:rFonts w:asciiTheme="minorHAnsi" w:eastAsia="Times New Roman" w:hAnsiTheme="minorHAnsi" w:cstheme="minorHAnsi"/>
                <w:color w:val="1A1A1A"/>
                <w:sz w:val="24"/>
                <w:szCs w:val="24"/>
              </w:rPr>
              <w:t>npx</w:t>
            </w:r>
            <w:proofErr w:type="spellEnd"/>
            <w:r w:rsidRPr="00014784">
              <w:rPr>
                <w:rFonts w:asciiTheme="minorHAnsi" w:eastAsia="Times New Roman" w:hAnsiTheme="minorHAnsi" w:cstheme="minorHAnsi"/>
                <w:color w:val="1A1A1A"/>
                <w:sz w:val="24"/>
                <w:szCs w:val="24"/>
              </w:rPr>
              <w:t xml:space="preserve"> playwright install --with-deps</w:t>
            </w:r>
          </w:p>
        </w:tc>
        <w:tc>
          <w:tcPr>
            <w:tcW w:w="3540" w:type="dxa"/>
            <w:tcBorders>
              <w:top w:val="nil"/>
              <w:left w:val="nil"/>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proofErr w:type="spellStart"/>
            <w:r w:rsidRPr="00014784">
              <w:rPr>
                <w:rFonts w:asciiTheme="minorHAnsi" w:eastAsia="Times New Roman" w:hAnsiTheme="minorHAnsi" w:cstheme="minorHAnsi"/>
                <w:color w:val="1A1A1A"/>
                <w:sz w:val="24"/>
                <w:szCs w:val="24"/>
              </w:rPr>
              <w:t>sh</w:t>
            </w:r>
            <w:proofErr w:type="spellEnd"/>
            <w:r w:rsidRPr="00014784">
              <w:rPr>
                <w:rFonts w:asciiTheme="minorHAnsi" w:eastAsia="Times New Roman" w:hAnsiTheme="minorHAnsi" w:cstheme="minorHAnsi"/>
                <w:color w:val="1A1A1A"/>
                <w:sz w:val="24"/>
                <w:szCs w:val="24"/>
              </w:rPr>
              <w:t xml:space="preserve"> "</w:t>
            </w:r>
            <w:proofErr w:type="spellStart"/>
            <w:r w:rsidRPr="00014784">
              <w:rPr>
                <w:rFonts w:asciiTheme="minorHAnsi" w:eastAsia="Times New Roman" w:hAnsiTheme="minorHAnsi" w:cstheme="minorHAnsi"/>
                <w:color w:val="1A1A1A"/>
                <w:sz w:val="24"/>
                <w:szCs w:val="24"/>
              </w:rPr>
              <w:t>npx</w:t>
            </w:r>
            <w:proofErr w:type="spellEnd"/>
            <w:r w:rsidRPr="00014784">
              <w:rPr>
                <w:rFonts w:asciiTheme="minorHAnsi" w:eastAsia="Times New Roman" w:hAnsiTheme="minorHAnsi" w:cstheme="minorHAnsi"/>
                <w:color w:val="1A1A1A"/>
                <w:sz w:val="24"/>
                <w:szCs w:val="24"/>
              </w:rPr>
              <w:t xml:space="preserve"> playwright install --with-deps"</w:t>
            </w:r>
          </w:p>
        </w:tc>
      </w:tr>
      <w:tr w:rsidR="00014784" w:rsidRPr="00014784" w:rsidTr="00014784">
        <w:trPr>
          <w:trHeight w:val="340"/>
        </w:trPr>
        <w:tc>
          <w:tcPr>
            <w:tcW w:w="1540" w:type="dxa"/>
            <w:tcBorders>
              <w:top w:val="nil"/>
              <w:left w:val="single" w:sz="8" w:space="0" w:color="BFBFBF"/>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Inject secrets</w:t>
            </w:r>
          </w:p>
        </w:tc>
        <w:tc>
          <w:tcPr>
            <w:tcW w:w="3280" w:type="dxa"/>
            <w:tcBorders>
              <w:top w:val="nil"/>
              <w:left w:val="nil"/>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 secrets.NAME }}</w:t>
            </w:r>
          </w:p>
        </w:tc>
        <w:tc>
          <w:tcPr>
            <w:tcW w:w="3440" w:type="dxa"/>
            <w:tcBorders>
              <w:top w:val="nil"/>
              <w:left w:val="nil"/>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$(NAME)</w:t>
            </w:r>
          </w:p>
        </w:tc>
        <w:tc>
          <w:tcPr>
            <w:tcW w:w="3540" w:type="dxa"/>
            <w:tcBorders>
              <w:top w:val="nil"/>
              <w:left w:val="nil"/>
              <w:bottom w:val="single" w:sz="8" w:space="0" w:color="BFBFBF"/>
              <w:right w:val="single" w:sz="8" w:space="0" w:color="BFBFBF"/>
            </w:tcBorders>
            <w:shd w:val="clear" w:color="000000" w:fill="FFFFFF"/>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credentials("NAME")</w:t>
            </w:r>
          </w:p>
        </w:tc>
      </w:tr>
    </w:tbl>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sz w:val="24"/>
          <w:szCs w:val="24"/>
        </w:rPr>
        <w:br/>
      </w:r>
      <w:r w:rsidRPr="00E30E97">
        <w:rPr>
          <w:rFonts w:asciiTheme="minorHAnsi" w:hAnsiTheme="minorHAnsi" w:cstheme="minorHAnsi"/>
          <w:color w:val="1A1A1A"/>
          <w:sz w:val="24"/>
          <w:szCs w:val="24"/>
        </w:rPr>
        <w:t>No external server is needed</w:t>
      </w:r>
      <w:r w:rsidR="00A50ED3">
        <w:rPr>
          <w:rFonts w:asciiTheme="minorHAnsi" w:hAnsiTheme="minorHAnsi" w:cstheme="minorHAnsi"/>
          <w:color w:val="1A1A1A"/>
          <w:sz w:val="24"/>
          <w:szCs w:val="24"/>
        </w:rPr>
        <w:t xml:space="preserve"> for </w:t>
      </w:r>
      <w:proofErr w:type="spellStart"/>
      <w:r w:rsidR="00A50ED3">
        <w:rPr>
          <w:rFonts w:asciiTheme="minorHAnsi" w:hAnsiTheme="minorHAnsi" w:cstheme="minorHAnsi"/>
          <w:color w:val="1A1A1A"/>
          <w:sz w:val="24"/>
          <w:szCs w:val="24"/>
        </w:rPr>
        <w:t>Github</w:t>
      </w:r>
      <w:proofErr w:type="spellEnd"/>
      <w:r w:rsidRPr="00E30E97">
        <w:rPr>
          <w:rFonts w:asciiTheme="minorHAnsi" w:hAnsiTheme="minorHAnsi" w:cstheme="minorHAnsi"/>
          <w:color w:val="1A1A1A"/>
          <w:sz w:val="24"/>
          <w:szCs w:val="24"/>
        </w:rPr>
        <w:t>, no separate account, and no registration process. The pipeline is activated by committing a YAML workflow file into the .</w:t>
      </w:r>
      <w:proofErr w:type="spellStart"/>
      <w:r w:rsidRPr="00E30E97">
        <w:rPr>
          <w:rFonts w:asciiTheme="minorHAnsi" w:hAnsiTheme="minorHAnsi" w:cstheme="minorHAnsi"/>
          <w:color w:val="1A1A1A"/>
          <w:sz w:val="24"/>
          <w:szCs w:val="24"/>
        </w:rPr>
        <w:t>github</w:t>
      </w:r>
      <w:proofErr w:type="spellEnd"/>
      <w:r w:rsidRPr="00E30E97">
        <w:rPr>
          <w:rFonts w:asciiTheme="minorHAnsi" w:hAnsiTheme="minorHAnsi" w:cstheme="minorHAnsi"/>
          <w:color w:val="1A1A1A"/>
          <w:sz w:val="24"/>
          <w:szCs w:val="24"/>
        </w:rPr>
        <w:t xml:space="preserve">/workflows/ folder of the repository. GitHub detects this file automatically and begins running it on the next push to main. The runner — the virtual machine that executes the steps — is a clean </w:t>
      </w:r>
      <w:r w:rsidRPr="00E30E97">
        <w:rPr>
          <w:rFonts w:asciiTheme="minorHAnsi" w:hAnsiTheme="minorHAnsi" w:cstheme="minorHAnsi"/>
          <w:color w:val="1A1A1A"/>
          <w:sz w:val="24"/>
          <w:szCs w:val="24"/>
        </w:rPr>
        <w:lastRenderedPageBreak/>
        <w:t>Ubuntu instance provided by GitHub. It is created fresh for every run and destroyed when the run completes.</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color w:val="1A1A1A"/>
          <w:sz w:val="24"/>
          <w:szCs w:val="24"/>
        </w:rPr>
        <w:t>Secrets are stored at the repository level. Go to the repository on GitHub, then Settings, then Secrets and variables, then Actions, and add each secret by name. They are referenced in the workflow file using the ${{ secrets.NAME }} syntax and are injected as environment variables at runtime. They never appear in the workflow file itself and are masked in all log output.</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sz w:val="24"/>
          <w:szCs w:val="24"/>
        </w:rPr>
        <w:br/>
      </w:r>
      <w:r w:rsidRPr="00E30E97">
        <w:rPr>
          <w:rFonts w:asciiTheme="minorHAnsi" w:hAnsiTheme="minorHAnsi" w:cstheme="minorHAnsi"/>
          <w:color w:val="1A1A1A"/>
          <w:sz w:val="24"/>
          <w:szCs w:val="24"/>
        </w:rPr>
        <w:t xml:space="preserve">The on: block at the top of the file defines the trigger. Setting push: branches: [main] tells GitHub to run this workflow every time a commit reaches the main branch. The run: </w:t>
      </w:r>
      <w:proofErr w:type="spellStart"/>
      <w:r w:rsidRPr="00E30E97">
        <w:rPr>
          <w:rFonts w:asciiTheme="minorHAnsi" w:hAnsiTheme="minorHAnsi" w:cstheme="minorHAnsi"/>
          <w:color w:val="1A1A1A"/>
          <w:sz w:val="24"/>
          <w:szCs w:val="24"/>
        </w:rPr>
        <w:t>npx</w:t>
      </w:r>
      <w:proofErr w:type="spellEnd"/>
      <w:r w:rsidRPr="00E30E97">
        <w:rPr>
          <w:rFonts w:asciiTheme="minorHAnsi" w:hAnsiTheme="minorHAnsi" w:cstheme="minorHAnsi"/>
          <w:color w:val="1A1A1A"/>
          <w:sz w:val="24"/>
          <w:szCs w:val="24"/>
        </w:rPr>
        <w:t xml:space="preserve"> playwright test step is where the automation script is called. Every step before it is environment setup. Every step after it is reporting.</w:t>
      </w:r>
    </w:p>
    <w:p w:rsidR="00014784" w:rsidRPr="00E30E97" w:rsidRDefault="00014784">
      <w:pPr>
        <w:rPr>
          <w:rFonts w:asciiTheme="minorHAnsi" w:hAnsiTheme="minorHAnsi" w:cstheme="minorHAnsi"/>
          <w:sz w:val="24"/>
          <w:szCs w:val="24"/>
        </w:rPr>
      </w:pPr>
      <w:r w:rsidRPr="00E30E97">
        <w:rPr>
          <w:rFonts w:asciiTheme="minorHAnsi" w:hAnsiTheme="minorHAnsi" w:cstheme="minorHAnsi"/>
          <w:sz w:val="24"/>
          <w:szCs w:val="24"/>
        </w:rPr>
        <w:br/>
        <w:t xml:space="preserve">YAML File – </w:t>
      </w:r>
      <w:proofErr w:type="spellStart"/>
      <w:r w:rsidRPr="00E30E97">
        <w:rPr>
          <w:rFonts w:asciiTheme="minorHAnsi" w:hAnsiTheme="minorHAnsi" w:cstheme="minorHAnsi"/>
          <w:sz w:val="24"/>
          <w:szCs w:val="24"/>
        </w:rPr>
        <w:t>Sample:</w:t>
      </w:r>
      <w:proofErr w:type="spellEnd"/>
      <w:r w:rsidRPr="00E30E97">
        <w:rPr>
          <w:rFonts w:asciiTheme="minorHAnsi" w:hAnsiTheme="minorHAnsi" w:cstheme="minorHAnsi"/>
          <w:sz w:val="24"/>
          <w:szCs w:val="24"/>
        </w:rPr>
        <w:br/>
      </w:r>
      <w:r w:rsidRPr="00E30E97">
        <w:rPr>
          <w:rFonts w:asciiTheme="minorHAnsi" w:hAnsiTheme="minorHAnsi" w:cstheme="minorHAnsi"/>
          <w:sz w:val="24"/>
          <w:szCs w:val="24"/>
        </w:rPr>
        <w:br/>
      </w:r>
    </w:p>
    <w:tbl>
      <w:tblPr>
        <w:tblW w:w="9360" w:type="dxa"/>
        <w:tblBorders>
          <w:top w:val="single" w:sz="2" w:space="0" w:color="BFBFBF"/>
          <w:left w:val="single" w:sz="8" w:space="0" w:color="2E75B6"/>
          <w:bottom w:val="single" w:sz="2" w:space="0" w:color="BFBFBF"/>
          <w:right w:val="single" w:sz="2"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name: Playwright Tests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on:</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push:</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branches: [main]</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pull_request</w:t>
            </w:r>
            <w:proofErr w:type="spellEnd"/>
            <w:r w:rsidRPr="00E30E97">
              <w:rPr>
                <w:rFonts w:asciiTheme="minorHAnsi" w:eastAsia="Courier New" w:hAnsiTheme="minorHAnsi" w:cstheme="minorHAnsi"/>
                <w:color w:val="0D2137"/>
                <w:sz w:val="24"/>
                <w:szCs w:val="24"/>
              </w:rPr>
              <w: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branches: [main]</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jobs: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run-playwright-tests: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runs-on: ubuntu-latest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steps: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 ENVIRONMENT SETUP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name: Checkout repository</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uses: actions/checkout@v4</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name: Set up Node.js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uses: actions/setup-node@v4</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with:</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node-version: "20"</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lastRenderedPageBreak/>
              <w:t xml:space="preserve">      - name: Cache Playwright browsers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id: playwright-cache</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uses: actions/cache@v4</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with:</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path: ~/.cache/</w:t>
            </w:r>
            <w:proofErr w:type="spellStart"/>
            <w:r w:rsidRPr="00E30E97">
              <w:rPr>
                <w:rFonts w:asciiTheme="minorHAnsi" w:eastAsia="Courier New" w:hAnsiTheme="minorHAnsi" w:cstheme="minorHAnsi"/>
                <w:color w:val="0D2137"/>
                <w:sz w:val="24"/>
                <w:szCs w:val="24"/>
              </w:rPr>
              <w:t>ms</w:t>
            </w:r>
            <w:proofErr w:type="spellEnd"/>
            <w:r w:rsidRPr="00E30E97">
              <w:rPr>
                <w:rFonts w:asciiTheme="minorHAnsi" w:eastAsia="Courier New" w:hAnsiTheme="minorHAnsi" w:cstheme="minorHAnsi"/>
                <w:color w:val="0D2137"/>
                <w:sz w:val="24"/>
                <w:szCs w:val="24"/>
              </w:rPr>
              <w:t>-playwright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key: playwright-${{ </w:t>
            </w:r>
            <w:proofErr w:type="spellStart"/>
            <w:r w:rsidRPr="00E30E97">
              <w:rPr>
                <w:rFonts w:asciiTheme="minorHAnsi" w:eastAsia="Courier New" w:hAnsiTheme="minorHAnsi" w:cstheme="minorHAnsi"/>
                <w:color w:val="0D2137"/>
                <w:sz w:val="24"/>
                <w:szCs w:val="24"/>
              </w:rPr>
              <w:t>runner.os</w:t>
            </w:r>
            <w:proofErr w:type="spellEnd"/>
            <w:r w:rsidRPr="00E30E97">
              <w:rPr>
                <w:rFonts w:asciiTheme="minorHAnsi" w:eastAsia="Courier New" w:hAnsiTheme="minorHAnsi" w:cstheme="minorHAnsi"/>
                <w:color w:val="0D2137"/>
                <w:sz w:val="24"/>
                <w:szCs w:val="24"/>
              </w:rPr>
              <w:t xml:space="preserve"> }}-${{ </w:t>
            </w:r>
            <w:proofErr w:type="spellStart"/>
            <w:r w:rsidRPr="00E30E97">
              <w:rPr>
                <w:rFonts w:asciiTheme="minorHAnsi" w:eastAsia="Courier New" w:hAnsiTheme="minorHAnsi" w:cstheme="minorHAnsi"/>
                <w:color w:val="0D2137"/>
                <w:sz w:val="24"/>
                <w:szCs w:val="24"/>
              </w:rPr>
              <w:t>hashFiles</w:t>
            </w:r>
            <w:proofErr w:type="spellEnd"/>
            <w:r w:rsidRPr="00E30E97">
              <w:rPr>
                <w:rFonts w:asciiTheme="minorHAnsi" w:eastAsia="Courier New" w:hAnsiTheme="minorHAnsi" w:cstheme="minorHAnsi"/>
                <w:color w:val="0D2137"/>
                <w:sz w:val="24"/>
                <w:szCs w:val="24"/>
              </w:rPr>
              <w:t>("package-</w:t>
            </w:r>
            <w:proofErr w:type="spellStart"/>
            <w:r w:rsidRPr="00E30E97">
              <w:rPr>
                <w:rFonts w:asciiTheme="minorHAnsi" w:eastAsia="Courier New" w:hAnsiTheme="minorHAnsi" w:cstheme="minorHAnsi"/>
                <w:color w:val="0D2137"/>
                <w:sz w:val="24"/>
                <w:szCs w:val="24"/>
              </w:rPr>
              <w:t>lock.json</w:t>
            </w:r>
            <w:proofErr w:type="spellEnd"/>
            <w:r w:rsidRPr="00E30E97">
              <w:rPr>
                <w:rFonts w:asciiTheme="minorHAnsi" w:eastAsia="Courier New" w:hAnsiTheme="minorHAnsi" w:cstheme="minorHAnsi"/>
                <w:color w:val="0D2137"/>
                <w:sz w:val="24"/>
                <w:szCs w:val="24"/>
              </w:rPr>
              <w:t>")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name: Install dependencies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run: </w:t>
            </w:r>
            <w:proofErr w:type="spellStart"/>
            <w:r w:rsidRPr="00E30E97">
              <w:rPr>
                <w:rFonts w:asciiTheme="minorHAnsi" w:eastAsia="Courier New" w:hAnsiTheme="minorHAnsi" w:cstheme="minorHAnsi"/>
                <w:color w:val="0D2137"/>
                <w:sz w:val="24"/>
                <w:szCs w:val="24"/>
              </w:rPr>
              <w:t>npm</w:t>
            </w:r>
            <w:proofErr w:type="spellEnd"/>
            <w:r w:rsidRPr="00E30E97">
              <w:rPr>
                <w:rFonts w:asciiTheme="minorHAnsi" w:eastAsia="Courier New" w:hAnsiTheme="minorHAnsi" w:cstheme="minorHAnsi"/>
                <w:color w:val="0D2137"/>
                <w:sz w:val="24"/>
                <w:szCs w:val="24"/>
              </w:rPr>
              <w:t xml:space="preserve"> ci</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name: Install Playwright browsers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if: </w:t>
            </w:r>
            <w:proofErr w:type="spellStart"/>
            <w:r w:rsidRPr="00E30E97">
              <w:rPr>
                <w:rFonts w:asciiTheme="minorHAnsi" w:eastAsia="Courier New" w:hAnsiTheme="minorHAnsi" w:cstheme="minorHAnsi"/>
                <w:color w:val="0D2137"/>
                <w:sz w:val="24"/>
                <w:szCs w:val="24"/>
              </w:rPr>
              <w:t>steps.playwright</w:t>
            </w:r>
            <w:proofErr w:type="spellEnd"/>
            <w:r w:rsidRPr="00E30E97">
              <w:rPr>
                <w:rFonts w:asciiTheme="minorHAnsi" w:eastAsia="Courier New" w:hAnsiTheme="minorHAnsi" w:cstheme="minorHAnsi"/>
                <w:color w:val="0D2137"/>
                <w:sz w:val="24"/>
                <w:szCs w:val="24"/>
              </w:rPr>
              <w:t>-</w:t>
            </w:r>
            <w:proofErr w:type="spellStart"/>
            <w:r w:rsidRPr="00E30E97">
              <w:rPr>
                <w:rFonts w:asciiTheme="minorHAnsi" w:eastAsia="Courier New" w:hAnsiTheme="minorHAnsi" w:cstheme="minorHAnsi"/>
                <w:color w:val="0D2137"/>
                <w:sz w:val="24"/>
                <w:szCs w:val="24"/>
              </w:rPr>
              <w:t>cache.outputs.cache</w:t>
            </w:r>
            <w:proofErr w:type="spellEnd"/>
            <w:r w:rsidRPr="00E30E97">
              <w:rPr>
                <w:rFonts w:asciiTheme="minorHAnsi" w:eastAsia="Courier New" w:hAnsiTheme="minorHAnsi" w:cstheme="minorHAnsi"/>
                <w:color w:val="0D2137"/>
                <w:sz w:val="24"/>
                <w:szCs w:val="24"/>
              </w:rPr>
              <w:t>-hit != "true"</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run: </w:t>
            </w:r>
            <w:proofErr w:type="spellStart"/>
            <w:r w:rsidRPr="00E30E97">
              <w:rPr>
                <w:rFonts w:asciiTheme="minorHAnsi" w:eastAsia="Courier New" w:hAnsiTheme="minorHAnsi" w:cstheme="minorHAnsi"/>
                <w:color w:val="0D2137"/>
                <w:sz w:val="24"/>
                <w:szCs w:val="24"/>
              </w:rPr>
              <w:t>npx</w:t>
            </w:r>
            <w:proofErr w:type="spellEnd"/>
            <w:r w:rsidRPr="00E30E97">
              <w:rPr>
                <w:rFonts w:asciiTheme="minorHAnsi" w:eastAsia="Courier New" w:hAnsiTheme="minorHAnsi" w:cstheme="minorHAnsi"/>
                <w:color w:val="0D2137"/>
                <w:sz w:val="24"/>
                <w:szCs w:val="24"/>
              </w:rPr>
              <w:t xml:space="preserve"> playwright install --with-deps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name: Install system dependencies only (on cache hit)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if: </w:t>
            </w:r>
            <w:proofErr w:type="spellStart"/>
            <w:r w:rsidRPr="00E30E97">
              <w:rPr>
                <w:rFonts w:asciiTheme="minorHAnsi" w:eastAsia="Courier New" w:hAnsiTheme="minorHAnsi" w:cstheme="minorHAnsi"/>
                <w:color w:val="0D2137"/>
                <w:sz w:val="24"/>
                <w:szCs w:val="24"/>
              </w:rPr>
              <w:t>steps.playwright</w:t>
            </w:r>
            <w:proofErr w:type="spellEnd"/>
            <w:r w:rsidRPr="00E30E97">
              <w:rPr>
                <w:rFonts w:asciiTheme="minorHAnsi" w:eastAsia="Courier New" w:hAnsiTheme="minorHAnsi" w:cstheme="minorHAnsi"/>
                <w:color w:val="0D2137"/>
                <w:sz w:val="24"/>
                <w:szCs w:val="24"/>
              </w:rPr>
              <w:t>-</w:t>
            </w:r>
            <w:proofErr w:type="spellStart"/>
            <w:r w:rsidRPr="00E30E97">
              <w:rPr>
                <w:rFonts w:asciiTheme="minorHAnsi" w:eastAsia="Courier New" w:hAnsiTheme="minorHAnsi" w:cstheme="minorHAnsi"/>
                <w:color w:val="0D2137"/>
                <w:sz w:val="24"/>
                <w:szCs w:val="24"/>
              </w:rPr>
              <w:t>cache.outputs.cache</w:t>
            </w:r>
            <w:proofErr w:type="spellEnd"/>
            <w:r w:rsidRPr="00E30E97">
              <w:rPr>
                <w:rFonts w:asciiTheme="minorHAnsi" w:eastAsia="Courier New" w:hAnsiTheme="minorHAnsi" w:cstheme="minorHAnsi"/>
                <w:color w:val="0D2137"/>
                <w:sz w:val="24"/>
                <w:szCs w:val="24"/>
              </w:rPr>
              <w:t>-hit == "true"</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run: </w:t>
            </w:r>
            <w:proofErr w:type="spellStart"/>
            <w:r w:rsidRPr="00E30E97">
              <w:rPr>
                <w:rFonts w:asciiTheme="minorHAnsi" w:eastAsia="Courier New" w:hAnsiTheme="minorHAnsi" w:cstheme="minorHAnsi"/>
                <w:color w:val="0D2137"/>
                <w:sz w:val="24"/>
                <w:szCs w:val="24"/>
              </w:rPr>
              <w:t>npx</w:t>
            </w:r>
            <w:proofErr w:type="spellEnd"/>
            <w:r w:rsidRPr="00E30E97">
              <w:rPr>
                <w:rFonts w:asciiTheme="minorHAnsi" w:eastAsia="Courier New" w:hAnsiTheme="minorHAnsi" w:cstheme="minorHAnsi"/>
                <w:color w:val="0D2137"/>
                <w:sz w:val="24"/>
                <w:szCs w:val="24"/>
              </w:rPr>
              <w:t xml:space="preserve"> playwright install-deps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 TEST EXECUTION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name: Run Playwright automation script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run: </w:t>
            </w:r>
            <w:proofErr w:type="spellStart"/>
            <w:r w:rsidRPr="00E30E97">
              <w:rPr>
                <w:rFonts w:asciiTheme="minorHAnsi" w:eastAsia="Courier New" w:hAnsiTheme="minorHAnsi" w:cstheme="minorHAnsi"/>
                <w:color w:val="0D2137"/>
                <w:sz w:val="24"/>
                <w:szCs w:val="24"/>
              </w:rPr>
              <w:t>npx</w:t>
            </w:r>
            <w:proofErr w:type="spellEnd"/>
            <w:r w:rsidRPr="00E30E97">
              <w:rPr>
                <w:rFonts w:asciiTheme="minorHAnsi" w:eastAsia="Courier New" w:hAnsiTheme="minorHAnsi" w:cstheme="minorHAnsi"/>
                <w:color w:val="0D2137"/>
                <w:sz w:val="24"/>
                <w:szCs w:val="24"/>
              </w:rPr>
              <w:t xml:space="preserve"> playwright test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env:</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BASE_URL: ${{ </w:t>
            </w:r>
            <w:proofErr w:type="spellStart"/>
            <w:r w:rsidRPr="00E30E97">
              <w:rPr>
                <w:rFonts w:asciiTheme="minorHAnsi" w:eastAsia="Courier New" w:hAnsiTheme="minorHAnsi" w:cstheme="minorHAnsi"/>
                <w:color w:val="0D2137"/>
                <w:sz w:val="24"/>
                <w:szCs w:val="24"/>
              </w:rPr>
              <w:t>secrets.BASE_URL</w:t>
            </w:r>
            <w:proofErr w:type="spellEnd"/>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TEST_USER_EMAIL: ${{ </w:t>
            </w:r>
            <w:proofErr w:type="spellStart"/>
            <w:r w:rsidRPr="00E30E97">
              <w:rPr>
                <w:rFonts w:asciiTheme="minorHAnsi" w:eastAsia="Courier New" w:hAnsiTheme="minorHAnsi" w:cstheme="minorHAnsi"/>
                <w:color w:val="0D2137"/>
                <w:sz w:val="24"/>
                <w:szCs w:val="24"/>
              </w:rPr>
              <w:t>secrets.TEST_USER_EMAIL</w:t>
            </w:r>
            <w:proofErr w:type="spellEnd"/>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TEST_USER_PASSWORD: ${{ </w:t>
            </w:r>
            <w:proofErr w:type="spellStart"/>
            <w:r w:rsidRPr="00E30E97">
              <w:rPr>
                <w:rFonts w:asciiTheme="minorHAnsi" w:eastAsia="Courier New" w:hAnsiTheme="minorHAnsi" w:cstheme="minorHAnsi"/>
                <w:color w:val="0D2137"/>
                <w:sz w:val="24"/>
                <w:szCs w:val="24"/>
              </w:rPr>
              <w:t>secrets.TEST_USER_PASSWORD</w:t>
            </w:r>
            <w:proofErr w:type="spellEnd"/>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CI: true</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 REPORTING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name: Publish test results on PR</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uses: </w:t>
            </w:r>
            <w:proofErr w:type="spellStart"/>
            <w:r w:rsidRPr="00E30E97">
              <w:rPr>
                <w:rFonts w:asciiTheme="minorHAnsi" w:eastAsia="Courier New" w:hAnsiTheme="minorHAnsi" w:cstheme="minorHAnsi"/>
                <w:color w:val="0D2137"/>
                <w:sz w:val="24"/>
                <w:szCs w:val="24"/>
              </w:rPr>
              <w:t>EnricoMi</w:t>
            </w:r>
            <w:proofErr w:type="spellEnd"/>
            <w:r w:rsidRPr="00E30E97">
              <w:rPr>
                <w:rFonts w:asciiTheme="minorHAnsi" w:eastAsia="Courier New" w:hAnsiTheme="minorHAnsi" w:cstheme="minorHAnsi"/>
                <w:color w:val="0D2137"/>
                <w:sz w:val="24"/>
                <w:szCs w:val="24"/>
              </w:rPr>
              <w:t>/publish-unit-test-result-action@v2</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if: always()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with:</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files: test-results/results.xml</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name: Upload HTML report and test artifacts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uses: actions/upload-artifact@v4</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if: always()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with:</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lastRenderedPageBreak/>
              <w:t xml:space="preserve">          name: playwright-report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path: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playwright-report/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test-results/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retention-days: 30</w:t>
            </w:r>
          </w:p>
        </w:tc>
      </w:tr>
    </w:tbl>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sz w:val="24"/>
          <w:szCs w:val="24"/>
        </w:rPr>
        <w:br/>
      </w:r>
      <w:r w:rsidRPr="00E30E97">
        <w:rPr>
          <w:rFonts w:asciiTheme="minorHAnsi" w:hAnsiTheme="minorHAnsi" w:cstheme="minorHAnsi"/>
          <w:color w:val="1A1A1A"/>
          <w:sz w:val="24"/>
          <w:szCs w:val="24"/>
        </w:rPr>
        <w:t>The cache step saves the downloaded Playwright browsers between runs. Each browser binary is 300 to 400 megabytes. Without caching, the pipeline spends two to three minutes downloading them on every single commit. With caching, the download only happens when the Playwright version changes — all other runs restore from cache in under thirty seconds. The cache key is based on a hash of the package-</w:t>
      </w:r>
      <w:proofErr w:type="spellStart"/>
      <w:r w:rsidRPr="00E30E97">
        <w:rPr>
          <w:rFonts w:asciiTheme="minorHAnsi" w:hAnsiTheme="minorHAnsi" w:cstheme="minorHAnsi"/>
          <w:color w:val="1A1A1A"/>
          <w:sz w:val="24"/>
          <w:szCs w:val="24"/>
        </w:rPr>
        <w:t>lock.json</w:t>
      </w:r>
      <w:proofErr w:type="spellEnd"/>
      <w:r w:rsidRPr="00E30E97">
        <w:rPr>
          <w:rFonts w:asciiTheme="minorHAnsi" w:hAnsiTheme="minorHAnsi" w:cstheme="minorHAnsi"/>
          <w:color w:val="1A1A1A"/>
          <w:sz w:val="24"/>
          <w:szCs w:val="24"/>
        </w:rPr>
        <w:t xml:space="preserve"> file, which means the cache is automatically invalidated when Playwright is upgraded.</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color w:val="1A1A1A"/>
          <w:sz w:val="24"/>
          <w:szCs w:val="24"/>
        </w:rPr>
        <w:t>The if: always() condition on the reporting steps is essential. By default, GitHub Actions skips all subsequent steps as soon as one step fails. Without this condition, the test report and artifacts would not be uploaded when tests fail — which is precisely when they are most needed. The always() override ensures reporting runs regardless of whether the tests passed or failed.</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color w:val="1A1A1A"/>
          <w:sz w:val="24"/>
          <w:szCs w:val="24"/>
        </w:rPr>
        <w:t xml:space="preserve">After the pipeline runs, results are available in the Actions tab on the repository page. The publish-unit-test-result-action step posts a structured pass/fail summary directly onto the pull request as a comment — the developer does not need to open the Actions tab to see the result. For a full breakdown, the playwright-report artifact can be downloaded and the index.html file opened locally. It shows every test with its result, duration, error message, screenshot, and video. Trace files inside the test-results folder can be opened at </w:t>
      </w:r>
      <w:proofErr w:type="spellStart"/>
      <w:r w:rsidRPr="00E30E97">
        <w:rPr>
          <w:rFonts w:asciiTheme="minorHAnsi" w:hAnsiTheme="minorHAnsi" w:cstheme="minorHAnsi"/>
          <w:color w:val="1A1A1A"/>
          <w:sz w:val="24"/>
          <w:szCs w:val="24"/>
        </w:rPr>
        <w:t>trace.playwright.dev</w:t>
      </w:r>
      <w:proofErr w:type="spellEnd"/>
      <w:r w:rsidRPr="00E30E97">
        <w:rPr>
          <w:rFonts w:asciiTheme="minorHAnsi" w:hAnsiTheme="minorHAnsi" w:cstheme="minorHAnsi"/>
          <w:color w:val="1A1A1A"/>
          <w:sz w:val="24"/>
          <w:szCs w:val="24"/>
        </w:rPr>
        <w:t xml:space="preserve"> to replay every action and network request from the failed test.</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sz w:val="24"/>
          <w:szCs w:val="24"/>
        </w:rPr>
        <w:br/>
      </w:r>
      <w:r w:rsidRPr="00E30E97">
        <w:rPr>
          <w:rFonts w:asciiTheme="minorHAnsi" w:hAnsiTheme="minorHAnsi" w:cstheme="minorHAnsi"/>
          <w:color w:val="1A1A1A"/>
          <w:sz w:val="24"/>
          <w:szCs w:val="24"/>
        </w:rPr>
        <w:t xml:space="preserve">Like GitHub Actions, </w:t>
      </w:r>
      <w:r w:rsidR="0001610E">
        <w:rPr>
          <w:rFonts w:asciiTheme="minorHAnsi" w:hAnsiTheme="minorHAnsi" w:cstheme="minorHAnsi"/>
          <w:color w:val="1A1A1A"/>
          <w:sz w:val="24"/>
          <w:szCs w:val="24"/>
        </w:rPr>
        <w:t>Azure DevOps</w:t>
      </w:r>
      <w:r w:rsidRPr="00E30E97">
        <w:rPr>
          <w:rFonts w:asciiTheme="minorHAnsi" w:hAnsiTheme="minorHAnsi" w:cstheme="minorHAnsi"/>
          <w:color w:val="1A1A1A"/>
          <w:sz w:val="24"/>
          <w:szCs w:val="24"/>
        </w:rPr>
        <w:t xml:space="preserve"> requires no server to maintain — the build agents are provided by Microsoft. It is widely used in enterprise environments and integrates with Azure cloud services. The pipeline is defined in a YAML file stored at the root of the repository. Unlike GitHub Actions, Azure DevOps does not detect this file automatically — the pipeline must be registered once through the Azure DevOps web interface, where the repository is connected and the YAML file is pointed to. After that one-time setup, every push to main triggers the pipeline automatically.</w:t>
      </w:r>
    </w:p>
    <w:p w:rsidR="00014784" w:rsidRPr="00E30E97" w:rsidRDefault="00014784" w:rsidP="00014784">
      <w:pPr>
        <w:rPr>
          <w:rFonts w:asciiTheme="minorHAnsi" w:hAnsiTheme="minorHAnsi" w:cstheme="minorHAnsi"/>
          <w:sz w:val="24"/>
          <w:szCs w:val="24"/>
        </w:rPr>
      </w:pPr>
      <w:r w:rsidRPr="00E30E97">
        <w:rPr>
          <w:rFonts w:asciiTheme="minorHAnsi" w:hAnsiTheme="minorHAnsi" w:cstheme="minorHAnsi"/>
          <w:color w:val="1A1A1A"/>
          <w:sz w:val="24"/>
          <w:szCs w:val="24"/>
        </w:rPr>
        <w:t xml:space="preserve">Secrets are stored as pipeline variables inside Azure DevOps. In the pipeline editor, click Variables in the top right corner and add each one. Variables marked as secret are encrypted and masked from all log output. They are referenced in the YAML file using the $(NAME) syntax and injected as environment variables when the pipeline runs. The trigger: block at the top of the file watches the main branch and fires the pipeline on every new </w:t>
      </w:r>
      <w:r w:rsidRPr="00E30E97">
        <w:rPr>
          <w:rFonts w:asciiTheme="minorHAnsi" w:hAnsiTheme="minorHAnsi" w:cstheme="minorHAnsi"/>
          <w:color w:val="1A1A1A"/>
          <w:sz w:val="24"/>
          <w:szCs w:val="24"/>
        </w:rPr>
        <w:lastRenderedPageBreak/>
        <w:t>commit</w:t>
      </w:r>
      <w:r w:rsidRPr="00E30E97">
        <w:rPr>
          <w:rFonts w:asciiTheme="minorHAnsi" w:hAnsiTheme="minorHAnsi" w:cstheme="minorHAnsi"/>
          <w:color w:val="1A1A1A"/>
          <w:sz w:val="24"/>
          <w:szCs w:val="24"/>
        </w:rPr>
        <w:br/>
      </w:r>
      <w:r w:rsidRPr="00E30E97">
        <w:rPr>
          <w:rFonts w:asciiTheme="minorHAnsi" w:hAnsiTheme="minorHAnsi" w:cstheme="minorHAnsi"/>
          <w:color w:val="1A1A1A"/>
          <w:sz w:val="24"/>
          <w:szCs w:val="24"/>
        </w:rPr>
        <w:br/>
        <w:t>Sample YAML for Pipeline:</w:t>
      </w:r>
      <w:r w:rsidRPr="00E30E97">
        <w:rPr>
          <w:rFonts w:asciiTheme="minorHAnsi" w:hAnsiTheme="minorHAnsi" w:cstheme="minorHAnsi"/>
          <w:color w:val="1A1A1A"/>
          <w:sz w:val="24"/>
          <w:szCs w:val="24"/>
        </w:rPr>
        <w:br/>
      </w:r>
    </w:p>
    <w:tbl>
      <w:tblPr>
        <w:tblW w:w="9360" w:type="dxa"/>
        <w:tblBorders>
          <w:top w:val="single" w:sz="2" w:space="0" w:color="BFBFBF"/>
          <w:left w:val="single" w:sz="8" w:space="0" w:color="2E75B6"/>
          <w:bottom w:val="single" w:sz="2" w:space="0" w:color="BFBFBF"/>
          <w:right w:val="single" w:sz="2"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trigger:</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branches: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include:</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main</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pool:</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vmImage</w:t>
            </w:r>
            <w:proofErr w:type="spellEnd"/>
            <w:r w:rsidRPr="00E30E97">
              <w:rPr>
                <w:rFonts w:asciiTheme="minorHAnsi" w:eastAsia="Courier New" w:hAnsiTheme="minorHAnsi" w:cstheme="minorHAnsi"/>
                <w:color w:val="0D2137"/>
                <w:sz w:val="24"/>
                <w:szCs w:val="24"/>
              </w:rPr>
              <w:t>: ubuntu-latest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steps: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 ENVIRONMENT SETUP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task: NodeTool@0</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inputs: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versionSpec</w:t>
            </w:r>
            <w:proofErr w:type="spellEnd"/>
            <w:r w:rsidRPr="00E30E97">
              <w:rPr>
                <w:rFonts w:asciiTheme="minorHAnsi" w:eastAsia="Courier New" w:hAnsiTheme="minorHAnsi" w:cstheme="minorHAnsi"/>
                <w:color w:val="0D2137"/>
                <w:sz w:val="24"/>
                <w:szCs w:val="24"/>
              </w:rPr>
              <w:t>: "20.x"</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displayName</w:t>
            </w:r>
            <w:proofErr w:type="spellEnd"/>
            <w:r w:rsidRPr="00E30E97">
              <w:rPr>
                <w:rFonts w:asciiTheme="minorHAnsi" w:eastAsia="Courier New" w:hAnsiTheme="minorHAnsi" w:cstheme="minorHAnsi"/>
                <w:color w:val="0D2137"/>
                <w:sz w:val="24"/>
                <w:szCs w:val="24"/>
              </w:rPr>
              <w:t>: Set up Node.js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task: Cache@2</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inputs: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key: playwright | $(</w:t>
            </w:r>
            <w:proofErr w:type="spellStart"/>
            <w:r w:rsidRPr="00E30E97">
              <w:rPr>
                <w:rFonts w:asciiTheme="minorHAnsi" w:eastAsia="Courier New" w:hAnsiTheme="minorHAnsi" w:cstheme="minorHAnsi"/>
                <w:color w:val="0D2137"/>
                <w:sz w:val="24"/>
                <w:szCs w:val="24"/>
              </w:rPr>
              <w:t>Agent.OS</w:t>
            </w:r>
            <w:proofErr w:type="spellEnd"/>
            <w:r w:rsidRPr="00E30E97">
              <w:rPr>
                <w:rFonts w:asciiTheme="minorHAnsi" w:eastAsia="Courier New" w:hAnsiTheme="minorHAnsi" w:cstheme="minorHAnsi"/>
                <w:color w:val="0D2137"/>
                <w:sz w:val="24"/>
                <w:szCs w:val="24"/>
              </w:rPr>
              <w:t>) | package-</w:t>
            </w:r>
            <w:proofErr w:type="spellStart"/>
            <w:r w:rsidRPr="00E30E97">
              <w:rPr>
                <w:rFonts w:asciiTheme="minorHAnsi" w:eastAsia="Courier New" w:hAnsiTheme="minorHAnsi" w:cstheme="minorHAnsi"/>
                <w:color w:val="0D2137"/>
                <w:sz w:val="24"/>
                <w:szCs w:val="24"/>
              </w:rPr>
              <w:t>lock.json</w:t>
            </w:r>
            <w:proofErr w:type="spellEnd"/>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path: $(</w:t>
            </w:r>
            <w:proofErr w:type="spellStart"/>
            <w:r w:rsidRPr="00E30E97">
              <w:rPr>
                <w:rFonts w:asciiTheme="minorHAnsi" w:eastAsia="Courier New" w:hAnsiTheme="minorHAnsi" w:cstheme="minorHAnsi"/>
                <w:color w:val="0D2137"/>
                <w:sz w:val="24"/>
                <w:szCs w:val="24"/>
              </w:rPr>
              <w:t>Pipeline.Workspace</w:t>
            </w:r>
            <w:proofErr w:type="spellEnd"/>
            <w:r w:rsidRPr="00E30E97">
              <w:rPr>
                <w:rFonts w:asciiTheme="minorHAnsi" w:eastAsia="Courier New" w:hAnsiTheme="minorHAnsi" w:cstheme="minorHAnsi"/>
                <w:color w:val="0D2137"/>
                <w:sz w:val="24"/>
                <w:szCs w:val="24"/>
              </w:rPr>
              <w:t>)/.cache/</w:t>
            </w:r>
            <w:proofErr w:type="spellStart"/>
            <w:r w:rsidRPr="00E30E97">
              <w:rPr>
                <w:rFonts w:asciiTheme="minorHAnsi" w:eastAsia="Courier New" w:hAnsiTheme="minorHAnsi" w:cstheme="minorHAnsi"/>
                <w:color w:val="0D2137"/>
                <w:sz w:val="24"/>
                <w:szCs w:val="24"/>
              </w:rPr>
              <w:t>ms</w:t>
            </w:r>
            <w:proofErr w:type="spellEnd"/>
            <w:r w:rsidRPr="00E30E97">
              <w:rPr>
                <w:rFonts w:asciiTheme="minorHAnsi" w:eastAsia="Courier New" w:hAnsiTheme="minorHAnsi" w:cstheme="minorHAnsi"/>
                <w:color w:val="0D2137"/>
                <w:sz w:val="24"/>
                <w:szCs w:val="24"/>
              </w:rPr>
              <w:t>-playwright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displayName</w:t>
            </w:r>
            <w:proofErr w:type="spellEnd"/>
            <w:r w:rsidRPr="00E30E97">
              <w:rPr>
                <w:rFonts w:asciiTheme="minorHAnsi" w:eastAsia="Courier New" w:hAnsiTheme="minorHAnsi" w:cstheme="minorHAnsi"/>
                <w:color w:val="0D2137"/>
                <w:sz w:val="24"/>
                <w:szCs w:val="24"/>
              </w:rPr>
              <w:t>: Cache Playwright browsers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script: </w:t>
            </w:r>
            <w:proofErr w:type="spellStart"/>
            <w:r w:rsidRPr="00E30E97">
              <w:rPr>
                <w:rFonts w:asciiTheme="minorHAnsi" w:eastAsia="Courier New" w:hAnsiTheme="minorHAnsi" w:cstheme="minorHAnsi"/>
                <w:color w:val="0D2137"/>
                <w:sz w:val="24"/>
                <w:szCs w:val="24"/>
              </w:rPr>
              <w:t>npm</w:t>
            </w:r>
            <w:proofErr w:type="spellEnd"/>
            <w:r w:rsidRPr="00E30E97">
              <w:rPr>
                <w:rFonts w:asciiTheme="minorHAnsi" w:eastAsia="Courier New" w:hAnsiTheme="minorHAnsi" w:cstheme="minorHAnsi"/>
                <w:color w:val="0D2137"/>
                <w:sz w:val="24"/>
                <w:szCs w:val="24"/>
              </w:rPr>
              <w:t xml:space="preserve"> ci</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displayName</w:t>
            </w:r>
            <w:proofErr w:type="spellEnd"/>
            <w:r w:rsidRPr="00E30E97">
              <w:rPr>
                <w:rFonts w:asciiTheme="minorHAnsi" w:eastAsia="Courier New" w:hAnsiTheme="minorHAnsi" w:cstheme="minorHAnsi"/>
                <w:color w:val="0D2137"/>
                <w:sz w:val="24"/>
                <w:szCs w:val="24"/>
              </w:rPr>
              <w:t>: Install dependencies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script: </w:t>
            </w:r>
            <w:proofErr w:type="spellStart"/>
            <w:r w:rsidRPr="00E30E97">
              <w:rPr>
                <w:rFonts w:asciiTheme="minorHAnsi" w:eastAsia="Courier New" w:hAnsiTheme="minorHAnsi" w:cstheme="minorHAnsi"/>
                <w:color w:val="0D2137"/>
                <w:sz w:val="24"/>
                <w:szCs w:val="24"/>
              </w:rPr>
              <w:t>npx</w:t>
            </w:r>
            <w:proofErr w:type="spellEnd"/>
            <w:r w:rsidRPr="00E30E97">
              <w:rPr>
                <w:rFonts w:asciiTheme="minorHAnsi" w:eastAsia="Courier New" w:hAnsiTheme="minorHAnsi" w:cstheme="minorHAnsi"/>
                <w:color w:val="0D2137"/>
                <w:sz w:val="24"/>
                <w:szCs w:val="24"/>
              </w:rPr>
              <w:t xml:space="preserve"> playwright install --with-deps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displayName</w:t>
            </w:r>
            <w:proofErr w:type="spellEnd"/>
            <w:r w:rsidRPr="00E30E97">
              <w:rPr>
                <w:rFonts w:asciiTheme="minorHAnsi" w:eastAsia="Courier New" w:hAnsiTheme="minorHAnsi" w:cstheme="minorHAnsi"/>
                <w:color w:val="0D2137"/>
                <w:sz w:val="24"/>
                <w:szCs w:val="24"/>
              </w:rPr>
              <w:t>: Install Playwright browsers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 TEST EXECUTION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script: </w:t>
            </w:r>
            <w:proofErr w:type="spellStart"/>
            <w:r w:rsidRPr="00E30E97">
              <w:rPr>
                <w:rFonts w:asciiTheme="minorHAnsi" w:eastAsia="Courier New" w:hAnsiTheme="minorHAnsi" w:cstheme="minorHAnsi"/>
                <w:color w:val="0D2137"/>
                <w:sz w:val="24"/>
                <w:szCs w:val="24"/>
              </w:rPr>
              <w:t>npx</w:t>
            </w:r>
            <w:proofErr w:type="spellEnd"/>
            <w:r w:rsidRPr="00E30E97">
              <w:rPr>
                <w:rFonts w:asciiTheme="minorHAnsi" w:eastAsia="Courier New" w:hAnsiTheme="minorHAnsi" w:cstheme="minorHAnsi"/>
                <w:color w:val="0D2137"/>
                <w:sz w:val="24"/>
                <w:szCs w:val="24"/>
              </w:rPr>
              <w:t xml:space="preserve"> playwright test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displayName</w:t>
            </w:r>
            <w:proofErr w:type="spellEnd"/>
            <w:r w:rsidRPr="00E30E97">
              <w:rPr>
                <w:rFonts w:asciiTheme="minorHAnsi" w:eastAsia="Courier New" w:hAnsiTheme="minorHAnsi" w:cstheme="minorHAnsi"/>
                <w:color w:val="0D2137"/>
                <w:sz w:val="24"/>
                <w:szCs w:val="24"/>
              </w:rPr>
              <w:t>: Run Playwright automation script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env:</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BASE_URL: $(BASE_URL)</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TEST_USER_EMAIL: $(TEST_USER_EMAIL)</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TEST_USER_PASSWORD: $(TEST_USER_PASSWORD)</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lastRenderedPageBreak/>
              <w:t xml:space="preserve">      CI: true</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 REPORTING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task: PublishTestResults@2</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condition: always()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inputs: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testResultsFormat</w:t>
            </w:r>
            <w:proofErr w:type="spellEnd"/>
            <w:r w:rsidRPr="00E30E97">
              <w:rPr>
                <w:rFonts w:asciiTheme="minorHAnsi" w:eastAsia="Courier New" w:hAnsiTheme="minorHAnsi" w:cstheme="minorHAnsi"/>
                <w:color w:val="0D2137"/>
                <w:sz w:val="24"/>
                <w:szCs w:val="24"/>
              </w:rPr>
              <w:t>: JUnit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testResultsFiles</w:t>
            </w:r>
            <w:proofErr w:type="spellEnd"/>
            <w:r w:rsidRPr="00E30E97">
              <w:rPr>
                <w:rFonts w:asciiTheme="minorHAnsi" w:eastAsia="Courier New" w:hAnsiTheme="minorHAnsi" w:cstheme="minorHAnsi"/>
                <w:color w:val="0D2137"/>
                <w:sz w:val="24"/>
                <w:szCs w:val="24"/>
              </w:rPr>
              <w:t>: test-results/results.xml</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testRunTitle</w:t>
            </w:r>
            <w:proofErr w:type="spellEnd"/>
            <w:r w:rsidRPr="00E30E97">
              <w:rPr>
                <w:rFonts w:asciiTheme="minorHAnsi" w:eastAsia="Courier New" w:hAnsiTheme="minorHAnsi" w:cstheme="minorHAnsi"/>
                <w:color w:val="0D2137"/>
                <w:sz w:val="24"/>
                <w:szCs w:val="24"/>
              </w:rPr>
              <w:t>: Playwright Test Results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displayName</w:t>
            </w:r>
            <w:proofErr w:type="spellEnd"/>
            <w:r w:rsidRPr="00E30E97">
              <w:rPr>
                <w:rFonts w:asciiTheme="minorHAnsi" w:eastAsia="Courier New" w:hAnsiTheme="minorHAnsi" w:cstheme="minorHAnsi"/>
                <w:color w:val="0D2137"/>
                <w:sz w:val="24"/>
                <w:szCs w:val="24"/>
              </w:rPr>
              <w:t>: Publish test results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task: PublishBuildArtifacts@1</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condition: always()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inputs: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pathToPublish</w:t>
            </w:r>
            <w:proofErr w:type="spellEnd"/>
            <w:r w:rsidRPr="00E30E97">
              <w:rPr>
                <w:rFonts w:asciiTheme="minorHAnsi" w:eastAsia="Courier New" w:hAnsiTheme="minorHAnsi" w:cstheme="minorHAnsi"/>
                <w:color w:val="0D2137"/>
                <w:sz w:val="24"/>
                <w:szCs w:val="24"/>
              </w:rPr>
              <w:t>: playwright-report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artifactName</w:t>
            </w:r>
            <w:proofErr w:type="spellEnd"/>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PlaywrightHTMLReport</w:t>
            </w:r>
            <w:proofErr w:type="spellEnd"/>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displayName</w:t>
            </w:r>
            <w:proofErr w:type="spellEnd"/>
            <w:r w:rsidRPr="00E30E97">
              <w:rPr>
                <w:rFonts w:asciiTheme="minorHAnsi" w:eastAsia="Courier New" w:hAnsiTheme="minorHAnsi" w:cstheme="minorHAnsi"/>
                <w:color w:val="0D2137"/>
                <w:sz w:val="24"/>
                <w:szCs w:val="24"/>
              </w:rPr>
              <w:t>: Upload HTML report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task: PublishBuildArtifacts@1</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condition: always()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inputs: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pathToPublish</w:t>
            </w:r>
            <w:proofErr w:type="spellEnd"/>
            <w:r w:rsidRPr="00E30E97">
              <w:rPr>
                <w:rFonts w:asciiTheme="minorHAnsi" w:eastAsia="Courier New" w:hAnsiTheme="minorHAnsi" w:cstheme="minorHAnsi"/>
                <w:color w:val="0D2137"/>
                <w:sz w:val="24"/>
                <w:szCs w:val="24"/>
              </w:rPr>
              <w:t>: test-results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artifactName</w:t>
            </w:r>
            <w:proofErr w:type="spellEnd"/>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TestArtifacts</w:t>
            </w:r>
            <w:proofErr w:type="spellEnd"/>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displayName</w:t>
            </w:r>
            <w:proofErr w:type="spellEnd"/>
            <w:r w:rsidRPr="00E30E97">
              <w:rPr>
                <w:rFonts w:asciiTheme="minorHAnsi" w:eastAsia="Courier New" w:hAnsiTheme="minorHAnsi" w:cstheme="minorHAnsi"/>
                <w:color w:val="0D2137"/>
                <w:sz w:val="24"/>
                <w:szCs w:val="24"/>
              </w:rPr>
              <w:t>: Upload screenshots and traces</w:t>
            </w:r>
          </w:p>
        </w:tc>
      </w:tr>
    </w:tbl>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sz w:val="24"/>
          <w:szCs w:val="24"/>
        </w:rPr>
        <w:br/>
      </w:r>
      <w:r w:rsidRPr="00E30E97">
        <w:rPr>
          <w:rFonts w:asciiTheme="minorHAnsi" w:hAnsiTheme="minorHAnsi" w:cstheme="minorHAnsi"/>
          <w:color w:val="1A1A1A"/>
          <w:sz w:val="24"/>
          <w:szCs w:val="24"/>
        </w:rPr>
        <w:t>The PublishTestResults@2 task reads the JUnit XML file that Playwright generates and feeds it directly into Azure DevOps's built-in test reporting engine. This is the most complete native test reporting of the three platforms — Azure Pipelines displays every test by name, result, duration, and error message in a dedicated Tests tab on the pipeline run page, with no additional tools or plugins required. The condition: always() property on all three reporting tasks ensures they run even when the Playwright step exits with a failure code.</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sz w:val="24"/>
          <w:szCs w:val="24"/>
        </w:rPr>
        <w:br/>
      </w:r>
      <w:r w:rsidRPr="00E30E97">
        <w:rPr>
          <w:rFonts w:asciiTheme="minorHAnsi" w:hAnsiTheme="minorHAnsi" w:cstheme="minorHAnsi"/>
          <w:sz w:val="24"/>
          <w:szCs w:val="24"/>
        </w:rPr>
        <w:br/>
      </w:r>
      <w:r w:rsidRPr="00E30E97">
        <w:rPr>
          <w:rFonts w:asciiTheme="minorHAnsi" w:hAnsiTheme="minorHAnsi" w:cstheme="minorHAnsi"/>
          <w:color w:val="1A1A1A"/>
          <w:sz w:val="24"/>
          <w:szCs w:val="24"/>
        </w:rPr>
        <w:t xml:space="preserve">Jenkins is an open-source automation server that the team hosts on its own infrastructure. Unlike GitHub Actions and Azure DevOps, Jenkins does not run in the cloud — the team is responsible for setting up and maintaining the server. This requires more initial effort but gives complete control over the environment, no per-minute compute costs for long-running </w:t>
      </w:r>
      <w:r w:rsidRPr="00E30E97">
        <w:rPr>
          <w:rFonts w:asciiTheme="minorHAnsi" w:hAnsiTheme="minorHAnsi" w:cstheme="minorHAnsi"/>
          <w:color w:val="1A1A1A"/>
          <w:sz w:val="24"/>
          <w:szCs w:val="24"/>
        </w:rPr>
        <w:lastRenderedPageBreak/>
        <w:t>test suites, and the ability to run on hardware that precisely matches the production environment.</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color w:val="1A1A1A"/>
          <w:sz w:val="24"/>
          <w:szCs w:val="24"/>
        </w:rPr>
        <w:t xml:space="preserve">Jenkins connects to GitHub through a webhook. A webhook is a notification that GitHub sends to the Jenkins server the moment a commit is pushed. Jenkins receives this notification and starts a new build. The pipeline itself is defined in a file called </w:t>
      </w:r>
      <w:proofErr w:type="spellStart"/>
      <w:r w:rsidRPr="00E30E97">
        <w:rPr>
          <w:rFonts w:asciiTheme="minorHAnsi" w:hAnsiTheme="minorHAnsi" w:cstheme="minorHAnsi"/>
          <w:color w:val="1A1A1A"/>
          <w:sz w:val="24"/>
          <w:szCs w:val="24"/>
        </w:rPr>
        <w:t>Jenkinsfile</w:t>
      </w:r>
      <w:proofErr w:type="spellEnd"/>
      <w:r w:rsidRPr="00E30E97">
        <w:rPr>
          <w:rFonts w:asciiTheme="minorHAnsi" w:hAnsiTheme="minorHAnsi" w:cstheme="minorHAnsi"/>
          <w:color w:val="1A1A1A"/>
          <w:sz w:val="24"/>
          <w:szCs w:val="24"/>
        </w:rPr>
        <w:t xml:space="preserve"> at the root of the repository, written in Groovy syntax. Jenkins must be configured in advance with several plugins and credentials before the pipeline will work.</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sz w:val="24"/>
          <w:szCs w:val="24"/>
        </w:rPr>
        <w:br/>
      </w:r>
      <w:r w:rsidRPr="00E30E97">
        <w:rPr>
          <w:rFonts w:asciiTheme="minorHAnsi" w:hAnsiTheme="minorHAnsi" w:cstheme="minorHAnsi"/>
          <w:sz w:val="24"/>
          <w:szCs w:val="24"/>
        </w:rPr>
        <w:br/>
      </w:r>
      <w:r w:rsidRPr="00E30E97">
        <w:rPr>
          <w:rFonts w:asciiTheme="minorHAnsi" w:hAnsiTheme="minorHAnsi" w:cstheme="minorHAnsi"/>
          <w:color w:val="1A1A1A"/>
          <w:sz w:val="24"/>
          <w:szCs w:val="24"/>
        </w:rPr>
        <w:t>Four plugins must be installed before any Playwright pipeline will work. The NodeJS Plugin provides the ability to install and manage Node.js versions on the build agent. The GitHub Plugin enables Jenkins to receive webhook notifications and trigger builds on push. The HTML Publisher Plugin allows the Playwright HTML report to be viewed directly inside the Jenkins UI without downloading anything. The JUnit Plugin reads the XML results file and displays pass/fail results in the Jenkins build dashboard with a trend graph across recent builds. All four are installed through Jenkins → Manage Jenkins → Plugins → Available plugins.</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color w:val="1A1A1A"/>
          <w:sz w:val="24"/>
          <w:szCs w:val="24"/>
        </w:rPr>
        <w:t xml:space="preserve">After the NodeJS Plugin is installed, Node.js must be configured. In Jenkins → Manage Jenkins → Tools → NodeJS installations, add a new entry named "NodeJS-20" pointing to version 20. This name is referenced in the </w:t>
      </w:r>
      <w:proofErr w:type="spellStart"/>
      <w:r w:rsidRPr="00E30E97">
        <w:rPr>
          <w:rFonts w:asciiTheme="minorHAnsi" w:hAnsiTheme="minorHAnsi" w:cstheme="minorHAnsi"/>
          <w:color w:val="1A1A1A"/>
          <w:sz w:val="24"/>
          <w:szCs w:val="24"/>
        </w:rPr>
        <w:t>Jenkinsfile</w:t>
      </w:r>
      <w:proofErr w:type="spellEnd"/>
      <w:r w:rsidRPr="00E30E97">
        <w:rPr>
          <w:rFonts w:asciiTheme="minorHAnsi" w:hAnsiTheme="minorHAnsi" w:cstheme="minorHAnsi"/>
          <w:color w:val="1A1A1A"/>
          <w:sz w:val="24"/>
          <w:szCs w:val="24"/>
        </w:rPr>
        <w:t xml:space="preserve"> tools block. Credentials are stored in Jenkins → Manage Jenkins → Credentials → Global → Add Credentials, using the type "Secret text" for each value. The GitHub webhook is set up in the GitHub repository under Settings → Webhooks → Add webhook, pointing to http://your-jenkins-server/github-webhook/ with the push event selected.</w:t>
      </w:r>
    </w:p>
    <w:p w:rsidR="00014784" w:rsidRPr="00E30E97" w:rsidRDefault="00014784" w:rsidP="00014784">
      <w:pPr>
        <w:rPr>
          <w:rFonts w:asciiTheme="minorHAnsi" w:hAnsiTheme="minorHAnsi" w:cstheme="minorHAnsi"/>
          <w:sz w:val="24"/>
          <w:szCs w:val="24"/>
        </w:rPr>
      </w:pPr>
      <w:r w:rsidRPr="00E30E97">
        <w:rPr>
          <w:rFonts w:asciiTheme="minorHAnsi" w:hAnsiTheme="minorHAnsi" w:cstheme="minorHAnsi"/>
          <w:sz w:val="24"/>
          <w:szCs w:val="24"/>
        </w:rPr>
        <w:br/>
        <w:t xml:space="preserve">Jenkins </w:t>
      </w:r>
      <w:proofErr w:type="spellStart"/>
      <w:r w:rsidRPr="00E30E97">
        <w:rPr>
          <w:rFonts w:asciiTheme="minorHAnsi" w:hAnsiTheme="minorHAnsi" w:cstheme="minorHAnsi"/>
          <w:sz w:val="24"/>
          <w:szCs w:val="24"/>
        </w:rPr>
        <w:t>fILW</w:t>
      </w:r>
      <w:proofErr w:type="spellEnd"/>
      <w:r w:rsidRPr="00E30E97">
        <w:rPr>
          <w:rFonts w:asciiTheme="minorHAnsi" w:hAnsiTheme="minorHAnsi" w:cstheme="minorHAnsi"/>
          <w:sz w:val="24"/>
          <w:szCs w:val="24"/>
        </w:rPr>
        <w:t>:</w:t>
      </w:r>
      <w:r w:rsidRPr="00E30E97">
        <w:rPr>
          <w:rFonts w:asciiTheme="minorHAnsi" w:hAnsiTheme="minorHAnsi" w:cstheme="minorHAnsi"/>
          <w:sz w:val="24"/>
          <w:szCs w:val="24"/>
        </w:rPr>
        <w:br/>
      </w:r>
    </w:p>
    <w:tbl>
      <w:tblPr>
        <w:tblW w:w="9360" w:type="dxa"/>
        <w:tblBorders>
          <w:top w:val="single" w:sz="2" w:space="0" w:color="BFBFBF"/>
          <w:left w:val="single" w:sz="8" w:space="0" w:color="2E75B6"/>
          <w:bottom w:val="single" w:sz="2" w:space="0" w:color="BFBFBF"/>
          <w:right w:val="single" w:sz="2"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pipeline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agent any</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triggers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githubPush</w:t>
            </w:r>
            <w:proofErr w:type="spellEnd"/>
            <w:r w:rsidRPr="00E30E97">
              <w:rPr>
                <w:rFonts w:asciiTheme="minorHAnsi" w:eastAsia="Courier New" w:hAnsiTheme="minorHAnsi" w:cstheme="minorHAnsi"/>
                <w:color w:val="0D2137"/>
                <w:sz w:val="24"/>
                <w:szCs w:val="24"/>
              </w:rPr>
              <w:t>()   // fires when GitHub sends the webhook on push to main</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tools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nodejs</w:t>
            </w:r>
            <w:proofErr w:type="spellEnd"/>
            <w:r w:rsidRPr="00E30E97">
              <w:rPr>
                <w:rFonts w:asciiTheme="minorHAnsi" w:eastAsia="Courier New" w:hAnsiTheme="minorHAnsi" w:cstheme="minorHAnsi"/>
                <w:color w:val="0D2137"/>
                <w:sz w:val="24"/>
                <w:szCs w:val="24"/>
              </w:rPr>
              <w:t xml:space="preserve"> "NodeJS-20"   // the version configured in Jenkins Tools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lastRenderedPageBreak/>
              <w:t xml:space="preserve">  options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timeout(time: 30, unit: "MINUTES")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 ENVIRONMENT SETUP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environment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BASE_URL           = credentials("BASE_URL")</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TEST_USER_EMAIL    = credentials("TEST_USER_EMAIL")</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TEST_USER_PASSWORD = credentials("TEST_USER_PASSWORD")</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CI                 = "true"</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stages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stage("Install dependencies")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steps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sh</w:t>
            </w:r>
            <w:proofErr w:type="spellEnd"/>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npm</w:t>
            </w:r>
            <w:proofErr w:type="spellEnd"/>
            <w:r w:rsidRPr="00E30E97">
              <w:rPr>
                <w:rFonts w:asciiTheme="minorHAnsi" w:eastAsia="Courier New" w:hAnsiTheme="minorHAnsi" w:cstheme="minorHAnsi"/>
                <w:color w:val="0D2137"/>
                <w:sz w:val="24"/>
                <w:szCs w:val="24"/>
              </w:rPr>
              <w:t xml:space="preserve"> ci"</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stage("Install Playwright browsers")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steps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sh</w:t>
            </w:r>
            <w:proofErr w:type="spellEnd"/>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npx</w:t>
            </w:r>
            <w:proofErr w:type="spellEnd"/>
            <w:r w:rsidRPr="00E30E97">
              <w:rPr>
                <w:rFonts w:asciiTheme="minorHAnsi" w:eastAsia="Courier New" w:hAnsiTheme="minorHAnsi" w:cstheme="minorHAnsi"/>
                <w:color w:val="0D2137"/>
                <w:sz w:val="24"/>
                <w:szCs w:val="24"/>
              </w:rPr>
              <w:t xml:space="preserve"> playwright install --with-deps"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 TEST EXECUTION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stage("Run Playwright automation script")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steps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sh</w:t>
            </w:r>
            <w:proofErr w:type="spellEnd"/>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npx</w:t>
            </w:r>
            <w:proofErr w:type="spellEnd"/>
            <w:r w:rsidRPr="00E30E97">
              <w:rPr>
                <w:rFonts w:asciiTheme="minorHAnsi" w:eastAsia="Courier New" w:hAnsiTheme="minorHAnsi" w:cstheme="minorHAnsi"/>
                <w:color w:val="0D2137"/>
                <w:sz w:val="24"/>
                <w:szCs w:val="24"/>
              </w:rPr>
              <w:t xml:space="preserve"> playwright test"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 ── REPORTING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post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lastRenderedPageBreak/>
              <w:t xml:space="preserve">    always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junit</w:t>
            </w:r>
            <w:proofErr w:type="spellEnd"/>
            <w:r w:rsidRPr="00E30E97">
              <w:rPr>
                <w:rFonts w:asciiTheme="minorHAnsi" w:eastAsia="Courier New" w:hAnsiTheme="minorHAnsi" w:cstheme="minorHAnsi"/>
                <w:color w:val="0D2137"/>
                <w:sz w:val="24"/>
                <w:szCs w:val="24"/>
              </w:rPr>
              <w:t xml:space="preserve"> "test-results/results.xml"</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publishHTML</w:t>
            </w:r>
            <w:proofErr w:type="spellEnd"/>
            <w:r w:rsidRPr="00E30E97">
              <w:rPr>
                <w:rFonts w:asciiTheme="minorHAnsi" w:eastAsia="Courier New" w:hAnsiTheme="minorHAnsi" w:cstheme="minorHAnsi"/>
                <w:color w:val="0D2137"/>
                <w:sz w:val="24"/>
                <w:szCs w:val="24"/>
              </w:rPr>
              <w: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reportDir</w:t>
            </w:r>
            <w:proofErr w:type="spellEnd"/>
            <w:r w:rsidRPr="00E30E97">
              <w:rPr>
                <w:rFonts w:asciiTheme="minorHAnsi" w:eastAsia="Courier New" w:hAnsiTheme="minorHAnsi" w:cstheme="minorHAnsi"/>
                <w:color w:val="0D2137"/>
                <w:sz w:val="24"/>
                <w:szCs w:val="24"/>
              </w:rPr>
              <w:t>:    "playwright-report",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reportFiles</w:t>
            </w:r>
            <w:proofErr w:type="spellEnd"/>
            <w:r w:rsidRPr="00E30E97">
              <w:rPr>
                <w:rFonts w:asciiTheme="minorHAnsi" w:eastAsia="Courier New" w:hAnsiTheme="minorHAnsi" w:cstheme="minorHAnsi"/>
                <w:color w:val="0D2137"/>
                <w:sz w:val="24"/>
                <w:szCs w:val="24"/>
              </w:rPr>
              <w:t>:  "index.html",</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reportName</w:t>
            </w:r>
            <w:proofErr w:type="spellEnd"/>
            <w:r w:rsidRPr="00E30E97">
              <w:rPr>
                <w:rFonts w:asciiTheme="minorHAnsi" w:eastAsia="Courier New" w:hAnsiTheme="minorHAnsi" w:cstheme="minorHAnsi"/>
                <w:color w:val="0D2137"/>
                <w:sz w:val="24"/>
                <w:szCs w:val="24"/>
              </w:rPr>
              <w:t>:   "Playwright Report",</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keepAll</w:t>
            </w:r>
            <w:proofErr w:type="spellEnd"/>
            <w:r w:rsidRPr="00E30E97">
              <w:rPr>
                <w:rFonts w:asciiTheme="minorHAnsi" w:eastAsia="Courier New" w:hAnsiTheme="minorHAnsi" w:cstheme="minorHAnsi"/>
                <w:color w:val="0D2137"/>
                <w:sz w:val="24"/>
                <w:szCs w:val="24"/>
              </w:rPr>
              <w:t>:      true,</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roofErr w:type="spellStart"/>
            <w:r w:rsidRPr="00E30E97">
              <w:rPr>
                <w:rFonts w:asciiTheme="minorHAnsi" w:eastAsia="Courier New" w:hAnsiTheme="minorHAnsi" w:cstheme="minorHAnsi"/>
                <w:color w:val="0D2137"/>
                <w:sz w:val="24"/>
                <w:szCs w:val="24"/>
              </w:rPr>
              <w:t>allowMissing</w:t>
            </w:r>
            <w:proofErr w:type="spellEnd"/>
            <w:r w:rsidRPr="00E30E97">
              <w:rPr>
                <w:rFonts w:asciiTheme="minorHAnsi" w:eastAsia="Courier New" w:hAnsiTheme="minorHAnsi" w:cstheme="minorHAnsi"/>
                <w:color w:val="0D2137"/>
                <w:sz w:val="24"/>
                <w:szCs w:val="24"/>
              </w:rPr>
              <w:t>: false</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failure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echo "Tests failed — check the Playwright Report linked above for details."</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 xml:space="preserve">  }</w:t>
            </w:r>
          </w:p>
        </w:tc>
      </w:tr>
      <w:tr w:rsidR="00014784" w:rsidRPr="00E30E97" w:rsidTr="00C54271">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0F4F8"/>
            <w:tcMar>
              <w:top w:w="24" w:type="dxa"/>
              <w:left w:w="220" w:type="dxa"/>
              <w:bottom w:w="24" w:type="dxa"/>
              <w:right w:w="120" w:type="dxa"/>
            </w:tcMar>
          </w:tcPr>
          <w:p w:rsidR="00014784" w:rsidRPr="00E30E97" w:rsidRDefault="00014784" w:rsidP="00C54271">
            <w:pPr>
              <w:rPr>
                <w:rFonts w:asciiTheme="minorHAnsi" w:hAnsiTheme="minorHAnsi" w:cstheme="minorHAnsi"/>
                <w:sz w:val="24"/>
                <w:szCs w:val="24"/>
              </w:rPr>
            </w:pPr>
            <w:r w:rsidRPr="00E30E97">
              <w:rPr>
                <w:rFonts w:asciiTheme="minorHAnsi" w:eastAsia="Courier New" w:hAnsiTheme="minorHAnsi" w:cstheme="minorHAnsi"/>
                <w:color w:val="0D2137"/>
                <w:sz w:val="24"/>
                <w:szCs w:val="24"/>
              </w:rPr>
              <w:t>}</w:t>
            </w:r>
          </w:p>
        </w:tc>
      </w:tr>
    </w:tbl>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sz w:val="24"/>
          <w:szCs w:val="24"/>
        </w:rPr>
        <w:br/>
      </w:r>
      <w:r w:rsidRPr="00E30E97">
        <w:rPr>
          <w:rFonts w:asciiTheme="minorHAnsi" w:hAnsiTheme="minorHAnsi" w:cstheme="minorHAnsi"/>
          <w:sz w:val="24"/>
          <w:szCs w:val="24"/>
        </w:rPr>
        <w:br/>
      </w:r>
      <w:r w:rsidRPr="00E30E97">
        <w:rPr>
          <w:rFonts w:asciiTheme="minorHAnsi" w:hAnsiTheme="minorHAnsi" w:cstheme="minorHAnsi"/>
          <w:color w:val="1A1A1A"/>
          <w:sz w:val="24"/>
          <w:szCs w:val="24"/>
        </w:rPr>
        <w:t xml:space="preserve">The post { always { } } block is Jenkins's equivalent of if: always() in GitHub Actions. It runs after the pipeline completes regardless of whether it passed or failed. The </w:t>
      </w:r>
      <w:proofErr w:type="spellStart"/>
      <w:r w:rsidRPr="00E30E97">
        <w:rPr>
          <w:rFonts w:asciiTheme="minorHAnsi" w:hAnsiTheme="minorHAnsi" w:cstheme="minorHAnsi"/>
          <w:color w:val="1A1A1A"/>
          <w:sz w:val="24"/>
          <w:szCs w:val="24"/>
        </w:rPr>
        <w:t>junit</w:t>
      </w:r>
      <w:proofErr w:type="spellEnd"/>
      <w:r w:rsidRPr="00E30E97">
        <w:rPr>
          <w:rFonts w:asciiTheme="minorHAnsi" w:hAnsiTheme="minorHAnsi" w:cstheme="minorHAnsi"/>
          <w:color w:val="1A1A1A"/>
          <w:sz w:val="24"/>
          <w:szCs w:val="24"/>
        </w:rPr>
        <w:t xml:space="preserve"> step reads the results XML and populates the Test Results section on the build page. The </w:t>
      </w:r>
      <w:proofErr w:type="spellStart"/>
      <w:r w:rsidRPr="00E30E97">
        <w:rPr>
          <w:rFonts w:asciiTheme="minorHAnsi" w:hAnsiTheme="minorHAnsi" w:cstheme="minorHAnsi"/>
          <w:color w:val="1A1A1A"/>
          <w:sz w:val="24"/>
          <w:szCs w:val="24"/>
        </w:rPr>
        <w:t>publishHTML</w:t>
      </w:r>
      <w:proofErr w:type="spellEnd"/>
      <w:r w:rsidRPr="00E30E97">
        <w:rPr>
          <w:rFonts w:asciiTheme="minorHAnsi" w:hAnsiTheme="minorHAnsi" w:cstheme="minorHAnsi"/>
          <w:color w:val="1A1A1A"/>
          <w:sz w:val="24"/>
          <w:szCs w:val="24"/>
        </w:rPr>
        <w:t xml:space="preserve"> step adds a direct "Playwright Report" link on the build page that opens the full visual report inside Jenkins without any download. The failure block runs only when the build fails and can be extended to send Slack messages or emails to alert the team.</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color w:val="1A1A1A"/>
          <w:sz w:val="24"/>
          <w:szCs w:val="24"/>
        </w:rPr>
        <w:t>The timeout option in the options block is worth including for Playwright pipelines. If a test hangs — for example, because it is waiting for a page that never loads — the pipeline would run indefinitely without it. Setting a 30-minute timeout ensures the build is cancelled and marked as failed if something goes wrong during the run itself, rather than occupying the build agent indefinitely.</w:t>
      </w:r>
    </w:p>
    <w:p w:rsidR="00014784" w:rsidRPr="00E30E97" w:rsidRDefault="00014784" w:rsidP="00014784">
      <w:pPr>
        <w:spacing w:before="100" w:after="100" w:line="310" w:lineRule="auto"/>
        <w:rPr>
          <w:rFonts w:asciiTheme="minorHAnsi" w:hAnsiTheme="minorHAnsi" w:cstheme="minorHAnsi"/>
          <w:sz w:val="24"/>
          <w:szCs w:val="24"/>
        </w:rPr>
      </w:pPr>
      <w:r w:rsidRPr="00E30E97">
        <w:rPr>
          <w:rFonts w:asciiTheme="minorHAnsi" w:hAnsiTheme="minorHAnsi" w:cstheme="minorHAnsi"/>
          <w:sz w:val="24"/>
          <w:szCs w:val="24"/>
        </w:rPr>
        <w:br/>
      </w:r>
      <w:r w:rsidRPr="00E30E97">
        <w:rPr>
          <w:rFonts w:asciiTheme="minorHAnsi" w:hAnsiTheme="minorHAnsi" w:cstheme="minorHAnsi"/>
          <w:b/>
          <w:bCs/>
          <w:sz w:val="24"/>
          <w:szCs w:val="24"/>
        </w:rPr>
        <w:t>E2E Flow:</w:t>
      </w:r>
      <w:r w:rsidRPr="00E30E97">
        <w:rPr>
          <w:rFonts w:asciiTheme="minorHAnsi" w:hAnsiTheme="minorHAnsi" w:cstheme="minorHAnsi"/>
          <w:sz w:val="24"/>
          <w:szCs w:val="24"/>
        </w:rPr>
        <w:br/>
      </w:r>
      <w:r w:rsidRPr="00E30E97">
        <w:rPr>
          <w:rFonts w:asciiTheme="minorHAnsi" w:hAnsiTheme="minorHAnsi" w:cstheme="minorHAnsi"/>
          <w:sz w:val="24"/>
          <w:szCs w:val="24"/>
        </w:rPr>
        <w:br/>
      </w:r>
      <w:r w:rsidRPr="00E30E97">
        <w:rPr>
          <w:rFonts w:asciiTheme="minorHAnsi" w:hAnsiTheme="minorHAnsi" w:cstheme="minorHAnsi"/>
          <w:color w:val="1A1A1A"/>
          <w:sz w:val="24"/>
          <w:szCs w:val="24"/>
        </w:rPr>
        <w:t>The same sequence runs on all three platforms every time a commit is pushed to main. Understanding this flow as a whole — rather than as a collection of isolated steps — makes it easier to reason about what is happening and to diagnose problems when they occur.</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color w:val="1A1A1A"/>
          <w:sz w:val="24"/>
          <w:szCs w:val="24"/>
        </w:rPr>
        <w:t xml:space="preserve">A developer finishes a change, commits the code, and pushes to the main branch. The CI/CD platform detects this event — GitHub Actions through a native push event listener, Azure </w:t>
      </w:r>
      <w:r w:rsidRPr="00E30E97">
        <w:rPr>
          <w:rFonts w:asciiTheme="minorHAnsi" w:hAnsiTheme="minorHAnsi" w:cstheme="minorHAnsi"/>
          <w:color w:val="1A1A1A"/>
          <w:sz w:val="24"/>
          <w:szCs w:val="24"/>
        </w:rPr>
        <w:lastRenderedPageBreak/>
        <w:t xml:space="preserve">DevOps through its repository connection, and Jenkins through the GitHub webhook notification. Within seconds of the push, the platform provisions a fresh virtual machine and the pipeline begins. The repository is checked out onto the machine, Node.js is installed, </w:t>
      </w:r>
      <w:proofErr w:type="spellStart"/>
      <w:r w:rsidRPr="00E30E97">
        <w:rPr>
          <w:rFonts w:asciiTheme="minorHAnsi" w:hAnsiTheme="minorHAnsi" w:cstheme="minorHAnsi"/>
          <w:color w:val="1A1A1A"/>
          <w:sz w:val="24"/>
          <w:szCs w:val="24"/>
        </w:rPr>
        <w:t>npm</w:t>
      </w:r>
      <w:proofErr w:type="spellEnd"/>
      <w:r w:rsidRPr="00E30E97">
        <w:rPr>
          <w:rFonts w:asciiTheme="minorHAnsi" w:hAnsiTheme="minorHAnsi" w:cstheme="minorHAnsi"/>
          <w:color w:val="1A1A1A"/>
          <w:sz w:val="24"/>
          <w:szCs w:val="24"/>
        </w:rPr>
        <w:t xml:space="preserve"> ci installs all dependencies from the lock file, and </w:t>
      </w:r>
      <w:proofErr w:type="spellStart"/>
      <w:r w:rsidRPr="00E30E97">
        <w:rPr>
          <w:rFonts w:asciiTheme="minorHAnsi" w:hAnsiTheme="minorHAnsi" w:cstheme="minorHAnsi"/>
          <w:color w:val="1A1A1A"/>
          <w:sz w:val="24"/>
          <w:szCs w:val="24"/>
        </w:rPr>
        <w:t>npx</w:t>
      </w:r>
      <w:proofErr w:type="spellEnd"/>
      <w:r w:rsidRPr="00E30E97">
        <w:rPr>
          <w:rFonts w:asciiTheme="minorHAnsi" w:hAnsiTheme="minorHAnsi" w:cstheme="minorHAnsi"/>
          <w:color w:val="1A1A1A"/>
          <w:sz w:val="24"/>
          <w:szCs w:val="24"/>
        </w:rPr>
        <w:t xml:space="preserve"> playwright install --with-deps downloads the browser binaries. At this point the environment is ready.</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color w:val="1A1A1A"/>
          <w:sz w:val="24"/>
          <w:szCs w:val="24"/>
        </w:rPr>
        <w:t xml:space="preserve">The pipeline then calls </w:t>
      </w:r>
      <w:proofErr w:type="spellStart"/>
      <w:r w:rsidRPr="00E30E97">
        <w:rPr>
          <w:rFonts w:asciiTheme="minorHAnsi" w:hAnsiTheme="minorHAnsi" w:cstheme="minorHAnsi"/>
          <w:color w:val="1A1A1A"/>
          <w:sz w:val="24"/>
          <w:szCs w:val="24"/>
        </w:rPr>
        <w:t>npx</w:t>
      </w:r>
      <w:proofErr w:type="spellEnd"/>
      <w:r w:rsidRPr="00E30E97">
        <w:rPr>
          <w:rFonts w:asciiTheme="minorHAnsi" w:hAnsiTheme="minorHAnsi" w:cstheme="minorHAnsi"/>
          <w:color w:val="1A1A1A"/>
          <w:sz w:val="24"/>
          <w:szCs w:val="24"/>
        </w:rPr>
        <w:t xml:space="preserve"> playwright test. Playwright reads </w:t>
      </w:r>
      <w:proofErr w:type="spellStart"/>
      <w:r w:rsidRPr="00E30E97">
        <w:rPr>
          <w:rFonts w:asciiTheme="minorHAnsi" w:hAnsiTheme="minorHAnsi" w:cstheme="minorHAnsi"/>
          <w:color w:val="1A1A1A"/>
          <w:sz w:val="24"/>
          <w:szCs w:val="24"/>
        </w:rPr>
        <w:t>playwright.config.ts</w:t>
      </w:r>
      <w:proofErr w:type="spellEnd"/>
      <w:r w:rsidRPr="00E30E97">
        <w:rPr>
          <w:rFonts w:asciiTheme="minorHAnsi" w:hAnsiTheme="minorHAnsi" w:cstheme="minorHAnsi"/>
          <w:color w:val="1A1A1A"/>
          <w:sz w:val="24"/>
          <w:szCs w:val="24"/>
        </w:rPr>
        <w:t>, finds the test files in the configured directory, and runs every test it finds against the application at the URL injected from the environment variable. Each test either passes, fails, or is skipped. For any test that fails, Playwright captures a screenshot, records a video, and on the first retry generates a trace file. When all tests have finished, Playwright writes the HTML report to playwright-report/ and the JUnit XML to test-results/results.xml.</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color w:val="1A1A1A"/>
          <w:sz w:val="24"/>
          <w:szCs w:val="24"/>
        </w:rPr>
        <w:t>The pipeline then enters the reporting stage. The results XML is published to the platform's native test results display. The HTML report and the test-results folder are uploaded as artifacts and preserved for thirty to ninety days depending on the platform configuration. The build is marked as passed if the Playwright exit code is zero, or failed if any test did not pass. On GitHub Actions, a comment is posted to the pull request. On Jenkins, a Slack or email notification can be sent. The virtual machine is destroyed and the run is complete.</w:t>
      </w:r>
    </w:p>
    <w:p w:rsidR="00014784" w:rsidRPr="00E30E97" w:rsidRDefault="00014784" w:rsidP="00014784">
      <w:pPr>
        <w:spacing w:before="100" w:after="100" w:line="310" w:lineRule="auto"/>
        <w:jc w:val="both"/>
        <w:rPr>
          <w:rFonts w:asciiTheme="minorHAnsi" w:hAnsiTheme="minorHAnsi" w:cstheme="minorHAnsi"/>
          <w:sz w:val="24"/>
          <w:szCs w:val="24"/>
        </w:rPr>
      </w:pPr>
      <w:r w:rsidRPr="00E30E97">
        <w:rPr>
          <w:rFonts w:asciiTheme="minorHAnsi" w:hAnsiTheme="minorHAnsi" w:cstheme="minorHAnsi"/>
          <w:color w:val="1A1A1A"/>
          <w:sz w:val="24"/>
          <w:szCs w:val="24"/>
        </w:rPr>
        <w:t>The total time from commit to results depends on the test suite size and whether browser caching is in place. For a typical suite of fifty to one hundred tests with cached browsers, the pipeline completes in three to five minutes. Without caching, the browser download alone adds two to three minutes. With a large suite, the tests themselves may take ten to fifteen minutes. All three platforms support parallel test execution across multiple virtual machines to reduce this time further, though that is outside the scope of this document.</w:t>
      </w:r>
    </w:p>
    <w:p w:rsidR="00014784" w:rsidRPr="00E30E97" w:rsidRDefault="00014784" w:rsidP="00014784">
      <w:pPr>
        <w:rPr>
          <w:rFonts w:asciiTheme="minorHAnsi" w:hAnsiTheme="minorHAnsi" w:cstheme="minorHAnsi"/>
          <w:sz w:val="24"/>
          <w:szCs w:val="24"/>
        </w:rPr>
      </w:pPr>
      <w:r w:rsidRPr="00E30E97">
        <w:rPr>
          <w:rFonts w:asciiTheme="minorHAnsi" w:hAnsiTheme="minorHAnsi" w:cstheme="minorHAnsi"/>
          <w:sz w:val="24"/>
          <w:szCs w:val="24"/>
        </w:rPr>
        <w:br/>
        <w:t>Common Issues:</w:t>
      </w:r>
      <w:r w:rsidRPr="00E30E97">
        <w:rPr>
          <w:rFonts w:asciiTheme="minorHAnsi" w:hAnsiTheme="minorHAnsi" w:cstheme="minorHAnsi"/>
          <w:sz w:val="24"/>
          <w:szCs w:val="24"/>
        </w:rPr>
        <w:br/>
      </w:r>
    </w:p>
    <w:tbl>
      <w:tblPr>
        <w:tblW w:w="8260" w:type="dxa"/>
        <w:tblLook w:val="04A0" w:firstRow="1" w:lastRow="0" w:firstColumn="1" w:lastColumn="0" w:noHBand="0" w:noVBand="1"/>
      </w:tblPr>
      <w:tblGrid>
        <w:gridCol w:w="1540"/>
        <w:gridCol w:w="3280"/>
        <w:gridCol w:w="3440"/>
      </w:tblGrid>
      <w:tr w:rsidR="00014784" w:rsidRPr="00014784" w:rsidTr="00014784">
        <w:trPr>
          <w:trHeight w:val="340"/>
        </w:trPr>
        <w:tc>
          <w:tcPr>
            <w:tcW w:w="1540" w:type="dxa"/>
            <w:tcBorders>
              <w:top w:val="single" w:sz="8" w:space="0" w:color="2E75B6"/>
              <w:left w:val="single" w:sz="8" w:space="0" w:color="2E75B6"/>
              <w:bottom w:val="single" w:sz="8" w:space="0" w:color="2E75B6"/>
              <w:right w:val="single" w:sz="8" w:space="0" w:color="2E75B6"/>
            </w:tcBorders>
            <w:shd w:val="clear" w:color="000000" w:fill="747474"/>
            <w:vAlign w:val="center"/>
            <w:hideMark/>
          </w:tcPr>
          <w:p w:rsidR="00014784" w:rsidRPr="00014784" w:rsidRDefault="00014784" w:rsidP="00014784">
            <w:pPr>
              <w:ind w:firstLineChars="100" w:firstLine="241"/>
              <w:rPr>
                <w:rFonts w:asciiTheme="minorHAnsi" w:eastAsia="Times New Roman" w:hAnsiTheme="minorHAnsi" w:cstheme="minorHAnsi"/>
                <w:b/>
                <w:bCs/>
                <w:color w:val="FFFFFF"/>
                <w:sz w:val="24"/>
                <w:szCs w:val="24"/>
              </w:rPr>
            </w:pPr>
            <w:r w:rsidRPr="00014784">
              <w:rPr>
                <w:rFonts w:asciiTheme="minorHAnsi" w:eastAsia="Times New Roman" w:hAnsiTheme="minorHAnsi" w:cstheme="minorHAnsi"/>
                <w:b/>
                <w:bCs/>
                <w:color w:val="FFFFFF"/>
                <w:sz w:val="24"/>
                <w:szCs w:val="24"/>
              </w:rPr>
              <w:t>Problem</w:t>
            </w:r>
          </w:p>
        </w:tc>
        <w:tc>
          <w:tcPr>
            <w:tcW w:w="3280" w:type="dxa"/>
            <w:tcBorders>
              <w:top w:val="single" w:sz="8" w:space="0" w:color="2E75B6"/>
              <w:left w:val="nil"/>
              <w:bottom w:val="single" w:sz="8" w:space="0" w:color="2E75B6"/>
              <w:right w:val="single" w:sz="8" w:space="0" w:color="2E75B6"/>
            </w:tcBorders>
            <w:shd w:val="clear" w:color="000000" w:fill="747474"/>
            <w:vAlign w:val="center"/>
            <w:hideMark/>
          </w:tcPr>
          <w:p w:rsidR="00014784" w:rsidRPr="00014784" w:rsidRDefault="00014784" w:rsidP="00014784">
            <w:pPr>
              <w:ind w:firstLineChars="100" w:firstLine="241"/>
              <w:rPr>
                <w:rFonts w:asciiTheme="minorHAnsi" w:eastAsia="Times New Roman" w:hAnsiTheme="minorHAnsi" w:cstheme="minorHAnsi"/>
                <w:b/>
                <w:bCs/>
                <w:color w:val="FFFFFF"/>
                <w:sz w:val="24"/>
                <w:szCs w:val="24"/>
              </w:rPr>
            </w:pPr>
            <w:r w:rsidRPr="00014784">
              <w:rPr>
                <w:rFonts w:asciiTheme="minorHAnsi" w:eastAsia="Times New Roman" w:hAnsiTheme="minorHAnsi" w:cstheme="minorHAnsi"/>
                <w:b/>
                <w:bCs/>
                <w:color w:val="FFFFFF"/>
                <w:sz w:val="24"/>
                <w:szCs w:val="24"/>
              </w:rPr>
              <w:t>Most Likely Cause</w:t>
            </w:r>
          </w:p>
        </w:tc>
        <w:tc>
          <w:tcPr>
            <w:tcW w:w="3440" w:type="dxa"/>
            <w:tcBorders>
              <w:top w:val="single" w:sz="8" w:space="0" w:color="2E75B6"/>
              <w:left w:val="nil"/>
              <w:bottom w:val="single" w:sz="8" w:space="0" w:color="2E75B6"/>
              <w:right w:val="single" w:sz="8" w:space="0" w:color="2E75B6"/>
            </w:tcBorders>
            <w:shd w:val="clear" w:color="000000" w:fill="747474"/>
            <w:vAlign w:val="center"/>
            <w:hideMark/>
          </w:tcPr>
          <w:p w:rsidR="00014784" w:rsidRPr="00014784" w:rsidRDefault="00014784" w:rsidP="00014784">
            <w:pPr>
              <w:ind w:firstLineChars="100" w:firstLine="241"/>
              <w:rPr>
                <w:rFonts w:asciiTheme="minorHAnsi" w:eastAsia="Times New Roman" w:hAnsiTheme="minorHAnsi" w:cstheme="minorHAnsi"/>
                <w:b/>
                <w:bCs/>
                <w:color w:val="FFFFFF"/>
                <w:sz w:val="24"/>
                <w:szCs w:val="24"/>
              </w:rPr>
            </w:pPr>
            <w:r w:rsidRPr="00014784">
              <w:rPr>
                <w:rFonts w:asciiTheme="minorHAnsi" w:eastAsia="Times New Roman" w:hAnsiTheme="minorHAnsi" w:cstheme="minorHAnsi"/>
                <w:b/>
                <w:bCs/>
                <w:color w:val="FFFFFF"/>
                <w:sz w:val="24"/>
                <w:szCs w:val="24"/>
              </w:rPr>
              <w:t>Fix</w:t>
            </w:r>
          </w:p>
        </w:tc>
      </w:tr>
      <w:tr w:rsidR="00014784" w:rsidRPr="00014784" w:rsidTr="00014784">
        <w:trPr>
          <w:trHeight w:val="920"/>
        </w:trPr>
        <w:tc>
          <w:tcPr>
            <w:tcW w:w="1540" w:type="dxa"/>
            <w:tcBorders>
              <w:top w:val="nil"/>
              <w:left w:val="single" w:sz="8" w:space="0" w:color="BFBFBF"/>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Tests pass locally but fail in CI</w:t>
            </w:r>
          </w:p>
        </w:tc>
        <w:tc>
          <w:tcPr>
            <w:tcW w:w="3280" w:type="dxa"/>
            <w:tcBorders>
              <w:top w:val="nil"/>
              <w:left w:val="nil"/>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Browsers running in headed mode — no display on CI machine</w:t>
            </w:r>
          </w:p>
        </w:tc>
        <w:tc>
          <w:tcPr>
            <w:tcW w:w="3440" w:type="dxa"/>
            <w:tcBorders>
              <w:top w:val="nil"/>
              <w:left w:val="nil"/>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 xml:space="preserve">Set headless: true in </w:t>
            </w:r>
            <w:proofErr w:type="spellStart"/>
            <w:r w:rsidRPr="00014784">
              <w:rPr>
                <w:rFonts w:asciiTheme="minorHAnsi" w:eastAsia="Times New Roman" w:hAnsiTheme="minorHAnsi" w:cstheme="minorHAnsi"/>
                <w:color w:val="1A1A1A"/>
                <w:sz w:val="24"/>
                <w:szCs w:val="24"/>
              </w:rPr>
              <w:t>playwright.config.ts</w:t>
            </w:r>
            <w:proofErr w:type="spellEnd"/>
            <w:r w:rsidRPr="00014784">
              <w:rPr>
                <w:rFonts w:asciiTheme="minorHAnsi" w:eastAsia="Times New Roman" w:hAnsiTheme="minorHAnsi" w:cstheme="minorHAnsi"/>
                <w:color w:val="1A1A1A"/>
                <w:sz w:val="24"/>
                <w:szCs w:val="24"/>
              </w:rPr>
              <w:t xml:space="preserve"> use: block</w:t>
            </w:r>
          </w:p>
        </w:tc>
      </w:tr>
      <w:tr w:rsidR="00014784" w:rsidRPr="00014784" w:rsidTr="00014784">
        <w:trPr>
          <w:trHeight w:val="920"/>
        </w:trPr>
        <w:tc>
          <w:tcPr>
            <w:tcW w:w="1540" w:type="dxa"/>
            <w:tcBorders>
              <w:top w:val="nil"/>
              <w:left w:val="single" w:sz="8" w:space="0" w:color="BFBFBF"/>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"Browser executable not found" error</w:t>
            </w:r>
          </w:p>
        </w:tc>
        <w:tc>
          <w:tcPr>
            <w:tcW w:w="3280" w:type="dxa"/>
            <w:tcBorders>
              <w:top w:val="nil"/>
              <w:left w:val="nil"/>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proofErr w:type="spellStart"/>
            <w:r w:rsidRPr="00014784">
              <w:rPr>
                <w:rFonts w:asciiTheme="minorHAnsi" w:eastAsia="Times New Roman" w:hAnsiTheme="minorHAnsi" w:cstheme="minorHAnsi"/>
                <w:color w:val="1A1A1A"/>
                <w:sz w:val="24"/>
                <w:szCs w:val="24"/>
              </w:rPr>
              <w:t>npx</w:t>
            </w:r>
            <w:proofErr w:type="spellEnd"/>
            <w:r w:rsidRPr="00014784">
              <w:rPr>
                <w:rFonts w:asciiTheme="minorHAnsi" w:eastAsia="Times New Roman" w:hAnsiTheme="minorHAnsi" w:cstheme="minorHAnsi"/>
                <w:color w:val="1A1A1A"/>
                <w:sz w:val="24"/>
                <w:szCs w:val="24"/>
              </w:rPr>
              <w:t xml:space="preserve"> playwright install --with-deps was not run, or --with-deps was omitted</w:t>
            </w:r>
          </w:p>
        </w:tc>
        <w:tc>
          <w:tcPr>
            <w:tcW w:w="3440" w:type="dxa"/>
            <w:tcBorders>
              <w:top w:val="nil"/>
              <w:left w:val="nil"/>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 xml:space="preserve">Add this as a dedicated step after </w:t>
            </w:r>
            <w:proofErr w:type="spellStart"/>
            <w:r w:rsidRPr="00014784">
              <w:rPr>
                <w:rFonts w:asciiTheme="minorHAnsi" w:eastAsia="Times New Roman" w:hAnsiTheme="minorHAnsi" w:cstheme="minorHAnsi"/>
                <w:color w:val="1A1A1A"/>
                <w:sz w:val="24"/>
                <w:szCs w:val="24"/>
              </w:rPr>
              <w:t>npm</w:t>
            </w:r>
            <w:proofErr w:type="spellEnd"/>
            <w:r w:rsidRPr="00014784">
              <w:rPr>
                <w:rFonts w:asciiTheme="minorHAnsi" w:eastAsia="Times New Roman" w:hAnsiTheme="minorHAnsi" w:cstheme="minorHAnsi"/>
                <w:color w:val="1A1A1A"/>
                <w:sz w:val="24"/>
                <w:szCs w:val="24"/>
              </w:rPr>
              <w:t xml:space="preserve"> ci. The flag is required.</w:t>
            </w:r>
          </w:p>
        </w:tc>
      </w:tr>
      <w:tr w:rsidR="00014784" w:rsidRPr="00014784" w:rsidTr="00014784">
        <w:trPr>
          <w:trHeight w:val="920"/>
        </w:trPr>
        <w:tc>
          <w:tcPr>
            <w:tcW w:w="1540" w:type="dxa"/>
            <w:tcBorders>
              <w:top w:val="nil"/>
              <w:left w:val="single" w:sz="8" w:space="0" w:color="BFBFBF"/>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Report not available after a failed run</w:t>
            </w:r>
          </w:p>
        </w:tc>
        <w:tc>
          <w:tcPr>
            <w:tcW w:w="3280" w:type="dxa"/>
            <w:tcBorders>
              <w:top w:val="nil"/>
              <w:left w:val="nil"/>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The upload step is missing if: always() or condition: always()</w:t>
            </w:r>
          </w:p>
        </w:tc>
        <w:tc>
          <w:tcPr>
            <w:tcW w:w="3440" w:type="dxa"/>
            <w:tcBorders>
              <w:top w:val="nil"/>
              <w:left w:val="nil"/>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Add always() to every artifact upload and result publish step</w:t>
            </w:r>
          </w:p>
        </w:tc>
      </w:tr>
      <w:tr w:rsidR="00014784" w:rsidRPr="00014784" w:rsidTr="00014784">
        <w:trPr>
          <w:trHeight w:val="920"/>
        </w:trPr>
        <w:tc>
          <w:tcPr>
            <w:tcW w:w="1540" w:type="dxa"/>
            <w:tcBorders>
              <w:top w:val="nil"/>
              <w:left w:val="single" w:sz="8" w:space="0" w:color="BFBFBF"/>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lastRenderedPageBreak/>
              <w:t>Pipeline hangs and never finishes</w:t>
            </w:r>
          </w:p>
        </w:tc>
        <w:tc>
          <w:tcPr>
            <w:tcW w:w="3280" w:type="dxa"/>
            <w:tcBorders>
              <w:top w:val="nil"/>
              <w:left w:val="nil"/>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open: "never" is missing from the HTML reporter config</w:t>
            </w:r>
          </w:p>
        </w:tc>
        <w:tc>
          <w:tcPr>
            <w:tcW w:w="3440" w:type="dxa"/>
            <w:tcBorders>
              <w:top w:val="nil"/>
              <w:left w:val="nil"/>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 xml:space="preserve">Set open: "never" in the html reporter options in </w:t>
            </w:r>
            <w:proofErr w:type="spellStart"/>
            <w:r w:rsidRPr="00014784">
              <w:rPr>
                <w:rFonts w:asciiTheme="minorHAnsi" w:eastAsia="Times New Roman" w:hAnsiTheme="minorHAnsi" w:cstheme="minorHAnsi"/>
                <w:color w:val="1A1A1A"/>
                <w:sz w:val="24"/>
                <w:szCs w:val="24"/>
              </w:rPr>
              <w:t>playwright.config.ts</w:t>
            </w:r>
            <w:proofErr w:type="spellEnd"/>
          </w:p>
        </w:tc>
      </w:tr>
      <w:tr w:rsidR="00014784" w:rsidRPr="00014784" w:rsidTr="00014784">
        <w:trPr>
          <w:trHeight w:val="1220"/>
        </w:trPr>
        <w:tc>
          <w:tcPr>
            <w:tcW w:w="1540" w:type="dxa"/>
            <w:tcBorders>
              <w:top w:val="nil"/>
              <w:left w:val="single" w:sz="8" w:space="0" w:color="BFBFBF"/>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Slow pipeline — browsers downloaded every run</w:t>
            </w:r>
          </w:p>
        </w:tc>
        <w:tc>
          <w:tcPr>
            <w:tcW w:w="3280" w:type="dxa"/>
            <w:tcBorders>
              <w:top w:val="nil"/>
              <w:left w:val="nil"/>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Browser cache not configured</w:t>
            </w:r>
          </w:p>
        </w:tc>
        <w:tc>
          <w:tcPr>
            <w:tcW w:w="3440" w:type="dxa"/>
            <w:tcBorders>
              <w:top w:val="nil"/>
              <w:left w:val="nil"/>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Add actions/cache (GitHub), Cache@2 (Azure), or use persistent workspace (Jenkins)</w:t>
            </w:r>
          </w:p>
        </w:tc>
      </w:tr>
      <w:tr w:rsidR="00014784" w:rsidRPr="00014784" w:rsidTr="00014784">
        <w:trPr>
          <w:trHeight w:val="620"/>
        </w:trPr>
        <w:tc>
          <w:tcPr>
            <w:tcW w:w="1540" w:type="dxa"/>
            <w:tcBorders>
              <w:top w:val="nil"/>
              <w:left w:val="single" w:sz="8" w:space="0" w:color="BFBFBF"/>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Secrets visible in pipeline logs</w:t>
            </w:r>
          </w:p>
        </w:tc>
        <w:tc>
          <w:tcPr>
            <w:tcW w:w="3280" w:type="dxa"/>
            <w:tcBorders>
              <w:top w:val="nil"/>
              <w:left w:val="nil"/>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Secret values were echoed with echo or print</w:t>
            </w:r>
          </w:p>
        </w:tc>
        <w:tc>
          <w:tcPr>
            <w:tcW w:w="3440" w:type="dxa"/>
            <w:tcBorders>
              <w:top w:val="nil"/>
              <w:left w:val="nil"/>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Reference secrets only as environment variables. Never echo them.</w:t>
            </w:r>
          </w:p>
        </w:tc>
      </w:tr>
      <w:tr w:rsidR="00014784" w:rsidRPr="00014784" w:rsidTr="00014784">
        <w:trPr>
          <w:trHeight w:val="920"/>
        </w:trPr>
        <w:tc>
          <w:tcPr>
            <w:tcW w:w="1540" w:type="dxa"/>
            <w:tcBorders>
              <w:top w:val="nil"/>
              <w:left w:val="single" w:sz="8" w:space="0" w:color="BFBFBF"/>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Pipeline does not trigger on push</w:t>
            </w:r>
          </w:p>
        </w:tc>
        <w:tc>
          <w:tcPr>
            <w:tcW w:w="3280" w:type="dxa"/>
            <w:tcBorders>
              <w:top w:val="nil"/>
              <w:left w:val="nil"/>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Webhook not set up (Jenkins) or YAML file in wrong folder (GitHub Actions)</w:t>
            </w:r>
          </w:p>
        </w:tc>
        <w:tc>
          <w:tcPr>
            <w:tcW w:w="3440" w:type="dxa"/>
            <w:tcBorders>
              <w:top w:val="nil"/>
              <w:left w:val="nil"/>
              <w:bottom w:val="single" w:sz="8" w:space="0" w:color="BFBFBF"/>
              <w:right w:val="single" w:sz="8" w:space="0" w:color="BFBFBF"/>
            </w:tcBorders>
            <w:shd w:val="clear" w:color="000000" w:fill="F2F2F2"/>
            <w:vAlign w:val="center"/>
            <w:hideMark/>
          </w:tcPr>
          <w:p w:rsidR="00014784" w:rsidRPr="00014784" w:rsidRDefault="00014784" w:rsidP="00014784">
            <w:pPr>
              <w:ind w:firstLineChars="100" w:firstLine="240"/>
              <w:rPr>
                <w:rFonts w:asciiTheme="minorHAnsi" w:eastAsia="Times New Roman" w:hAnsiTheme="minorHAnsi" w:cstheme="minorHAnsi"/>
                <w:color w:val="1A1A1A"/>
                <w:sz w:val="24"/>
                <w:szCs w:val="24"/>
              </w:rPr>
            </w:pPr>
            <w:r w:rsidRPr="00014784">
              <w:rPr>
                <w:rFonts w:asciiTheme="minorHAnsi" w:eastAsia="Times New Roman" w:hAnsiTheme="minorHAnsi" w:cstheme="minorHAnsi"/>
                <w:color w:val="1A1A1A"/>
                <w:sz w:val="24"/>
                <w:szCs w:val="24"/>
              </w:rPr>
              <w:t>GitHub Actions: file must be in .</w:t>
            </w:r>
            <w:proofErr w:type="spellStart"/>
            <w:r w:rsidRPr="00014784">
              <w:rPr>
                <w:rFonts w:asciiTheme="minorHAnsi" w:eastAsia="Times New Roman" w:hAnsiTheme="minorHAnsi" w:cstheme="minorHAnsi"/>
                <w:color w:val="1A1A1A"/>
                <w:sz w:val="24"/>
                <w:szCs w:val="24"/>
              </w:rPr>
              <w:t>github</w:t>
            </w:r>
            <w:proofErr w:type="spellEnd"/>
            <w:r w:rsidRPr="00014784">
              <w:rPr>
                <w:rFonts w:asciiTheme="minorHAnsi" w:eastAsia="Times New Roman" w:hAnsiTheme="minorHAnsi" w:cstheme="minorHAnsi"/>
                <w:color w:val="1A1A1A"/>
                <w:sz w:val="24"/>
                <w:szCs w:val="24"/>
              </w:rPr>
              <w:t>/workflows/. Jenkins: verify webhook URL is correct and active.</w:t>
            </w:r>
          </w:p>
        </w:tc>
      </w:tr>
    </w:tbl>
    <w:p w:rsidR="00014784" w:rsidRPr="00E30E97" w:rsidRDefault="00014784" w:rsidP="00014784">
      <w:pPr>
        <w:rPr>
          <w:rFonts w:asciiTheme="minorHAnsi" w:hAnsiTheme="minorHAnsi" w:cstheme="minorHAnsi"/>
          <w:sz w:val="24"/>
          <w:szCs w:val="24"/>
        </w:rPr>
      </w:pPr>
    </w:p>
    <w:sectPr w:rsidR="00014784" w:rsidRPr="00E30E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784"/>
    <w:rsid w:val="00014784"/>
    <w:rsid w:val="0001610E"/>
    <w:rsid w:val="00A50ED3"/>
    <w:rsid w:val="00D87455"/>
    <w:rsid w:val="00E30E97"/>
    <w:rsid w:val="00EE55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C8B70B6"/>
  <w15:chartTrackingRefBased/>
  <w15:docId w15:val="{80D79272-1849-1843-969C-841920238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784"/>
    <w:pPr>
      <w:spacing w:after="0" w:line="240" w:lineRule="auto"/>
    </w:pPr>
    <w:rPr>
      <w:rFonts w:ascii="Calibri" w:eastAsia="Calibri" w:hAnsi="Calibri" w:cs="Calibri"/>
      <w:kern w:val="0"/>
      <w:sz w:val="21"/>
      <w:szCs w:val="21"/>
      <w:lang w:eastAsia="en-GB"/>
      <w14:ligatures w14:val="none"/>
    </w:rPr>
  </w:style>
  <w:style w:type="paragraph" w:styleId="Heading1">
    <w:name w:val="heading 1"/>
    <w:basedOn w:val="Normal"/>
    <w:next w:val="Normal"/>
    <w:link w:val="Heading1Char"/>
    <w:uiPriority w:val="9"/>
    <w:qFormat/>
    <w:rsid w:val="0001478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01478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014784"/>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014784"/>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014784"/>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01478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01478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014784"/>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014784"/>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7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47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47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47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47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4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784"/>
    <w:rPr>
      <w:rFonts w:eastAsiaTheme="majorEastAsia" w:cstheme="majorBidi"/>
      <w:color w:val="272727" w:themeColor="text1" w:themeTint="D8"/>
    </w:rPr>
  </w:style>
  <w:style w:type="paragraph" w:styleId="Title">
    <w:name w:val="Title"/>
    <w:basedOn w:val="Normal"/>
    <w:next w:val="Normal"/>
    <w:link w:val="TitleChar"/>
    <w:uiPriority w:val="10"/>
    <w:qFormat/>
    <w:rsid w:val="0001478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014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78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014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784"/>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014784"/>
    <w:rPr>
      <w:i/>
      <w:iCs/>
      <w:color w:val="404040" w:themeColor="text1" w:themeTint="BF"/>
    </w:rPr>
  </w:style>
  <w:style w:type="paragraph" w:styleId="ListParagraph">
    <w:name w:val="List Paragraph"/>
    <w:basedOn w:val="Normal"/>
    <w:uiPriority w:val="34"/>
    <w:qFormat/>
    <w:rsid w:val="00014784"/>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014784"/>
    <w:rPr>
      <w:i/>
      <w:iCs/>
      <w:color w:val="2F5496" w:themeColor="accent1" w:themeShade="BF"/>
    </w:rPr>
  </w:style>
  <w:style w:type="paragraph" w:styleId="IntenseQuote">
    <w:name w:val="Intense Quote"/>
    <w:basedOn w:val="Normal"/>
    <w:next w:val="Normal"/>
    <w:link w:val="IntenseQuoteChar"/>
    <w:uiPriority w:val="30"/>
    <w:qFormat/>
    <w:rsid w:val="0001478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014784"/>
    <w:rPr>
      <w:i/>
      <w:iCs/>
      <w:color w:val="2F5496" w:themeColor="accent1" w:themeShade="BF"/>
    </w:rPr>
  </w:style>
  <w:style w:type="character" w:styleId="IntenseReference">
    <w:name w:val="Intense Reference"/>
    <w:basedOn w:val="DefaultParagraphFont"/>
    <w:uiPriority w:val="32"/>
    <w:qFormat/>
    <w:rsid w:val="000147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3614</Words>
  <Characters>20420</Characters>
  <Application>Microsoft Office Word</Application>
  <DocSecurity>0</DocSecurity>
  <Lines>551</Lines>
  <Paragraphs>364</Paragraphs>
  <ScaleCrop>false</ScaleCrop>
  <Company/>
  <LinksUpToDate>false</LinksUpToDate>
  <CharactersWithSpaces>23670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Yandrathi</dc:creator>
  <cp:keywords/>
  <dc:description/>
  <cp:lastModifiedBy>Rajesh Yandrathi</cp:lastModifiedBy>
  <cp:revision>5</cp:revision>
  <dcterms:created xsi:type="dcterms:W3CDTF">2026-06-16T10:49:00Z</dcterms:created>
  <dcterms:modified xsi:type="dcterms:W3CDTF">2026-06-16T11:00:00Z</dcterms:modified>
</cp:coreProperties>
</file>