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78A3" w14:textId="77777777" w:rsidR="00A04D06" w:rsidRPr="00A04D06" w:rsidRDefault="00A04D06" w:rsidP="00A04D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D06">
        <w:rPr>
          <w:rFonts w:ascii="Times New Roman" w:eastAsia="Times New Roman" w:hAnsi="Times New Roman" w:cs="Times New Roman"/>
          <w:b/>
          <w:bCs/>
          <w:kern w:val="0"/>
          <w:sz w:val="27"/>
          <w:szCs w:val="27"/>
          <w14:ligatures w14:val="none"/>
        </w:rPr>
        <w:t>Cell 4 — Download GSE222315</w:t>
      </w:r>
    </w:p>
    <w:p w14:paraId="73FAB025" w14:textId="77777777" w:rsidR="00A04D06" w:rsidRPr="00A04D06" w:rsidRDefault="00A04D06" w:rsidP="00A04D06">
      <w:pPr>
        <w:spacing w:before="100" w:beforeAutospacing="1" w:after="100" w:afterAutospacing="1" w:line="240" w:lineRule="auto"/>
        <w:rPr>
          <w:rFonts w:ascii="Times New Roman" w:eastAsia="Times New Roman" w:hAnsi="Times New Roman" w:cs="Times New Roman"/>
          <w:kern w:val="0"/>
          <w14:ligatures w14:val="none"/>
        </w:rPr>
      </w:pPr>
      <w:r w:rsidRPr="00A04D06">
        <w:rPr>
          <w:rFonts w:ascii="Times New Roman" w:eastAsia="Times New Roman" w:hAnsi="Times New Roman" w:cs="Times New Roman"/>
          <w:b/>
          <w:bCs/>
          <w:kern w:val="0"/>
          <w14:ligatures w14:val="none"/>
        </w:rPr>
        <w:t>What are we doing?</w:t>
      </w:r>
    </w:p>
    <w:p w14:paraId="73447EB7" w14:textId="77777777" w:rsidR="00A04D06" w:rsidRPr="00A04D06" w:rsidRDefault="00A04D06" w:rsidP="00A04D06">
      <w:pPr>
        <w:spacing w:before="100" w:beforeAutospacing="1" w:after="100" w:afterAutospacing="1" w:line="240" w:lineRule="auto"/>
        <w:rPr>
          <w:rFonts w:ascii="Times New Roman" w:eastAsia="Times New Roman" w:hAnsi="Times New Roman" w:cs="Times New Roman"/>
          <w:kern w:val="0"/>
          <w14:ligatures w14:val="none"/>
        </w:rPr>
      </w:pPr>
      <w:r w:rsidRPr="00A04D06">
        <w:rPr>
          <w:rFonts w:ascii="Times New Roman" w:eastAsia="Times New Roman" w:hAnsi="Times New Roman" w:cs="Times New Roman"/>
          <w:kern w:val="0"/>
          <w14:ligatures w14:val="none"/>
        </w:rPr>
        <w:t>Downloading the bladder cancer scRNA-seq dataset from NCBI GEO directly into your Google Drive. GSE222315 contains single-cell RNA sequencing data from 9 human bladder cancer patients processed with 10x Genomics Chromium.</w:t>
      </w:r>
    </w:p>
    <w:p w14:paraId="25BE20DA" w14:textId="77777777" w:rsidR="00A04D06" w:rsidRPr="00A04D06" w:rsidRDefault="00A04D06" w:rsidP="00A04D06">
      <w:pPr>
        <w:spacing w:before="100" w:beforeAutospacing="1" w:after="100" w:afterAutospacing="1" w:line="240" w:lineRule="auto"/>
        <w:rPr>
          <w:rFonts w:ascii="Times New Roman" w:eastAsia="Times New Roman" w:hAnsi="Times New Roman" w:cs="Times New Roman"/>
          <w:kern w:val="0"/>
          <w14:ligatures w14:val="none"/>
        </w:rPr>
      </w:pPr>
      <w:r w:rsidRPr="00A04D06">
        <w:rPr>
          <w:rFonts w:ascii="Times New Roman" w:eastAsia="Times New Roman" w:hAnsi="Times New Roman" w:cs="Times New Roman"/>
          <w:b/>
          <w:bCs/>
          <w:kern w:val="0"/>
          <w14:ligatures w14:val="none"/>
        </w:rPr>
        <w:t>Why GEOparse?</w:t>
      </w:r>
    </w:p>
    <w:p w14:paraId="09FF141B" w14:textId="77777777" w:rsidR="00A04D06" w:rsidRPr="00A04D06" w:rsidRDefault="00A04D06" w:rsidP="00A04D06">
      <w:pPr>
        <w:spacing w:before="100" w:beforeAutospacing="1" w:after="100" w:afterAutospacing="1" w:line="240" w:lineRule="auto"/>
        <w:rPr>
          <w:rFonts w:ascii="Times New Roman" w:eastAsia="Times New Roman" w:hAnsi="Times New Roman" w:cs="Times New Roman"/>
          <w:kern w:val="0"/>
          <w14:ligatures w14:val="none"/>
        </w:rPr>
      </w:pPr>
      <w:r w:rsidRPr="00A04D06">
        <w:rPr>
          <w:rFonts w:ascii="Times New Roman" w:eastAsia="Times New Roman" w:hAnsi="Times New Roman" w:cs="Times New Roman"/>
          <w:kern w:val="0"/>
          <w14:ligatures w14:val="none"/>
        </w:rPr>
        <w:t>GEOparse is a Python library that communicates directly with the NCBI GEO database API. It fetches the dataset metadata first — telling us exactly what samples exist, what each sample is, and where the files are — before downloading anything. This is safer than blindly downloading a tar file because you can inspect what you are getting before it lands on your Drive.</w:t>
      </w:r>
    </w:p>
    <w:p w14:paraId="19B2F92C" w14:textId="77777777" w:rsidR="00A04D06" w:rsidRPr="00A04D06" w:rsidRDefault="00A04D06" w:rsidP="00A04D06">
      <w:pPr>
        <w:spacing w:before="100" w:beforeAutospacing="1" w:after="100" w:afterAutospacing="1" w:line="240" w:lineRule="auto"/>
        <w:rPr>
          <w:rFonts w:ascii="Times New Roman" w:eastAsia="Times New Roman" w:hAnsi="Times New Roman" w:cs="Times New Roman"/>
          <w:kern w:val="0"/>
          <w14:ligatures w14:val="none"/>
        </w:rPr>
      </w:pPr>
      <w:r w:rsidRPr="00A04D06">
        <w:rPr>
          <w:rFonts w:ascii="Times New Roman" w:eastAsia="Times New Roman" w:hAnsi="Times New Roman" w:cs="Times New Roman"/>
          <w:b/>
          <w:bCs/>
          <w:kern w:val="0"/>
          <w14:ligatures w14:val="none"/>
        </w:rPr>
        <w:t>What output to expect?</w:t>
      </w:r>
    </w:p>
    <w:p w14:paraId="020DCAA8" w14:textId="77777777" w:rsidR="00A04D06" w:rsidRPr="00A04D06" w:rsidRDefault="00A04D06" w:rsidP="00A04D06">
      <w:pPr>
        <w:spacing w:before="100" w:beforeAutospacing="1" w:after="100" w:afterAutospacing="1" w:line="240" w:lineRule="auto"/>
        <w:rPr>
          <w:rFonts w:ascii="Times New Roman" w:eastAsia="Times New Roman" w:hAnsi="Times New Roman" w:cs="Times New Roman"/>
          <w:kern w:val="0"/>
          <w14:ligatures w14:val="none"/>
        </w:rPr>
      </w:pPr>
      <w:r w:rsidRPr="00A04D06">
        <w:rPr>
          <w:rFonts w:ascii="Times New Roman" w:eastAsia="Times New Roman" w:hAnsi="Times New Roman" w:cs="Times New Roman"/>
          <w:kern w:val="0"/>
          <w14:ligatures w14:val="none"/>
        </w:rPr>
        <w:t>First a metadata printout showing all 9 samples with their GSM IDs and titles — patient identifiers, tumor type, treatment status. Then the actual files download to your Drive. Total size should be roughly 500 MB to 1.5 GB. On Colab's connection this takes 3–5 minutes.</w:t>
      </w:r>
    </w:p>
    <w:p w14:paraId="2827395C"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This is better than expected. Let me explain what you are looking at before downloading anything.</w:t>
      </w:r>
    </w:p>
    <w:p w14:paraId="03D05651" w14:textId="77777777" w:rsidR="0069626A" w:rsidRPr="0069626A" w:rsidRDefault="00D60093" w:rsidP="0069626A">
      <w:pPr>
        <w:spacing w:after="0" w:line="240" w:lineRule="auto"/>
        <w:rPr>
          <w:rFonts w:ascii="Times New Roman" w:eastAsia="Times New Roman" w:hAnsi="Times New Roman" w:cs="Times New Roman"/>
          <w:kern w:val="0"/>
          <w14:ligatures w14:val="none"/>
        </w:rPr>
      </w:pPr>
      <w:r w:rsidRPr="00D60093">
        <w:rPr>
          <w:rFonts w:ascii="Times New Roman" w:eastAsia="Times New Roman" w:hAnsi="Times New Roman" w:cs="Times New Roman"/>
          <w:noProof/>
          <w:kern w:val="0"/>
        </w:rPr>
        <w:pict w14:anchorId="44F22FDA">
          <v:rect id="_x0000_i1026" alt="" style="width:468pt;height:.05pt;mso-width-percent:0;mso-height-percent:0;mso-width-percent:0;mso-height-percent:0" o:hralign="center" o:hrstd="t" o:hr="t" fillcolor="#a0a0a0" stroked="f"/>
        </w:pict>
      </w:r>
    </w:p>
    <w:p w14:paraId="6A8C175F"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What this sample inventory tells us — this is important biology</w:t>
      </w:r>
    </w:p>
    <w:p w14:paraId="1B698F53"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You have 13 samples, not 9. The dataset contains:</w:t>
      </w:r>
    </w:p>
    <w:p w14:paraId="3BAC27A3" w14:textId="77777777" w:rsidR="0069626A" w:rsidRPr="0069626A" w:rsidRDefault="0069626A" w:rsidP="006962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9 tumor samples</w:t>
      </w:r>
      <w:r w:rsidRPr="0069626A">
        <w:rPr>
          <w:rFonts w:ascii="Times New Roman" w:eastAsia="Times New Roman" w:hAnsi="Times New Roman" w:cs="Times New Roman"/>
          <w:kern w:val="0"/>
          <w14:ligatures w14:val="none"/>
        </w:rPr>
        <w:t xml:space="preserve"> (BCa = Bladder Cancer) — from patients P1 through P9</w:t>
      </w:r>
    </w:p>
    <w:p w14:paraId="567972CD" w14:textId="77777777" w:rsidR="0069626A" w:rsidRPr="0069626A" w:rsidRDefault="0069626A" w:rsidP="006962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4 normal adjacent tissue samples</w:t>
      </w:r>
      <w:r w:rsidRPr="0069626A">
        <w:rPr>
          <w:rFonts w:ascii="Times New Roman" w:eastAsia="Times New Roman" w:hAnsi="Times New Roman" w:cs="Times New Roman"/>
          <w:kern w:val="0"/>
          <w14:ligatures w14:val="none"/>
        </w:rPr>
        <w:t xml:space="preserve"> (NAT) — from patients P2, P3, P4, P5</w:t>
      </w:r>
    </w:p>
    <w:p w14:paraId="0C361378"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Patient P1, P6, P7, P8, P9 have tumor only. Patients P2–P5 have matched tumor AND normal tissue from the same patient.</w:t>
      </w:r>
    </w:p>
    <w:p w14:paraId="119592C7"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Why this is valuable for your project:</w:t>
      </w:r>
    </w:p>
    <w:p w14:paraId="322C87E7"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The NAT samples are a gift. They let you ask: are mast cells, ILC2s, and NGF signaling present in normal bladder tissue, or do they appear specifically in the tumor microenvironment? If the NGF-ILC2 axis is tumor-specific, that makes it a much stronger therapeutic target. This comparison was not explicitly highlighted in your original paper and gives you an original angle.</w:t>
      </w:r>
    </w:p>
    <w:p w14:paraId="716677D1"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Your metadata table should look like this in your mind: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80"/>
        <w:gridCol w:w="847"/>
        <w:gridCol w:w="1348"/>
      </w:tblGrid>
      <w:tr w:rsidR="0069626A" w:rsidRPr="0069626A" w14:paraId="7C459C8E" w14:textId="77777777">
        <w:trPr>
          <w:tblHeader/>
          <w:tblCellSpacing w:w="15" w:type="dxa"/>
        </w:trPr>
        <w:tc>
          <w:tcPr>
            <w:tcW w:w="0" w:type="auto"/>
            <w:vAlign w:val="center"/>
            <w:hideMark/>
          </w:tcPr>
          <w:p w14:paraId="030F7109" w14:textId="77777777" w:rsidR="0069626A" w:rsidRPr="0069626A" w:rsidRDefault="0069626A" w:rsidP="0069626A">
            <w:pPr>
              <w:spacing w:after="0" w:line="240" w:lineRule="auto"/>
              <w:jc w:val="center"/>
              <w:rPr>
                <w:rFonts w:ascii="Times New Roman" w:eastAsia="Times New Roman" w:hAnsi="Times New Roman" w:cs="Times New Roman"/>
                <w:b/>
                <w:bCs/>
                <w:kern w:val="0"/>
                <w14:ligatures w14:val="none"/>
              </w:rPr>
            </w:pPr>
            <w:r w:rsidRPr="0069626A">
              <w:rPr>
                <w:rFonts w:ascii="Times New Roman" w:eastAsia="Times New Roman" w:hAnsi="Times New Roman" w:cs="Times New Roman"/>
                <w:b/>
                <w:bCs/>
                <w:kern w:val="0"/>
                <w14:ligatures w14:val="none"/>
              </w:rPr>
              <w:lastRenderedPageBreak/>
              <w:t>Patient</w:t>
            </w:r>
          </w:p>
        </w:tc>
        <w:tc>
          <w:tcPr>
            <w:tcW w:w="0" w:type="auto"/>
            <w:vAlign w:val="center"/>
            <w:hideMark/>
          </w:tcPr>
          <w:p w14:paraId="02700D29" w14:textId="77777777" w:rsidR="0069626A" w:rsidRPr="0069626A" w:rsidRDefault="0069626A" w:rsidP="0069626A">
            <w:pPr>
              <w:spacing w:after="0" w:line="240" w:lineRule="auto"/>
              <w:jc w:val="center"/>
              <w:rPr>
                <w:rFonts w:ascii="Times New Roman" w:eastAsia="Times New Roman" w:hAnsi="Times New Roman" w:cs="Times New Roman"/>
                <w:b/>
                <w:bCs/>
                <w:kern w:val="0"/>
                <w14:ligatures w14:val="none"/>
              </w:rPr>
            </w:pPr>
            <w:r w:rsidRPr="0069626A">
              <w:rPr>
                <w:rFonts w:ascii="Times New Roman" w:eastAsia="Times New Roman" w:hAnsi="Times New Roman" w:cs="Times New Roman"/>
                <w:b/>
                <w:bCs/>
                <w:kern w:val="0"/>
                <w14:ligatures w14:val="none"/>
              </w:rPr>
              <w:t>Tumor</w:t>
            </w:r>
          </w:p>
        </w:tc>
        <w:tc>
          <w:tcPr>
            <w:tcW w:w="0" w:type="auto"/>
            <w:vAlign w:val="center"/>
            <w:hideMark/>
          </w:tcPr>
          <w:p w14:paraId="1FB59BCA" w14:textId="77777777" w:rsidR="0069626A" w:rsidRPr="0069626A" w:rsidRDefault="0069626A" w:rsidP="0069626A">
            <w:pPr>
              <w:spacing w:after="0" w:line="240" w:lineRule="auto"/>
              <w:jc w:val="center"/>
              <w:rPr>
                <w:rFonts w:ascii="Times New Roman" w:eastAsia="Times New Roman" w:hAnsi="Times New Roman" w:cs="Times New Roman"/>
                <w:b/>
                <w:bCs/>
                <w:kern w:val="0"/>
                <w14:ligatures w14:val="none"/>
              </w:rPr>
            </w:pPr>
            <w:r w:rsidRPr="0069626A">
              <w:rPr>
                <w:rFonts w:ascii="Times New Roman" w:eastAsia="Times New Roman" w:hAnsi="Times New Roman" w:cs="Times New Roman"/>
                <w:b/>
                <w:bCs/>
                <w:kern w:val="0"/>
                <w14:ligatures w14:val="none"/>
              </w:rPr>
              <w:t>Normal</w:t>
            </w:r>
          </w:p>
        </w:tc>
        <w:tc>
          <w:tcPr>
            <w:tcW w:w="0" w:type="auto"/>
            <w:vAlign w:val="center"/>
            <w:hideMark/>
          </w:tcPr>
          <w:p w14:paraId="15266035" w14:textId="77777777" w:rsidR="0069626A" w:rsidRPr="0069626A" w:rsidRDefault="0069626A" w:rsidP="0069626A">
            <w:pPr>
              <w:spacing w:after="0" w:line="240" w:lineRule="auto"/>
              <w:jc w:val="center"/>
              <w:rPr>
                <w:rFonts w:ascii="Times New Roman" w:eastAsia="Times New Roman" w:hAnsi="Times New Roman" w:cs="Times New Roman"/>
                <w:b/>
                <w:bCs/>
                <w:kern w:val="0"/>
                <w14:ligatures w14:val="none"/>
              </w:rPr>
            </w:pPr>
            <w:r w:rsidRPr="0069626A">
              <w:rPr>
                <w:rFonts w:ascii="Times New Roman" w:eastAsia="Times New Roman" w:hAnsi="Times New Roman" w:cs="Times New Roman"/>
                <w:b/>
                <w:bCs/>
                <w:kern w:val="0"/>
                <w14:ligatures w14:val="none"/>
              </w:rPr>
              <w:t>Notes</w:t>
            </w:r>
          </w:p>
        </w:tc>
      </w:tr>
      <w:tr w:rsidR="0069626A" w:rsidRPr="0069626A" w14:paraId="18524660" w14:textId="77777777">
        <w:trPr>
          <w:tblCellSpacing w:w="15" w:type="dxa"/>
        </w:trPr>
        <w:tc>
          <w:tcPr>
            <w:tcW w:w="0" w:type="auto"/>
            <w:vAlign w:val="center"/>
            <w:hideMark/>
          </w:tcPr>
          <w:p w14:paraId="1593E27C"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P1</w:t>
            </w:r>
          </w:p>
        </w:tc>
        <w:tc>
          <w:tcPr>
            <w:tcW w:w="0" w:type="auto"/>
            <w:vAlign w:val="center"/>
            <w:hideMark/>
          </w:tcPr>
          <w:p w14:paraId="65645BED"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56278BBB"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46286FB5"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Tumor only</w:t>
            </w:r>
          </w:p>
        </w:tc>
      </w:tr>
      <w:tr w:rsidR="0069626A" w:rsidRPr="0069626A" w14:paraId="7FF4CC7C" w14:textId="77777777">
        <w:trPr>
          <w:tblCellSpacing w:w="15" w:type="dxa"/>
        </w:trPr>
        <w:tc>
          <w:tcPr>
            <w:tcW w:w="0" w:type="auto"/>
            <w:vAlign w:val="center"/>
            <w:hideMark/>
          </w:tcPr>
          <w:p w14:paraId="27629FA0"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P2</w:t>
            </w:r>
          </w:p>
        </w:tc>
        <w:tc>
          <w:tcPr>
            <w:tcW w:w="0" w:type="auto"/>
            <w:vAlign w:val="center"/>
            <w:hideMark/>
          </w:tcPr>
          <w:p w14:paraId="0D92934C"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4B2979BD"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11302B2B"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Matched pair</w:t>
            </w:r>
          </w:p>
        </w:tc>
      </w:tr>
      <w:tr w:rsidR="0069626A" w:rsidRPr="0069626A" w14:paraId="4FF98B8F" w14:textId="77777777">
        <w:trPr>
          <w:tblCellSpacing w:w="15" w:type="dxa"/>
        </w:trPr>
        <w:tc>
          <w:tcPr>
            <w:tcW w:w="0" w:type="auto"/>
            <w:vAlign w:val="center"/>
            <w:hideMark/>
          </w:tcPr>
          <w:p w14:paraId="6D55B644"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P3</w:t>
            </w:r>
          </w:p>
        </w:tc>
        <w:tc>
          <w:tcPr>
            <w:tcW w:w="0" w:type="auto"/>
            <w:vAlign w:val="center"/>
            <w:hideMark/>
          </w:tcPr>
          <w:p w14:paraId="0C3E4D43"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4D26AEDF"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600F8F4E"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Matched pair</w:t>
            </w:r>
          </w:p>
        </w:tc>
      </w:tr>
      <w:tr w:rsidR="0069626A" w:rsidRPr="0069626A" w14:paraId="6D8A11B3" w14:textId="77777777">
        <w:trPr>
          <w:tblCellSpacing w:w="15" w:type="dxa"/>
        </w:trPr>
        <w:tc>
          <w:tcPr>
            <w:tcW w:w="0" w:type="auto"/>
            <w:vAlign w:val="center"/>
            <w:hideMark/>
          </w:tcPr>
          <w:p w14:paraId="336BE031"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P4</w:t>
            </w:r>
          </w:p>
        </w:tc>
        <w:tc>
          <w:tcPr>
            <w:tcW w:w="0" w:type="auto"/>
            <w:vAlign w:val="center"/>
            <w:hideMark/>
          </w:tcPr>
          <w:p w14:paraId="4C847936"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112AFC6A"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39222249"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Matched pair</w:t>
            </w:r>
          </w:p>
        </w:tc>
      </w:tr>
      <w:tr w:rsidR="0069626A" w:rsidRPr="0069626A" w14:paraId="63506AC0" w14:textId="77777777">
        <w:trPr>
          <w:tblCellSpacing w:w="15" w:type="dxa"/>
        </w:trPr>
        <w:tc>
          <w:tcPr>
            <w:tcW w:w="0" w:type="auto"/>
            <w:vAlign w:val="center"/>
            <w:hideMark/>
          </w:tcPr>
          <w:p w14:paraId="64D5EF4B"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P5</w:t>
            </w:r>
          </w:p>
        </w:tc>
        <w:tc>
          <w:tcPr>
            <w:tcW w:w="0" w:type="auto"/>
            <w:vAlign w:val="center"/>
            <w:hideMark/>
          </w:tcPr>
          <w:p w14:paraId="7E4A0668"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78E4AEC7"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7811F0D1"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Matched pair</w:t>
            </w:r>
          </w:p>
        </w:tc>
      </w:tr>
      <w:tr w:rsidR="0069626A" w:rsidRPr="0069626A" w14:paraId="0BE1F61E" w14:textId="77777777">
        <w:trPr>
          <w:tblCellSpacing w:w="15" w:type="dxa"/>
        </w:trPr>
        <w:tc>
          <w:tcPr>
            <w:tcW w:w="0" w:type="auto"/>
            <w:vAlign w:val="center"/>
            <w:hideMark/>
          </w:tcPr>
          <w:p w14:paraId="1F1C2616"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P6–P9</w:t>
            </w:r>
          </w:p>
        </w:tc>
        <w:tc>
          <w:tcPr>
            <w:tcW w:w="0" w:type="auto"/>
            <w:vAlign w:val="center"/>
            <w:hideMark/>
          </w:tcPr>
          <w:p w14:paraId="15EDE7C5"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62E138DF"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Segoe UI Symbol" w:eastAsia="Times New Roman" w:hAnsi="Segoe UI Symbol" w:cs="Segoe UI Symbol"/>
                <w:kern w:val="0"/>
                <w14:ligatures w14:val="none"/>
              </w:rPr>
              <w:t>✗</w:t>
            </w:r>
          </w:p>
        </w:tc>
        <w:tc>
          <w:tcPr>
            <w:tcW w:w="0" w:type="auto"/>
            <w:vAlign w:val="center"/>
            <w:hideMark/>
          </w:tcPr>
          <w:p w14:paraId="754FA7B6" w14:textId="77777777" w:rsidR="0069626A" w:rsidRPr="0069626A" w:rsidRDefault="0069626A" w:rsidP="0069626A">
            <w:pPr>
              <w:spacing w:after="0"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Tumor only</w:t>
            </w:r>
          </w:p>
        </w:tc>
      </w:tr>
    </w:tbl>
    <w:p w14:paraId="76ABA042" w14:textId="77777777" w:rsidR="0069626A" w:rsidRPr="0069626A" w:rsidRDefault="00D60093" w:rsidP="0069626A">
      <w:pPr>
        <w:spacing w:after="0" w:line="240" w:lineRule="auto"/>
        <w:rPr>
          <w:rFonts w:ascii="Times New Roman" w:eastAsia="Times New Roman" w:hAnsi="Times New Roman" w:cs="Times New Roman"/>
          <w:kern w:val="0"/>
          <w14:ligatures w14:val="none"/>
        </w:rPr>
      </w:pPr>
      <w:r w:rsidRPr="00D60093">
        <w:rPr>
          <w:rFonts w:ascii="Times New Roman" w:eastAsia="Times New Roman" w:hAnsi="Times New Roman" w:cs="Times New Roman"/>
          <w:noProof/>
          <w:kern w:val="0"/>
        </w:rPr>
        <w:pict w14:anchorId="27FDBD45">
          <v:rect id="_x0000_i1025" alt="" style="width:468pt;height:.05pt;mso-width-percent:0;mso-height-percent:0;mso-width-percent:0;mso-height-percent:0" o:hralign="center" o:hrstd="t" o:hr="t" fillcolor="#a0a0a0" stroked="f"/>
        </w:pict>
      </w:r>
    </w:p>
    <w:p w14:paraId="312FE922"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Cell 4b — Download the actual count matrices</w:t>
      </w:r>
    </w:p>
    <w:p w14:paraId="160F7913"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What are we doing?</w:t>
      </w:r>
    </w:p>
    <w:p w14:paraId="6AA47876"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Downloading the supplementary files for each sample — the actual count matrices in 10x MEX format. GEOparse will fetch the download URLs from the metadata and pull each file to your Drive.</w:t>
      </w:r>
    </w:p>
    <w:p w14:paraId="42AE274D"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Why to Drive and not Colab's local storage?</w:t>
      </w:r>
    </w:p>
    <w:p w14:paraId="2E26860C"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 xml:space="preserve">These files are large and permanent. If they go to Colab's local </w:t>
      </w:r>
      <w:r w:rsidRPr="0069626A">
        <w:rPr>
          <w:rFonts w:ascii="Courier New" w:eastAsia="Times New Roman" w:hAnsi="Courier New" w:cs="Courier New"/>
          <w:kern w:val="0"/>
          <w:sz w:val="20"/>
          <w:szCs w:val="20"/>
          <w14:ligatures w14:val="none"/>
        </w:rPr>
        <w:t>/content/</w:t>
      </w:r>
      <w:r w:rsidRPr="0069626A">
        <w:rPr>
          <w:rFonts w:ascii="Times New Roman" w:eastAsia="Times New Roman" w:hAnsi="Times New Roman" w:cs="Times New Roman"/>
          <w:kern w:val="0"/>
          <w14:ligatures w14:val="none"/>
        </w:rPr>
        <w:t xml:space="preserve"> they vanish when the session resets and you download again. Drive keeps them forever.</w:t>
      </w:r>
    </w:p>
    <w:p w14:paraId="16F1425E"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b/>
          <w:bCs/>
          <w:kern w:val="0"/>
          <w14:ligatures w14:val="none"/>
        </w:rPr>
        <w:t>What output to expect?</w:t>
      </w:r>
    </w:p>
    <w:p w14:paraId="408BD8FB"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 xml:space="preserve">One download progress line per sample, 13 total. Files land in </w:t>
      </w:r>
      <w:r w:rsidRPr="0069626A">
        <w:rPr>
          <w:rFonts w:ascii="Courier New" w:eastAsia="Times New Roman" w:hAnsi="Courier New" w:cs="Courier New"/>
          <w:kern w:val="0"/>
          <w:sz w:val="20"/>
          <w:szCs w:val="20"/>
          <w14:ligatures w14:val="none"/>
        </w:rPr>
        <w:t>data/geo/GSE222315/</w:t>
      </w:r>
      <w:r w:rsidRPr="0069626A">
        <w:rPr>
          <w:rFonts w:ascii="Times New Roman" w:eastAsia="Times New Roman" w:hAnsi="Times New Roman" w:cs="Times New Roman"/>
          <w:kern w:val="0"/>
          <w14:ligatures w14:val="none"/>
        </w:rPr>
        <w:t>. Total download time 5–10 minutes on Colab.</w:t>
      </w:r>
    </w:p>
    <w:p w14:paraId="500FDDF0"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import subprocess</w:t>
      </w:r>
    </w:p>
    <w:p w14:paraId="0BC22857"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925784"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print("Downloading supplementary files for all 13 samples...")</w:t>
      </w:r>
    </w:p>
    <w:p w14:paraId="3334287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print("Files go directly to your Google Drive — permanent storage.\n")</w:t>
      </w:r>
    </w:p>
    <w:p w14:paraId="73020C76"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50EE4"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for gsm_name, gsm in gse.gsms.items():</w:t>
      </w:r>
    </w:p>
    <w:p w14:paraId="47391C9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title = gsm.metadata.get('title', ['unknown'])[0]</w:t>
      </w:r>
    </w:p>
    <w:p w14:paraId="750BA06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Downloading {gsm_name} | {title}")</w:t>
      </w:r>
    </w:p>
    <w:p w14:paraId="5A167D4B"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17E4A"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 Get supplementary file URLs from metadata</w:t>
      </w:r>
    </w:p>
    <w:p w14:paraId="1EE6A0C5"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suppl_files = gsm.metadata.get('supplementary_file_1', [])</w:t>
      </w:r>
    </w:p>
    <w:p w14:paraId="10B26EC6"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if not suppl_files:</w:t>
      </w:r>
    </w:p>
    <w:p w14:paraId="2850672A"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suppl_files = gsm.metadata.get('supplementary_file', [])</w:t>
      </w:r>
    </w:p>
    <w:p w14:paraId="2F9289CE"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D6B9F"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if not suppl_files:</w:t>
      </w:r>
    </w:p>
    <w:p w14:paraId="34D666B0"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w:t>
      </w:r>
      <w:r w:rsidRPr="0069626A">
        <w:rPr>
          <w:rFonts w:ascii="Apple Color Emoji" w:eastAsia="Times New Roman" w:hAnsi="Apple Color Emoji" w:cs="Apple Color Emoji"/>
          <w:kern w:val="0"/>
          <w:sz w:val="20"/>
          <w:szCs w:val="20"/>
          <w14:ligatures w14:val="none"/>
        </w:rPr>
        <w:t>⚠</w:t>
      </w:r>
      <w:r w:rsidRPr="0069626A">
        <w:rPr>
          <w:rFonts w:ascii="Courier New" w:eastAsia="Times New Roman" w:hAnsi="Courier New" w:cs="Courier New"/>
          <w:kern w:val="0"/>
          <w:sz w:val="20"/>
          <w:szCs w:val="20"/>
          <w14:ligatures w14:val="none"/>
        </w:rPr>
        <w:t xml:space="preserve"> No supplementary files listed for {gsm_name}")</w:t>
      </w:r>
    </w:p>
    <w:p w14:paraId="202E430F"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continue</w:t>
      </w:r>
    </w:p>
    <w:p w14:paraId="29CF571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4DC403"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for url in suppl_files:</w:t>
      </w:r>
    </w:p>
    <w:p w14:paraId="4C655DB6"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url = url.strip()</w:t>
      </w:r>
    </w:p>
    <w:p w14:paraId="67C8F8EA"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lastRenderedPageBreak/>
        <w:t xml:space="preserve">        filename = url.split("/")[-1]</w:t>
      </w:r>
    </w:p>
    <w:p w14:paraId="24021522"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dest = DATA_DIR / filename</w:t>
      </w:r>
    </w:p>
    <w:p w14:paraId="7EF170F2"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86EB94"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if dest.exists():</w:t>
      </w:r>
    </w:p>
    <w:p w14:paraId="46084363"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w:t>
      </w:r>
      <w:r w:rsidRPr="0069626A">
        <w:rPr>
          <w:rFonts w:ascii="Segoe UI Symbol" w:eastAsia="Times New Roman" w:hAnsi="Segoe UI Symbol" w:cs="Segoe UI Symbol"/>
          <w:kern w:val="0"/>
          <w:sz w:val="20"/>
          <w:szCs w:val="20"/>
          <w14:ligatures w14:val="none"/>
        </w:rPr>
        <w:t>✓</w:t>
      </w:r>
      <w:r w:rsidRPr="0069626A">
        <w:rPr>
          <w:rFonts w:ascii="Courier New" w:eastAsia="Times New Roman" w:hAnsi="Courier New" w:cs="Courier New"/>
          <w:kern w:val="0"/>
          <w:sz w:val="20"/>
          <w:szCs w:val="20"/>
          <w14:ligatures w14:val="none"/>
        </w:rPr>
        <w:t xml:space="preserve"> Already exists: {filename} — skipping")</w:t>
      </w:r>
    </w:p>
    <w:p w14:paraId="460E16C3"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continue</w:t>
      </w:r>
    </w:p>
    <w:p w14:paraId="258C22F7"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61555"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Fetching: {filename}")</w:t>
      </w:r>
    </w:p>
    <w:p w14:paraId="2C0D08D0"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result = subprocess.run(</w:t>
      </w:r>
    </w:p>
    <w:p w14:paraId="0B17F07A"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["curl", "-L", "-o", str(dest), url],</w:t>
      </w:r>
    </w:p>
    <w:p w14:paraId="307134CA"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capture_output=True, text=True</w:t>
      </w:r>
    </w:p>
    <w:p w14:paraId="0202F344"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w:t>
      </w:r>
    </w:p>
    <w:p w14:paraId="463B2EE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if result.returncode == 0:</w:t>
      </w:r>
    </w:p>
    <w:p w14:paraId="67840EEB"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size_mb = dest.stat().st_size / 1e6</w:t>
      </w:r>
    </w:p>
    <w:p w14:paraId="503D2F87"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w:t>
      </w:r>
      <w:r w:rsidRPr="0069626A">
        <w:rPr>
          <w:rFonts w:ascii="Segoe UI Symbol" w:eastAsia="Times New Roman" w:hAnsi="Segoe UI Symbol" w:cs="Segoe UI Symbol"/>
          <w:kern w:val="0"/>
          <w:sz w:val="20"/>
          <w:szCs w:val="20"/>
          <w14:ligatures w14:val="none"/>
        </w:rPr>
        <w:t>✓</w:t>
      </w:r>
      <w:r w:rsidRPr="0069626A">
        <w:rPr>
          <w:rFonts w:ascii="Courier New" w:eastAsia="Times New Roman" w:hAnsi="Courier New" w:cs="Courier New"/>
          <w:kern w:val="0"/>
          <w:sz w:val="20"/>
          <w:szCs w:val="20"/>
          <w14:ligatures w14:val="none"/>
        </w:rPr>
        <w:t xml:space="preserve"> Saved: {filename} ({size_mb:.1f} MB)")</w:t>
      </w:r>
    </w:p>
    <w:p w14:paraId="565525EF"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else:</w:t>
      </w:r>
    </w:p>
    <w:p w14:paraId="1B9D1E23"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w:t>
      </w:r>
      <w:r w:rsidRPr="0069626A">
        <w:rPr>
          <w:rFonts w:ascii="Segoe UI Symbol" w:eastAsia="Times New Roman" w:hAnsi="Segoe UI Symbol" w:cs="Segoe UI Symbol"/>
          <w:kern w:val="0"/>
          <w:sz w:val="20"/>
          <w:szCs w:val="20"/>
          <w14:ligatures w14:val="none"/>
        </w:rPr>
        <w:t>✗</w:t>
      </w:r>
      <w:r w:rsidRPr="0069626A">
        <w:rPr>
          <w:rFonts w:ascii="Courier New" w:eastAsia="Times New Roman" w:hAnsi="Courier New" w:cs="Courier New"/>
          <w:kern w:val="0"/>
          <w:sz w:val="20"/>
          <w:szCs w:val="20"/>
          <w14:ligatures w14:val="none"/>
        </w:rPr>
        <w:t xml:space="preserve"> Failed: {filename}")</w:t>
      </w:r>
    </w:p>
    <w:p w14:paraId="7599F629"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Error: {result.stderr[:200]}")</w:t>
      </w:r>
    </w:p>
    <w:p w14:paraId="2E856DBE"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CFEC9C"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print("\n" + "="*60)</w:t>
      </w:r>
    </w:p>
    <w:p w14:paraId="76B50DA9"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print("Download complete. Listing files:")</w:t>
      </w:r>
    </w:p>
    <w:p w14:paraId="1ADA094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all_files = sorted(DATA_DIR.iterdir())</w:t>
      </w:r>
    </w:p>
    <w:p w14:paraId="39A3A105"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total_mb = 0</w:t>
      </w:r>
    </w:p>
    <w:p w14:paraId="556512AF"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for f in all_files:</w:t>
      </w:r>
    </w:p>
    <w:p w14:paraId="218AA38F"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if f.is_file():</w:t>
      </w:r>
    </w:p>
    <w:p w14:paraId="5EB17293"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mb = f.stat().st_size / 1e6</w:t>
      </w:r>
    </w:p>
    <w:p w14:paraId="58855222"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total_mb += mb</w:t>
      </w:r>
    </w:p>
    <w:p w14:paraId="0DACCF4D"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 xml:space="preserve">        print(f"  {f.name:&lt;55} {mb:&gt;7.1f} MB")</w:t>
      </w:r>
    </w:p>
    <w:p w14:paraId="3999747F" w14:textId="77777777" w:rsidR="0069626A" w:rsidRPr="0069626A" w:rsidRDefault="0069626A" w:rsidP="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626A">
        <w:rPr>
          <w:rFonts w:ascii="Courier New" w:eastAsia="Times New Roman" w:hAnsi="Courier New" w:cs="Courier New"/>
          <w:kern w:val="0"/>
          <w:sz w:val="20"/>
          <w:szCs w:val="20"/>
          <w14:ligatures w14:val="none"/>
        </w:rPr>
        <w:t>print(f"\n  Total: {total_mb:.0f} MB across {len(all_files)} files")</w:t>
      </w:r>
    </w:p>
    <w:p w14:paraId="4F16F677" w14:textId="77777777" w:rsidR="0069626A" w:rsidRPr="0069626A" w:rsidRDefault="0069626A" w:rsidP="0069626A">
      <w:pPr>
        <w:spacing w:before="100" w:beforeAutospacing="1" w:after="100" w:afterAutospacing="1" w:line="240" w:lineRule="auto"/>
        <w:rPr>
          <w:rFonts w:ascii="Times New Roman" w:eastAsia="Times New Roman" w:hAnsi="Times New Roman" w:cs="Times New Roman"/>
          <w:kern w:val="0"/>
          <w14:ligatures w14:val="none"/>
        </w:rPr>
      </w:pPr>
      <w:r w:rsidRPr="0069626A">
        <w:rPr>
          <w:rFonts w:ascii="Times New Roman" w:eastAsia="Times New Roman" w:hAnsi="Times New Roman" w:cs="Times New Roman"/>
          <w:kern w:val="0"/>
          <w14:ligatures w14:val="none"/>
        </w:rPr>
        <w:t>Run this and paste the final file listing — the block that prints after "Download complete." That tells me exactly what format the files arrived in so I can write the loading code precisely. Do not run anything else until I see that output.</w:t>
      </w:r>
    </w:p>
    <w:p w14:paraId="7A3F6BAC" w14:textId="77777777" w:rsidR="00917880" w:rsidRDefault="00917880"/>
    <w:sectPr w:rsidR="00917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1375"/>
    <w:multiLevelType w:val="multilevel"/>
    <w:tmpl w:val="517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8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06"/>
    <w:rsid w:val="001E05ED"/>
    <w:rsid w:val="00260AA1"/>
    <w:rsid w:val="003963D9"/>
    <w:rsid w:val="0069626A"/>
    <w:rsid w:val="00917880"/>
    <w:rsid w:val="009B1D9D"/>
    <w:rsid w:val="00A04D06"/>
    <w:rsid w:val="00C808CB"/>
    <w:rsid w:val="00D6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DD91"/>
  <w15:chartTrackingRefBased/>
  <w15:docId w15:val="{37E64D58-DF8F-5547-9D1A-8B7CFB28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D06"/>
    <w:rPr>
      <w:rFonts w:eastAsiaTheme="majorEastAsia" w:cstheme="majorBidi"/>
      <w:color w:val="272727" w:themeColor="text1" w:themeTint="D8"/>
    </w:rPr>
  </w:style>
  <w:style w:type="paragraph" w:styleId="Title">
    <w:name w:val="Title"/>
    <w:basedOn w:val="Normal"/>
    <w:next w:val="Normal"/>
    <w:link w:val="TitleChar"/>
    <w:uiPriority w:val="10"/>
    <w:qFormat/>
    <w:rsid w:val="00A04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D06"/>
    <w:pPr>
      <w:spacing w:before="160"/>
      <w:jc w:val="center"/>
    </w:pPr>
    <w:rPr>
      <w:i/>
      <w:iCs/>
      <w:color w:val="404040" w:themeColor="text1" w:themeTint="BF"/>
    </w:rPr>
  </w:style>
  <w:style w:type="character" w:customStyle="1" w:styleId="QuoteChar">
    <w:name w:val="Quote Char"/>
    <w:basedOn w:val="DefaultParagraphFont"/>
    <w:link w:val="Quote"/>
    <w:uiPriority w:val="29"/>
    <w:rsid w:val="00A04D06"/>
    <w:rPr>
      <w:i/>
      <w:iCs/>
      <w:color w:val="404040" w:themeColor="text1" w:themeTint="BF"/>
    </w:rPr>
  </w:style>
  <w:style w:type="paragraph" w:styleId="ListParagraph">
    <w:name w:val="List Paragraph"/>
    <w:basedOn w:val="Normal"/>
    <w:uiPriority w:val="34"/>
    <w:qFormat/>
    <w:rsid w:val="00A04D06"/>
    <w:pPr>
      <w:ind w:left="720"/>
      <w:contextualSpacing/>
    </w:pPr>
  </w:style>
  <w:style w:type="character" w:styleId="IntenseEmphasis">
    <w:name w:val="Intense Emphasis"/>
    <w:basedOn w:val="DefaultParagraphFont"/>
    <w:uiPriority w:val="21"/>
    <w:qFormat/>
    <w:rsid w:val="00A04D06"/>
    <w:rPr>
      <w:i/>
      <w:iCs/>
      <w:color w:val="0F4761" w:themeColor="accent1" w:themeShade="BF"/>
    </w:rPr>
  </w:style>
  <w:style w:type="paragraph" w:styleId="IntenseQuote">
    <w:name w:val="Intense Quote"/>
    <w:basedOn w:val="Normal"/>
    <w:next w:val="Normal"/>
    <w:link w:val="IntenseQuoteChar"/>
    <w:uiPriority w:val="30"/>
    <w:qFormat/>
    <w:rsid w:val="00A04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D06"/>
    <w:rPr>
      <w:i/>
      <w:iCs/>
      <w:color w:val="0F4761" w:themeColor="accent1" w:themeShade="BF"/>
    </w:rPr>
  </w:style>
  <w:style w:type="character" w:styleId="IntenseReference">
    <w:name w:val="Intense Reference"/>
    <w:basedOn w:val="DefaultParagraphFont"/>
    <w:uiPriority w:val="32"/>
    <w:qFormat/>
    <w:rsid w:val="00A04D06"/>
    <w:rPr>
      <w:b/>
      <w:bCs/>
      <w:smallCaps/>
      <w:color w:val="0F4761" w:themeColor="accent1" w:themeShade="BF"/>
      <w:spacing w:val="5"/>
    </w:rPr>
  </w:style>
  <w:style w:type="paragraph" w:customStyle="1" w:styleId="font-claude-response-body">
    <w:name w:val="font-claude-response-body"/>
    <w:basedOn w:val="Normal"/>
    <w:rsid w:val="00A04D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D06"/>
    <w:rPr>
      <w:b/>
      <w:bCs/>
    </w:rPr>
  </w:style>
  <w:style w:type="paragraph" w:styleId="NormalWeb">
    <w:name w:val="Normal (Web)"/>
    <w:basedOn w:val="Normal"/>
    <w:uiPriority w:val="99"/>
    <w:semiHidden/>
    <w:unhideWhenUsed/>
    <w:rsid w:val="006962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962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626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Susarla</dc:creator>
  <cp:keywords/>
  <dc:description/>
  <cp:lastModifiedBy>Raghuram Susarla</cp:lastModifiedBy>
  <cp:revision>2</cp:revision>
  <dcterms:created xsi:type="dcterms:W3CDTF">2026-05-12T05:06:00Z</dcterms:created>
  <dcterms:modified xsi:type="dcterms:W3CDTF">2026-05-12T05:46:00Z</dcterms:modified>
</cp:coreProperties>
</file>