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65A2" w14:textId="7102F496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C1C1E2" w14:textId="2D8C0E07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14:paraId="5C37C042" w14:textId="77777777" w:rsidR="000505CB" w:rsidRDefault="00050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05CB" w14:paraId="01FD3459" w14:textId="77777777">
        <w:tc>
          <w:tcPr>
            <w:tcW w:w="4508" w:type="dxa"/>
          </w:tcPr>
          <w:p w14:paraId="61D796EA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8146" w14:textId="01BB786D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B6E35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0505CB" w14:paraId="05209028" w14:textId="77777777">
        <w:tc>
          <w:tcPr>
            <w:tcW w:w="4508" w:type="dxa"/>
          </w:tcPr>
          <w:p w14:paraId="69CDEC9B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AF1F2" w14:textId="0F671F3F" w:rsidR="000505CB" w:rsidRDefault="003362C9">
            <w:pPr>
              <w:rPr>
                <w:rFonts w:ascii="Calibri" w:eastAsia="Calibri" w:hAnsi="Calibri" w:cs="Calibri"/>
              </w:rPr>
            </w:pPr>
            <w:r w:rsidRPr="003362C9">
              <w:rPr>
                <w:rFonts w:ascii="Calibri" w:eastAsia="Calibri" w:hAnsi="Calibri" w:cs="Calibri"/>
              </w:rPr>
              <w:t>LTVIP2025TMID</w:t>
            </w:r>
            <w:r w:rsidR="0056488B">
              <w:rPr>
                <w:rFonts w:ascii="Calibri" w:eastAsia="Calibri" w:hAnsi="Calibri" w:cs="Calibri"/>
              </w:rPr>
              <w:t>55860</w:t>
            </w:r>
          </w:p>
        </w:tc>
      </w:tr>
      <w:tr w:rsidR="000505CB" w14:paraId="2B772164" w14:textId="77777777">
        <w:tc>
          <w:tcPr>
            <w:tcW w:w="4508" w:type="dxa"/>
          </w:tcPr>
          <w:p w14:paraId="4D470DB2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E54439" w14:textId="5CBEB1CE" w:rsidR="000505CB" w:rsidRDefault="003362C9">
            <w:pPr>
              <w:rPr>
                <w:rFonts w:ascii="Calibri" w:eastAsia="Calibri" w:hAnsi="Calibri" w:cs="Calibri"/>
              </w:rPr>
            </w:pPr>
            <w:proofErr w:type="spellStart"/>
            <w:r w:rsidRPr="003362C9">
              <w:rPr>
                <w:rFonts w:ascii="Calibri" w:eastAsia="Calibri" w:hAnsi="Calibri" w:cs="Calibri"/>
              </w:rPr>
              <w:t>Shopsmart</w:t>
            </w:r>
            <w:proofErr w:type="spellEnd"/>
            <w:r w:rsidRPr="003362C9">
              <w:rPr>
                <w:rFonts w:ascii="Calibri" w:eastAsia="Calibri" w:hAnsi="Calibri" w:cs="Calibri"/>
              </w:rPr>
              <w:t>: Your Digital Grocery</w:t>
            </w:r>
          </w:p>
        </w:tc>
      </w:tr>
      <w:tr w:rsidR="000505CB" w14:paraId="0B3F0E44" w14:textId="77777777">
        <w:tc>
          <w:tcPr>
            <w:tcW w:w="4508" w:type="dxa"/>
          </w:tcPr>
          <w:p w14:paraId="1448B546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5EFDE5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12F28A" w14:textId="77777777" w:rsidR="000505CB" w:rsidRDefault="000505CB">
      <w:pPr>
        <w:spacing w:after="160" w:line="259" w:lineRule="auto"/>
        <w:rPr>
          <w:rFonts w:ascii="Calibri" w:eastAsia="Calibri" w:hAnsi="Calibri" w:cs="Calibri"/>
          <w:b/>
        </w:rPr>
      </w:pPr>
    </w:p>
    <w:p w14:paraId="213B4458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 – Solution Fit Overview:</w:t>
      </w:r>
    </w:p>
    <w:p w14:paraId="79B9AF1E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 xml:space="preserve">The Problem–Solution Fit ensures that </w:t>
      </w:r>
      <w:proofErr w:type="spellStart"/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ShopSmart</w:t>
      </w:r>
      <w:proofErr w:type="spellEnd"/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 xml:space="preserve"> addresses key gaps in the local grocery shopping experience and aligns with the real needs of both customers and local store owners.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This validation is essential before scaling the platform or introducing advanced features.</w:t>
      </w:r>
    </w:p>
    <w:p w14:paraId="63801938" w14:textId="77777777" w:rsidR="003362C9" w:rsidRPr="003362C9" w:rsidRDefault="00000000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>
        <w:rPr>
          <w:rFonts w:ascii="Calibri" w:eastAsia="Calibri" w:hAnsi="Calibri" w:cs="Calibri"/>
          <w:b/>
          <w:sz w:val="26"/>
          <w:szCs w:val="26"/>
          <w:lang w:val="en-IN"/>
        </w:rPr>
        <w:pict w14:anchorId="69BB7112">
          <v:rect id="_x0000_i1025" style="width:0;height:1.5pt" o:hralign="center" o:hrstd="t" o:hr="t" fillcolor="#a0a0a0" stroked="f"/>
        </w:pict>
      </w:r>
    </w:p>
    <w:p w14:paraId="445454FB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Purpose:</w:t>
      </w:r>
    </w:p>
    <w:p w14:paraId="724D00A4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• Bridge the gap between local customers and nearby grocery stores through a unified digital platform.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Offer a simple, seamless grocery shopping experience with cart, checkout, and order tracking.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Provide a vendor (store) dashboard for easy product management and order handling.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Give admins control to promote stores and maintain product quality across the platform.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Empower small/local grocery vendors with digital access and visibility—without high platform fees.</w:t>
      </w:r>
    </w:p>
    <w:p w14:paraId="0F1E7D28" w14:textId="77777777" w:rsidR="003362C9" w:rsidRPr="003362C9" w:rsidRDefault="00000000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>
        <w:rPr>
          <w:rFonts w:ascii="Calibri" w:eastAsia="Calibri" w:hAnsi="Calibri" w:cs="Calibri"/>
          <w:b/>
          <w:sz w:val="26"/>
          <w:szCs w:val="26"/>
          <w:lang w:val="en-IN"/>
        </w:rPr>
        <w:pict w14:anchorId="56EDAFC8">
          <v:rect id="_x0000_i1026" style="width:0;height:1.5pt" o:hralign="center" o:hrstd="t" o:hr="t" fillcolor="#a0a0a0" stroked="f"/>
        </w:pict>
      </w:r>
    </w:p>
    <w:p w14:paraId="1FB41876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t>Problem Statement:</w:t>
      </w:r>
    </w:p>
    <w:p w14:paraId="5B1B31CB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t>Many customers and small grocery store owners face challenges such as: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Limited online presence of local grocery stores on major e-commerce platforms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Lack of a grocery platform tailored for semi-urban towns, hostels, or residential communities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Complicated or generic interfaces not suited for grocery-specific use cases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High service fees or delivery charges that discourage local store participation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No accessible dashboard for vendors to manage inventory and customer orders</w:t>
      </w:r>
      <w:r w:rsidRPr="003362C9">
        <w:rPr>
          <w:rFonts w:ascii="Calibri" w:eastAsia="Calibri" w:hAnsi="Calibri" w:cs="Calibri"/>
          <w:bCs/>
          <w:sz w:val="26"/>
          <w:szCs w:val="26"/>
          <w:lang w:val="en-IN"/>
        </w:rPr>
        <w:br/>
        <w:t>• No centralized control for admins to feature trusted vendors or flag inactive ones</w:t>
      </w:r>
    </w:p>
    <w:p w14:paraId="3D522B29" w14:textId="77777777" w:rsidR="003362C9" w:rsidRPr="003362C9" w:rsidRDefault="00000000" w:rsidP="003362C9">
      <w:pPr>
        <w:spacing w:after="160" w:line="259" w:lineRule="auto"/>
        <w:rPr>
          <w:rFonts w:ascii="Calibri" w:eastAsia="Calibri" w:hAnsi="Calibri" w:cs="Calibri"/>
          <w:b/>
          <w:sz w:val="26"/>
          <w:szCs w:val="26"/>
          <w:lang w:val="en-IN"/>
        </w:rPr>
      </w:pPr>
      <w:r>
        <w:rPr>
          <w:rFonts w:ascii="Calibri" w:eastAsia="Calibri" w:hAnsi="Calibri" w:cs="Calibri"/>
          <w:b/>
          <w:sz w:val="26"/>
          <w:szCs w:val="26"/>
          <w:lang w:val="en-IN"/>
        </w:rPr>
        <w:pict w14:anchorId="777D693D">
          <v:rect id="_x0000_i1027" style="width:0;height:1.5pt" o:hralign="center" o:hrstd="t" o:hr="t" fillcolor="#a0a0a0" stroked="f"/>
        </w:pict>
      </w:r>
    </w:p>
    <w:p w14:paraId="144EABC0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b/>
          <w:bCs/>
          <w:sz w:val="26"/>
          <w:szCs w:val="26"/>
          <w:lang w:val="en-IN"/>
        </w:rPr>
      </w:pPr>
      <w:r w:rsidRPr="003362C9">
        <w:rPr>
          <w:rFonts w:ascii="Calibri" w:eastAsia="Calibri" w:hAnsi="Calibri" w:cs="Calibri"/>
          <w:b/>
          <w:bCs/>
          <w:sz w:val="26"/>
          <w:szCs w:val="26"/>
          <w:lang w:val="en-IN"/>
        </w:rPr>
        <w:lastRenderedPageBreak/>
        <w:t>Solution:</w:t>
      </w:r>
    </w:p>
    <w:p w14:paraId="291F8EC9" w14:textId="77777777" w:rsidR="003362C9" w:rsidRPr="003362C9" w:rsidRDefault="003362C9" w:rsidP="003362C9">
      <w:pPr>
        <w:spacing w:after="160" w:line="259" w:lineRule="auto"/>
        <w:rPr>
          <w:rFonts w:ascii="Calibri" w:eastAsia="Calibri" w:hAnsi="Calibri" w:cs="Calibri"/>
          <w:sz w:val="26"/>
          <w:szCs w:val="26"/>
          <w:lang w:val="en-IN"/>
        </w:rPr>
      </w:pPr>
      <w:proofErr w:type="spellStart"/>
      <w:r w:rsidRPr="003362C9">
        <w:rPr>
          <w:rFonts w:ascii="Calibri" w:eastAsia="Calibri" w:hAnsi="Calibri" w:cs="Calibri"/>
          <w:sz w:val="26"/>
          <w:szCs w:val="26"/>
          <w:lang w:val="en-IN"/>
        </w:rPr>
        <w:t>ShopSmart</w:t>
      </w:r>
      <w:proofErr w:type="spellEnd"/>
      <w:r w:rsidRPr="003362C9">
        <w:rPr>
          <w:rFonts w:ascii="Calibri" w:eastAsia="Calibri" w:hAnsi="Calibri" w:cs="Calibri"/>
          <w:sz w:val="26"/>
          <w:szCs w:val="26"/>
          <w:lang w:val="en-IN"/>
        </w:rPr>
        <w:t>, a MERN-stack digital grocery platform, offers: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clean, responsive interface for discovering and ordering groceries from local stores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Secure user and vendor authentication with role-specific dashboards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vendor dashboard to add/edit/delete products and manage live customer orders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 cart-based checkout system with real-time status tracking of orders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Admin capabilities for managing stores, viewing activity, and promoting vendors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 xml:space="preserve">• A low-cost or commission-free model supporting </w:t>
      </w:r>
      <w:proofErr w:type="spellStart"/>
      <w:r w:rsidRPr="003362C9">
        <w:rPr>
          <w:rFonts w:ascii="Calibri" w:eastAsia="Calibri" w:hAnsi="Calibri" w:cs="Calibri"/>
          <w:sz w:val="26"/>
          <w:szCs w:val="26"/>
          <w:lang w:val="en-IN"/>
        </w:rPr>
        <w:t>neighborhood</w:t>
      </w:r>
      <w:proofErr w:type="spellEnd"/>
      <w:r w:rsidRPr="003362C9">
        <w:rPr>
          <w:rFonts w:ascii="Calibri" w:eastAsia="Calibri" w:hAnsi="Calibri" w:cs="Calibri"/>
          <w:sz w:val="26"/>
          <w:szCs w:val="26"/>
          <w:lang w:val="en-IN"/>
        </w:rPr>
        <w:t xml:space="preserve"> grocery businesses</w:t>
      </w:r>
      <w:r w:rsidRPr="003362C9">
        <w:rPr>
          <w:rFonts w:ascii="Calibri" w:eastAsia="Calibri" w:hAnsi="Calibri" w:cs="Calibri"/>
          <w:sz w:val="26"/>
          <w:szCs w:val="26"/>
          <w:lang w:val="en-IN"/>
        </w:rPr>
        <w:br/>
        <w:t>• Future potential for wallet integration, delivery agent modules, reviews, and loyalty programs</w:t>
      </w:r>
    </w:p>
    <w:p w14:paraId="2E385D8C" w14:textId="77777777" w:rsidR="000505CB" w:rsidRPr="006A0595" w:rsidRDefault="000505CB" w:rsidP="003362C9">
      <w:pPr>
        <w:spacing w:after="160" w:line="259" w:lineRule="auto"/>
        <w:rPr>
          <w:lang w:val="en-IN"/>
        </w:rPr>
      </w:pPr>
    </w:p>
    <w:sectPr w:rsidR="000505CB" w:rsidRPr="006A0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A2"/>
    <w:multiLevelType w:val="hybridMultilevel"/>
    <w:tmpl w:val="07F6DE64"/>
    <w:lvl w:ilvl="0" w:tplc="C03A16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D98"/>
    <w:multiLevelType w:val="hybridMultilevel"/>
    <w:tmpl w:val="57C2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5650"/>
    <w:multiLevelType w:val="multilevel"/>
    <w:tmpl w:val="0EE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1CBD"/>
    <w:multiLevelType w:val="multilevel"/>
    <w:tmpl w:val="56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429"/>
    <w:multiLevelType w:val="multilevel"/>
    <w:tmpl w:val="4BE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11114"/>
    <w:multiLevelType w:val="multilevel"/>
    <w:tmpl w:val="C58C1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A6A0B"/>
    <w:multiLevelType w:val="multilevel"/>
    <w:tmpl w:val="FBD8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4221368">
    <w:abstractNumId w:val="5"/>
  </w:num>
  <w:num w:numId="2" w16cid:durableId="1200506949">
    <w:abstractNumId w:val="6"/>
  </w:num>
  <w:num w:numId="3" w16cid:durableId="1399940416">
    <w:abstractNumId w:val="4"/>
  </w:num>
  <w:num w:numId="4" w16cid:durableId="1817142255">
    <w:abstractNumId w:val="1"/>
  </w:num>
  <w:num w:numId="5" w16cid:durableId="443814274">
    <w:abstractNumId w:val="0"/>
  </w:num>
  <w:num w:numId="6" w16cid:durableId="214391754">
    <w:abstractNumId w:val="2"/>
  </w:num>
  <w:num w:numId="7" w16cid:durableId="24569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CB"/>
    <w:rsid w:val="000505CB"/>
    <w:rsid w:val="00084B0B"/>
    <w:rsid w:val="000B6E35"/>
    <w:rsid w:val="003362C9"/>
    <w:rsid w:val="00472014"/>
    <w:rsid w:val="0056488B"/>
    <w:rsid w:val="006A0595"/>
    <w:rsid w:val="006C5B2A"/>
    <w:rsid w:val="00D43B54"/>
    <w:rsid w:val="00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5C"/>
  <w15:docId w15:val="{7CA0D420-1813-4599-9926-9069E43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koti annem</cp:lastModifiedBy>
  <cp:revision>6</cp:revision>
  <cp:lastPrinted>2025-06-28T14:24:00Z</cp:lastPrinted>
  <dcterms:created xsi:type="dcterms:W3CDTF">2025-06-28T04:42:00Z</dcterms:created>
  <dcterms:modified xsi:type="dcterms:W3CDTF">2025-07-21T12:59:00Z</dcterms:modified>
</cp:coreProperties>
</file>