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480" w:after="200"/>
        <w:jc w:val="center"/>
      </w:pPr>
      <w:r>
        <w:rPr>
          <w:rFonts w:ascii="Arial" w:cs="Arial" w:eastAsia="Arial" w:hAnsi="Arial"/>
          <w:b/>
          <w:bCs/>
          <w:color w:val="1F4E79"/>
          <w:sz w:val="48"/>
          <w:szCs w:val="48"/>
        </w:rPr>
        <w:t xml:space="preserve">INTERVIEW SCHEDULING AGENT</w:t>
      </w:r>
    </w:p>
    <w:p>
      <w:pPr>
        <w:spacing w:before="80" w:after="80"/>
        <w:jc w:val="center"/>
      </w:pPr>
      <w:r>
        <w:rPr>
          <w:rFonts w:ascii="Arial" w:cs="Arial" w:eastAsia="Arial" w:hAnsi="Arial"/>
          <w:color w:val="2E75B6"/>
          <w:sz w:val="28"/>
          <w:szCs w:val="28"/>
        </w:rPr>
        <w:t xml:space="preserve">Process Documentation &amp; Technical Reference</w:t>
      </w:r>
    </w:p>
    <w:p>
      <w:pPr>
        <w:spacing w:before="80" w:after="480"/>
        <w:jc w:val="center"/>
      </w:pPr>
      <w:r>
        <w:rPr>
          <w:rFonts w:ascii="Arial" w:cs="Arial" w:eastAsia="Arial" w:hAnsi="Arial"/>
          <w:color w:val="666666"/>
          <w:sz w:val="22"/>
          <w:szCs w:val="22"/>
        </w:rPr>
        <w:t xml:space="preserve">Version 1.0  ·  February 2026</w:t>
      </w:r>
    </w:p>
    <w:p>
      <w:pPr>
        <w:spacing w:before="120" w:after="120"/>
      </w:pPr>
    </w:p>
    <w:p>
      <w:pPr>
        <w:spacing w:before="120" w:after="120"/>
      </w:pPr>
    </w:p>
    <w:p>
      <w:pPr>
        <w:pBdr>
          <w:top w:val="single" w:color="2E75B6" w:sz="6" w:space="1"/>
        </w:pBdr>
        <w:spacing w:before="480" w:after="80"/>
      </w:pPr>
    </w:p>
    <w:p>
      <w:pPr>
        <w:shd w:fill="D6E4F0" w:val="clear"/>
        <w:spacing w:before="80" w:after="80" left="360"/>
        <w:ind w:left="360"/>
      </w:pPr>
      <w:r>
        <w:rPr>
          <w:rFonts w:ascii="Arial" w:cs="Arial" w:eastAsia="Arial" w:hAnsi="Arial"/>
          <w:sz w:val="20"/>
          <w:szCs w:val="20"/>
        </w:rPr>
        <w:t xml:space="preserve">Tech Stack: Python · SMTP/IMAP · Google Calendar API · Anthropic Claude LLM</w:t>
      </w:r>
    </w:p>
    <w:p>
      <w:pPr>
        <w:shd w:fill="D6E4F0" w:val="clear"/>
        <w:spacing w:before="80" w:after="80" left="360"/>
        <w:ind w:left="360"/>
      </w:pPr>
      <w:r>
        <w:rPr>
          <w:rFonts w:ascii="Arial" w:cs="Arial" w:eastAsia="Arial" w:hAnsi="Arial"/>
          <w:sz w:val="20"/>
          <w:szCs w:val="20"/>
        </w:rPr>
        <w:t xml:space="preserve">Deliverables: Scheduling Agent · Calendar Integration · Email Automation · Documentation</w:t>
      </w:r>
    </w:p>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1. System Overview</w:t>
      </w:r>
    </w:p>
    <w:p>
      <w:pPr>
        <w:spacing w:before="80" w:after="80"/>
      </w:pPr>
      <w:r>
        <w:rPr>
          <w:rFonts w:ascii="Arial" w:cs="Arial" w:eastAsia="Arial" w:hAnsi="Arial"/>
          <w:sz w:val="22"/>
          <w:szCs w:val="22"/>
        </w:rPr>
        <w:t xml:space="preserve">The Interview Scheduling Agent is an AI-powered automation system that negotiates interview times between recruiters and candidates via email — with zero human input once initiated. It parses natural language availability from email replies, detects overlapping free slots from both parties' calendars, and automatically books confirmed events.</w:t>
      </w:r>
    </w:p>
    <w:p>
      <w:pPr>
        <w:spacing w:before="120" w:after="120"/>
      </w:pPr>
    </w:p>
    <w:p>
      <w:pPr>
        <w:pStyle w:val="Heading2"/>
        <w:spacing w:before="240" w:after="120"/>
      </w:pPr>
      <w:r>
        <w:rPr>
          <w:rFonts w:ascii="Arial" w:cs="Arial" w:eastAsia="Arial" w:hAnsi="Arial"/>
          <w:b/>
          <w:bCs/>
          <w:color w:val="2E75B6"/>
          <w:sz w:val="24"/>
          <w:szCs w:val="24"/>
        </w:rPr>
        <w:t xml:space="preserve">1.1 Key Benefits</w:t>
      </w:r>
    </w:p>
    <w:p>
      <w:pPr>
        <w:pStyle w:val="ListParagraph"/>
        <w:numPr>
          <w:ilvl w:val="0"/>
          <w:numId w:val="2"/>
        </w:numPr>
        <w:spacing w:before="60" w:after="60"/>
      </w:pPr>
      <w:r>
        <w:rPr>
          <w:rFonts w:ascii="Arial" w:cs="Arial" w:eastAsia="Arial" w:hAnsi="Arial"/>
          <w:sz w:val="22"/>
          <w:szCs w:val="22"/>
        </w:rPr>
        <w:t xml:space="preserve">Recruiters save 3–5 hours per hire in back-and-forth email coordination</w:t>
      </w:r>
    </w:p>
    <w:p>
      <w:pPr>
        <w:pStyle w:val="ListParagraph"/>
        <w:numPr>
          <w:ilvl w:val="0"/>
          <w:numId w:val="2"/>
        </w:numPr>
        <w:spacing w:before="60" w:after="60"/>
      </w:pPr>
      <w:r>
        <w:rPr>
          <w:rFonts w:ascii="Arial" w:cs="Arial" w:eastAsia="Arial" w:hAnsi="Arial"/>
          <w:sz w:val="22"/>
          <w:szCs w:val="22"/>
        </w:rPr>
        <w:t xml:space="preserve">Candidates receive fast, personalized responses at any hour</w:t>
      </w:r>
    </w:p>
    <w:p>
      <w:pPr>
        <w:pStyle w:val="ListParagraph"/>
        <w:numPr>
          <w:ilvl w:val="0"/>
          <w:numId w:val="2"/>
        </w:numPr>
        <w:spacing w:before="60" w:after="60"/>
      </w:pPr>
      <w:r>
        <w:rPr>
          <w:rFonts w:ascii="Arial" w:cs="Arial" w:eastAsia="Arial" w:hAnsi="Arial"/>
          <w:sz w:val="22"/>
          <w:szCs w:val="22"/>
        </w:rPr>
        <w:t xml:space="preserve">Calendar conflicts are eliminated via real-time availability checking</w:t>
      </w:r>
    </w:p>
    <w:p>
      <w:pPr>
        <w:pStyle w:val="ListParagraph"/>
        <w:numPr>
          <w:ilvl w:val="0"/>
          <w:numId w:val="2"/>
        </w:numPr>
        <w:spacing w:before="60" w:after="60"/>
      </w:pPr>
      <w:r>
        <w:rPr>
          <w:rFonts w:ascii="Arial" w:cs="Arial" w:eastAsia="Arial" w:hAnsi="Arial"/>
          <w:sz w:val="22"/>
          <w:szCs w:val="22"/>
        </w:rPr>
        <w:t xml:space="preserve">Escalation paths ensure edge cases are handled gracefully</w:t>
      </w:r>
    </w:p>
    <w:p>
      <w:pPr>
        <w:spacing w:before="120" w:after="120"/>
      </w:pPr>
    </w:p>
    <w:p>
      <w:pPr>
        <w:pStyle w:val="Heading2"/>
        <w:spacing w:before="240" w:after="120"/>
      </w:pPr>
      <w:r>
        <w:rPr>
          <w:rFonts w:ascii="Arial" w:cs="Arial" w:eastAsia="Arial" w:hAnsi="Arial"/>
          <w:b/>
          <w:bCs/>
          <w:color w:val="2E75B6"/>
          <w:sz w:val="24"/>
          <w:szCs w:val="24"/>
        </w:rPr>
        <w:t xml:space="preserve">1.2 High-Level Architecture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Scheduler Agent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Python</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Orchestrates the full workflow</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Client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 + IMAP</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Sends emails, polls for replies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Calendar Client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Google Calendar API</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Checks availability, books events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LLM Parser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 (Anthropic)</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Extracts availability from natural language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Polling Service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Python threading</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Background loop checking inbox</w:t>
            </w:r>
          </w:p>
        </w:tc>
      </w:tr>
    </w:tbl>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2. End-to-End Workflow</w:t>
      </w:r>
    </w:p>
    <w:p>
      <w:pPr>
        <w:pStyle w:val="Heading2"/>
        <w:spacing w:before="240" w:after="120"/>
      </w:pPr>
      <w:r>
        <w:rPr>
          <w:rFonts w:ascii="Arial" w:cs="Arial" w:eastAsia="Arial" w:hAnsi="Arial"/>
          <w:b/>
          <w:bCs/>
          <w:color w:val="2E75B6"/>
          <w:sz w:val="24"/>
          <w:szCs w:val="24"/>
        </w:rPr>
        <w:t xml:space="preserve">2.1 Happy Path</w:t>
      </w:r>
    </w:p>
    <w:p>
      <w:pPr>
        <w:spacing w:before="80" w:after="80"/>
      </w:pPr>
      <w:r>
        <w:rPr>
          <w:rFonts w:ascii="Arial" w:cs="Arial" w:eastAsia="Arial" w:hAnsi="Arial"/>
          <w:sz w:val="22"/>
          <w:szCs w:val="22"/>
        </w:rPr>
        <w:t xml:space="preserve">The standard scheduling flow completes in 2 email exchanges: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2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Recruiter</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Calls agent.initiate_scheduling()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queries recruiter's calendar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Fetches open slots (14 days ahead)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 to 5 slots identified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Emails candidate with available times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sent via SMTP</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Replies with preferred time(s)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received via IMAP</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LLM</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Parses availability from email body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Structured slot data extracted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Finds overlapping slot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Matching time identified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Sends confirmation to both parties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Confirmation emails sent</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Creates Google Calendar event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Calendar invites dispatched</w:t>
            </w:r>
          </w:p>
        </w:tc>
      </w:tr>
    </w:tbl>
    <w:p>
      <w:pPr>
        <w:spacing w:before="120" w:after="120"/>
      </w:pPr>
    </w:p>
    <w:p>
      <w:pPr>
        <w:pStyle w:val="Heading2"/>
        <w:spacing w:before="240" w:after="120"/>
      </w:pPr>
      <w:r>
        <w:rPr>
          <w:rFonts w:ascii="Arial" w:cs="Arial" w:eastAsia="Arial" w:hAnsi="Arial"/>
          <w:b/>
          <w:bCs/>
          <w:color w:val="2E75B6"/>
          <w:sz w:val="24"/>
          <w:szCs w:val="24"/>
        </w:rPr>
        <w:t xml:space="preserve">2.2 Edge Cases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Agent Response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overlap between parties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Fetches 7 more days of recruiter slots; re-emails candidate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 declines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Sends cancellation notice to recruiter; marks request cancelled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recruiter availability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Escalates to recruiter with full conversation history</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Ambiguous email reply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LLM returns action='unclear'; agent re-asks candidate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Missing Request 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is logged; no action taken (manual review)</w:t>
            </w:r>
          </w:p>
        </w:tc>
      </w:tr>
    </w:tbl>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3. Google Calendar Integration Setup</w:t>
      </w:r>
    </w:p>
    <w:p>
      <w:pPr>
        <w:pStyle w:val="Heading2"/>
        <w:spacing w:before="240" w:after="120"/>
      </w:pPr>
      <w:r>
        <w:rPr>
          <w:rFonts w:ascii="Arial" w:cs="Arial" w:eastAsia="Arial" w:hAnsi="Arial"/>
          <w:b/>
          <w:bCs/>
          <w:color w:val="2E75B6"/>
          <w:sz w:val="24"/>
          <w:szCs w:val="24"/>
        </w:rPr>
        <w:t xml:space="preserve">3.1 Service Account (Recommended for Organizations)</w:t>
      </w:r>
    </w:p>
    <w:p>
      <w:pPr>
        <w:spacing w:before="80" w:after="80"/>
      </w:pPr>
      <w:r>
        <w:rPr>
          <w:rFonts w:ascii="Arial" w:cs="Arial" w:eastAsia="Arial" w:hAnsi="Arial"/>
          <w:sz w:val="22"/>
          <w:szCs w:val="22"/>
        </w:rPr>
        <w:t xml:space="preserve">The Service Account method allows the agent to access any user's calendar in your Google Workspace org via domain-wide delegation. This is the preferred approach for company deployments.</w:t>
      </w:r>
    </w:p>
    <w:p>
      <w:pPr>
        <w:spacing w:before="120" w:after="120"/>
      </w:pPr>
    </w:p>
    <w:p>
      <w:pPr>
        <w:spacing w:before="80" w:after="80"/>
      </w:pPr>
      <w:r>
        <w:rPr>
          <w:rFonts w:ascii="Arial" w:cs="Arial" w:eastAsia="Arial" w:hAnsi="Arial"/>
          <w:b/>
          <w:bCs/>
          <w:sz w:val="22"/>
          <w:szCs w:val="22"/>
        </w:rPr>
        <w:t xml:space="preserve">Step-by-step setup:</w:t>
      </w:r>
    </w:p>
    <w:p>
      <w:pPr>
        <w:pStyle w:val="ListParagraph"/>
        <w:numPr>
          <w:ilvl w:val="0"/>
          <w:numId w:val="2"/>
        </w:numPr>
        <w:spacing w:before="60" w:after="60"/>
      </w:pPr>
      <w:r>
        <w:rPr>
          <w:rFonts w:ascii="Arial" w:cs="Arial" w:eastAsia="Arial" w:hAnsi="Arial"/>
          <w:sz w:val="22"/>
          <w:szCs w:val="22"/>
        </w:rPr>
        <w:t xml:space="preserve">Go to Google Cloud Console → Create a new project</w:t>
      </w:r>
    </w:p>
    <w:p>
      <w:pPr>
        <w:pStyle w:val="ListParagraph"/>
        <w:numPr>
          <w:ilvl w:val="0"/>
          <w:numId w:val="2"/>
        </w:numPr>
        <w:spacing w:before="60" w:after="60"/>
      </w:pPr>
      <w:r>
        <w:rPr>
          <w:rFonts w:ascii="Arial" w:cs="Arial" w:eastAsia="Arial" w:hAnsi="Arial"/>
          <w:sz w:val="22"/>
          <w:szCs w:val="22"/>
        </w:rPr>
        <w:t xml:space="preserve">Enable the Google Calendar API for the project</w:t>
      </w:r>
    </w:p>
    <w:p>
      <w:pPr>
        <w:pStyle w:val="ListParagraph"/>
        <w:numPr>
          <w:ilvl w:val="0"/>
          <w:numId w:val="2"/>
        </w:numPr>
        <w:spacing w:before="60" w:after="60"/>
      </w:pPr>
      <w:r>
        <w:rPr>
          <w:rFonts w:ascii="Arial" w:cs="Arial" w:eastAsia="Arial" w:hAnsi="Arial"/>
          <w:sz w:val="22"/>
          <w:szCs w:val="22"/>
        </w:rPr>
        <w:t xml:space="preserve">Create a Service Account under IAM &amp; Admin → Service Accounts</w:t>
      </w:r>
    </w:p>
    <w:p>
      <w:pPr>
        <w:pStyle w:val="ListParagraph"/>
        <w:numPr>
          <w:ilvl w:val="0"/>
          <w:numId w:val="2"/>
        </w:numPr>
        <w:spacing w:before="60" w:after="60"/>
      </w:pPr>
      <w:r>
        <w:rPr>
          <w:rFonts w:ascii="Arial" w:cs="Arial" w:eastAsia="Arial" w:hAnsi="Arial"/>
          <w:sz w:val="22"/>
          <w:szCs w:val="22"/>
        </w:rPr>
        <w:t xml:space="preserve">Download the JSON key file → save as credentials/service_account.json</w:t>
      </w:r>
    </w:p>
    <w:p>
      <w:pPr>
        <w:pStyle w:val="ListParagraph"/>
        <w:numPr>
          <w:ilvl w:val="0"/>
          <w:numId w:val="2"/>
        </w:numPr>
        <w:spacing w:before="60" w:after="60"/>
      </w:pPr>
      <w:r>
        <w:rPr>
          <w:rFonts w:ascii="Arial" w:cs="Arial" w:eastAsia="Arial" w:hAnsi="Arial"/>
          <w:sz w:val="22"/>
          <w:szCs w:val="22"/>
        </w:rPr>
        <w:t xml:space="preserve">In Google Workspace Admin → Security → API Controls → Domain-wide Delegation</w:t>
      </w:r>
    </w:p>
    <w:p>
      <w:pPr>
        <w:pStyle w:val="ListParagraph"/>
        <w:numPr>
          <w:ilvl w:val="0"/>
          <w:numId w:val="2"/>
        </w:numPr>
        <w:spacing w:before="60" w:after="60"/>
      </w:pPr>
      <w:r>
        <w:rPr>
          <w:rFonts w:ascii="Arial" w:cs="Arial" w:eastAsia="Arial" w:hAnsi="Arial"/>
          <w:sz w:val="22"/>
          <w:szCs w:val="22"/>
        </w:rPr>
        <w:t xml:space="preserve">Add the service account Client ID with scope: https://www.googleapis.com/auth/calendar</w:t>
      </w:r>
    </w:p>
    <w:p>
      <w:pPr>
        <w:spacing w:before="120" w:after="120"/>
      </w:pPr>
    </w:p>
    <w:p>
      <w:pPr>
        <w:pStyle w:val="Heading2"/>
        <w:spacing w:before="240" w:after="120"/>
      </w:pPr>
      <w:r>
        <w:rPr>
          <w:rFonts w:ascii="Arial" w:cs="Arial" w:eastAsia="Arial" w:hAnsi="Arial"/>
          <w:b/>
          <w:bCs/>
          <w:color w:val="2E75B6"/>
          <w:sz w:val="24"/>
          <w:szCs w:val="24"/>
        </w:rPr>
        <w:t xml:space="preserve">3.2 OAuth2 (Single User / Testing)</w:t>
      </w:r>
    </w:p>
    <w:p>
      <w:pPr>
        <w:spacing w:before="80" w:after="80"/>
      </w:pPr>
      <w:r>
        <w:rPr>
          <w:rFonts w:ascii="Arial" w:cs="Arial" w:eastAsia="Arial" w:hAnsi="Arial"/>
          <w:sz w:val="22"/>
          <w:szCs w:val="22"/>
        </w:rPr>
        <w:t xml:space="preserve">For individual use or testing, OAuth2 allows the agent to access a single authenticated user's calendar.</w:t>
      </w:r>
    </w:p>
    <w:p>
      <w:pPr>
        <w:pStyle w:val="ListParagraph"/>
        <w:numPr>
          <w:ilvl w:val="0"/>
          <w:numId w:val="2"/>
        </w:numPr>
        <w:spacing w:before="60" w:after="60"/>
      </w:pPr>
      <w:r>
        <w:rPr>
          <w:rFonts w:ascii="Arial" w:cs="Arial" w:eastAsia="Arial" w:hAnsi="Arial"/>
          <w:sz w:val="22"/>
          <w:szCs w:val="22"/>
        </w:rPr>
        <w:t xml:space="preserve">Google Cloud Console → APIs &amp; Services → Credentials → Create OAuth2 Client ID</w:t>
      </w:r>
    </w:p>
    <w:p>
      <w:pPr>
        <w:pStyle w:val="ListParagraph"/>
        <w:numPr>
          <w:ilvl w:val="0"/>
          <w:numId w:val="2"/>
        </w:numPr>
        <w:spacing w:before="60" w:after="60"/>
      </w:pPr>
      <w:r>
        <w:rPr>
          <w:rFonts w:ascii="Arial" w:cs="Arial" w:eastAsia="Arial" w:hAnsi="Arial"/>
          <w:sz w:val="22"/>
          <w:szCs w:val="22"/>
        </w:rPr>
        <w:t xml:space="preserve">Download credentials JSON and run the OAuth flow once to generate token.json</w:t>
      </w:r>
    </w:p>
    <w:p>
      <w:pPr>
        <w:pStyle w:val="ListParagraph"/>
        <w:numPr>
          <w:ilvl w:val="0"/>
          <w:numId w:val="2"/>
        </w:numPr>
        <w:spacing w:before="60" w:after="60"/>
      </w:pPr>
      <w:r>
        <w:rPr>
          <w:rFonts w:ascii="Arial" w:cs="Arial" w:eastAsia="Arial" w:hAnsi="Arial"/>
          <w:sz w:val="22"/>
          <w:szCs w:val="22"/>
        </w:rPr>
        <w:t xml:space="preserve">Set 'type': 'oauth2' and 'token_file': 'credentials/token.json' in config</w:t>
      </w:r>
    </w:p>
    <w:p>
      <w:pPr>
        <w:spacing w:before="120" w:after="120"/>
      </w:pPr>
    </w:p>
    <w:p>
      <w:pPr>
        <w:pStyle w:val="Heading2"/>
        <w:spacing w:before="240" w:after="120"/>
      </w:pPr>
      <w:r>
        <w:rPr>
          <w:rFonts w:ascii="Arial" w:cs="Arial" w:eastAsia="Arial" w:hAnsi="Arial"/>
          <w:b/>
          <w:bCs/>
          <w:color w:val="2E75B6"/>
          <w:sz w:val="24"/>
          <w:szCs w:val="24"/>
        </w:rPr>
        <w:t xml:space="preserve">3.3 Availability Detection Logic</w:t>
      </w:r>
    </w:p>
    <w:p>
      <w:pPr>
        <w:spacing w:before="80" w:after="80"/>
      </w:pPr>
      <w:r>
        <w:rPr>
          <w:rFonts w:ascii="Arial" w:cs="Arial" w:eastAsia="Arial" w:hAnsi="Arial"/>
          <w:sz w:val="22"/>
          <w:szCs w:val="22"/>
        </w:rPr>
        <w:t xml:space="preserve">The agent uses Google's FreeBusy API to determine open slots:</w:t>
      </w:r>
    </w:p>
    <w:p>
      <w:pPr>
        <w:shd w:fill="D6E4F0" w:val="clear"/>
        <w:spacing w:before="80" w:after="80" left="360"/>
        <w:ind w:left="360"/>
      </w:pPr>
      <w:r>
        <w:rPr>
          <w:rFonts w:ascii="Arial" w:cs="Arial" w:eastAsia="Arial" w:hAnsi="Arial"/>
          <w:sz w:val="20"/>
          <w:szCs w:val="20"/>
        </w:rPr>
        <w:t xml:space="preserve">1. Query freebusy for recruiter's calendar (next 14 days)</w:t>
      </w:r>
    </w:p>
    <w:p>
      <w:pPr>
        <w:shd w:fill="D6E4F0" w:val="clear"/>
        <w:spacing w:before="80" w:after="80" left="360"/>
        <w:ind w:left="360"/>
      </w:pPr>
      <w:r>
        <w:rPr>
          <w:rFonts w:ascii="Arial" w:cs="Arial" w:eastAsia="Arial" w:hAnsi="Arial"/>
          <w:sz w:val="20"/>
          <w:szCs w:val="20"/>
        </w:rPr>
        <w:t xml:space="preserve">2. Generate 30-minute candidate slots within working hours (9am–6pm, Mon–Fri)</w:t>
      </w:r>
    </w:p>
    <w:p>
      <w:pPr>
        <w:shd w:fill="D6E4F0" w:val="clear"/>
        <w:spacing w:before="80" w:after="80" left="360"/>
        <w:ind w:left="360"/>
      </w:pPr>
      <w:r>
        <w:rPr>
          <w:rFonts w:ascii="Arial" w:cs="Arial" w:eastAsia="Arial" w:hAnsi="Arial"/>
          <w:sz w:val="20"/>
          <w:szCs w:val="20"/>
        </w:rPr>
        <w:t xml:space="preserve">3. Remove any slots overlapping with existing events (+ 15-min buffer)</w:t>
      </w:r>
    </w:p>
    <w:p>
      <w:pPr>
        <w:shd w:fill="D6E4F0" w:val="clear"/>
        <w:spacing w:before="80" w:after="80" left="360"/>
        <w:ind w:left="360"/>
      </w:pPr>
      <w:r>
        <w:rPr>
          <w:rFonts w:ascii="Arial" w:cs="Arial" w:eastAsia="Arial" w:hAnsi="Arial"/>
          <w:sz w:val="20"/>
          <w:szCs w:val="20"/>
        </w:rPr>
        <w:t xml:space="preserve">4. Return top 5 non-excluded slots to present to the candidate</w:t>
      </w:r>
    </w:p>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4. Email Automation Workflow</w:t>
      </w:r>
    </w:p>
    <w:p>
      <w:pPr>
        <w:pStyle w:val="Heading2"/>
        <w:spacing w:before="240" w:after="120"/>
      </w:pPr>
      <w:r>
        <w:rPr>
          <w:rFonts w:ascii="Arial" w:cs="Arial" w:eastAsia="Arial" w:hAnsi="Arial"/>
          <w:b/>
          <w:bCs/>
          <w:color w:val="2E75B6"/>
          <w:sz w:val="24"/>
          <w:szCs w:val="24"/>
        </w:rPr>
        <w:t xml:space="preserve">4.1 Outbound — SMTP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SMTP Host</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Auth Method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Gmail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smtp.gmail.com</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587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App Password (2FA required)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Outlook/O365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smtp.office365.com</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587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OAuth2 or password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Custom/SES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email-smtp.us-east-1.amazonaws.com</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587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 credentials</w:t>
            </w:r>
          </w:p>
        </w:tc>
      </w:tr>
    </w:tbl>
    <w:p>
      <w:pPr>
        <w:spacing w:before="120" w:after="120"/>
      </w:pPr>
    </w:p>
    <w:p>
      <w:pPr>
        <w:spacing w:before="80" w:after="80"/>
      </w:pPr>
      <w:r>
        <w:rPr>
          <w:rFonts w:ascii="Arial" w:cs="Arial" w:eastAsia="Arial" w:hAnsi="Arial"/>
          <w:sz w:val="22"/>
          <w:szCs w:val="22"/>
        </w:rPr>
        <w:t xml:space="preserve">Important for Gmail: Never use your main password. Generate an App Password at Google Account → Security → 2-Step Verification → App Passwords.</w:t>
      </w:r>
    </w:p>
    <w:p>
      <w:pPr>
        <w:spacing w:before="120" w:after="120"/>
      </w:pPr>
    </w:p>
    <w:p>
      <w:pPr>
        <w:pStyle w:val="Heading2"/>
        <w:spacing w:before="240" w:after="120"/>
      </w:pPr>
      <w:r>
        <w:rPr>
          <w:rFonts w:ascii="Arial" w:cs="Arial" w:eastAsia="Arial" w:hAnsi="Arial"/>
          <w:b/>
          <w:bCs/>
          <w:color w:val="2E75B6"/>
          <w:sz w:val="24"/>
          <w:szCs w:val="24"/>
        </w:rPr>
        <w:t xml:space="preserve">4.2 Inbound — Reply Routing</w:t>
      </w:r>
    </w:p>
    <w:p>
      <w:pPr>
        <w:spacing w:before="80" w:after="80"/>
      </w:pPr>
      <w:r>
        <w:rPr>
          <w:rFonts w:ascii="Arial" w:cs="Arial" w:eastAsia="Arial" w:hAnsi="Arial"/>
          <w:sz w:val="22"/>
          <w:szCs w:val="22"/>
        </w:rPr>
        <w:t xml:space="preserve">The IMAP polling service checks for new unread messages every 60 seconds (configurable). Each outbound email embeds a [Request ID: req_XXXXXX] token in the body. When a reply arrives, the agent extracts this token to route it to the correct scheduling request.</w:t>
      </w:r>
    </w:p>
    <w:p>
      <w:pPr>
        <w:spacing w:before="120" w:after="120"/>
      </w:pPr>
    </w:p>
    <w:p>
      <w:pPr>
        <w:pStyle w:val="Heading2"/>
        <w:spacing w:before="240" w:after="120"/>
      </w:pPr>
      <w:r>
        <w:rPr>
          <w:rFonts w:ascii="Arial" w:cs="Arial" w:eastAsia="Arial" w:hAnsi="Arial"/>
          <w:b/>
          <w:bCs/>
          <w:color w:val="2E75B6"/>
          <w:sz w:val="24"/>
          <w:szCs w:val="24"/>
        </w:rPr>
        <w:t xml:space="preserve">4.3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Email Type</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Recipients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Availability Request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Scheduling initiated</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Alternative Times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overlap found</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Confirmation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Overlap found &amp; event booked</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 + Recruiter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Cancellation Notice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 declines</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Recruiter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Escalation Alert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slots available</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Recruiter</w:t>
            </w:r>
          </w:p>
        </w:tc>
      </w:tr>
    </w:tbl>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5. Deployment &amp; Configuration</w:t>
      </w:r>
    </w:p>
    <w:p>
      <w:pPr>
        <w:pStyle w:val="Heading2"/>
        <w:spacing w:before="240" w:after="120"/>
      </w:pPr>
      <w:r>
        <w:rPr>
          <w:rFonts w:ascii="Arial" w:cs="Arial" w:eastAsia="Arial" w:hAnsi="Arial"/>
          <w:b/>
          <w:bCs/>
          <w:color w:val="2E75B6"/>
          <w:sz w:val="24"/>
          <w:szCs w:val="24"/>
        </w:rPr>
        <w:t xml:space="preserve">5.1 Installation</w:t>
      </w:r>
    </w:p>
    <w:p>
      <w:pPr>
        <w:shd w:fill="D6E4F0" w:val="clear"/>
        <w:spacing w:before="80" w:after="80" left="360"/>
        <w:ind w:left="360"/>
      </w:pPr>
      <w:r>
        <w:rPr>
          <w:rFonts w:ascii="Arial" w:cs="Arial" w:eastAsia="Arial" w:hAnsi="Arial"/>
          <w:sz w:val="20"/>
          <w:szCs w:val="20"/>
        </w:rPr>
        <w:t xml:space="preserve"># 1. Clone the repository</w:t>
      </w:r>
    </w:p>
    <w:p>
      <w:pPr>
        <w:shd w:fill="D6E4F0" w:val="clear"/>
        <w:spacing w:before="80" w:after="80" left="360"/>
        <w:ind w:left="360"/>
      </w:pPr>
      <w:r>
        <w:rPr>
          <w:rFonts w:ascii="Arial" w:cs="Arial" w:eastAsia="Arial" w:hAnsi="Arial"/>
          <w:sz w:val="20"/>
          <w:szCs w:val="20"/>
        </w:rPr>
        <w:t xml:space="preserve">git clone https://github.com/yourorg/interview-scheduler</w:t>
      </w:r>
    </w:p>
    <w:p>
      <w:pPr>
        <w:shd w:fill="D6E4F0" w:val="clear"/>
        <w:spacing w:before="80" w:after="80" left="360"/>
        <w:ind w:left="360"/>
      </w:pPr>
      <w:r>
        <w:rPr>
          <w:rFonts w:ascii="Arial" w:cs="Arial" w:eastAsia="Arial" w:hAnsi="Arial"/>
          <w:sz w:val="20"/>
          <w:szCs w:val="20"/>
        </w:rPr>
        <w:t xml:space="preserve"/>
      </w:r>
    </w:p>
    <w:p>
      <w:pPr>
        <w:shd w:fill="D6E4F0" w:val="clear"/>
        <w:spacing w:before="80" w:after="80" left="360"/>
        <w:ind w:left="360"/>
      </w:pPr>
      <w:r>
        <w:rPr>
          <w:rFonts w:ascii="Arial" w:cs="Arial" w:eastAsia="Arial" w:hAnsi="Arial"/>
          <w:sz w:val="20"/>
          <w:szCs w:val="20"/>
        </w:rPr>
        <w:t xml:space="preserve"># 2. Install dependencies</w:t>
      </w:r>
    </w:p>
    <w:p>
      <w:pPr>
        <w:shd w:fill="D6E4F0" w:val="clear"/>
        <w:spacing w:before="80" w:after="80" left="360"/>
        <w:ind w:left="360"/>
      </w:pPr>
      <w:r>
        <w:rPr>
          <w:rFonts w:ascii="Arial" w:cs="Arial" w:eastAsia="Arial" w:hAnsi="Arial"/>
          <w:sz w:val="20"/>
          <w:szCs w:val="20"/>
        </w:rPr>
        <w:t xml:space="preserve">pip install -r requirements.txt</w:t>
      </w:r>
    </w:p>
    <w:p>
      <w:pPr>
        <w:shd w:fill="D6E4F0" w:val="clear"/>
        <w:spacing w:before="80" w:after="80" left="360"/>
        <w:ind w:left="360"/>
      </w:pPr>
      <w:r>
        <w:rPr>
          <w:rFonts w:ascii="Arial" w:cs="Arial" w:eastAsia="Arial" w:hAnsi="Arial"/>
          <w:sz w:val="20"/>
          <w:szCs w:val="20"/>
        </w:rPr>
        <w:t xml:space="preserve"/>
      </w:r>
    </w:p>
    <w:p>
      <w:pPr>
        <w:shd w:fill="D6E4F0" w:val="clear"/>
        <w:spacing w:before="80" w:after="80" left="360"/>
        <w:ind w:left="360"/>
      </w:pPr>
      <w:r>
        <w:rPr>
          <w:rFonts w:ascii="Arial" w:cs="Arial" w:eastAsia="Arial" w:hAnsi="Arial"/>
          <w:sz w:val="20"/>
          <w:szCs w:val="20"/>
        </w:rPr>
        <w:t xml:space="preserve"># 3. Copy and fill in config</w:t>
      </w:r>
    </w:p>
    <w:p>
      <w:pPr>
        <w:shd w:fill="D6E4F0" w:val="clear"/>
        <w:spacing w:before="80" w:after="80" left="360"/>
        <w:ind w:left="360"/>
      </w:pPr>
      <w:r>
        <w:rPr>
          <w:rFonts w:ascii="Arial" w:cs="Arial" w:eastAsia="Arial" w:hAnsi="Arial"/>
          <w:sz w:val="20"/>
          <w:szCs w:val="20"/>
        </w:rPr>
        <w:t xml:space="preserve">cp config.example.py config.py</w:t>
      </w:r>
    </w:p>
    <w:p>
      <w:pPr>
        <w:shd w:fill="D6E4F0" w:val="clear"/>
        <w:spacing w:before="80" w:after="80" left="360"/>
        <w:ind w:left="360"/>
      </w:pPr>
      <w:r>
        <w:rPr>
          <w:rFonts w:ascii="Arial" w:cs="Arial" w:eastAsia="Arial" w:hAnsi="Arial"/>
          <w:sz w:val="20"/>
          <w:szCs w:val="20"/>
        </w:rPr>
        <w:t xml:space="preserve"/>
      </w:r>
    </w:p>
    <w:p>
      <w:pPr>
        <w:shd w:fill="D6E4F0" w:val="clear"/>
        <w:spacing w:before="80" w:after="80" left="360"/>
        <w:ind w:left="360"/>
      </w:pPr>
      <w:r>
        <w:rPr>
          <w:rFonts w:ascii="Arial" w:cs="Arial" w:eastAsia="Arial" w:hAnsi="Arial"/>
          <w:sz w:val="20"/>
          <w:szCs w:val="20"/>
        </w:rPr>
        <w:t xml:space="preserve"># 4. Add Google credentials</w:t>
      </w:r>
    </w:p>
    <w:p>
      <w:pPr>
        <w:shd w:fill="D6E4F0" w:val="clear"/>
        <w:spacing w:before="80" w:after="80" left="360"/>
        <w:ind w:left="360"/>
      </w:pPr>
      <w:r>
        <w:rPr>
          <w:rFonts w:ascii="Arial" w:cs="Arial" w:eastAsia="Arial" w:hAnsi="Arial"/>
          <w:sz w:val="20"/>
          <w:szCs w:val="20"/>
        </w:rPr>
        <w:t xml:space="preserve">mkdir credentials &amp;&amp; cp /path/to/service_account.json credentials/</w:t>
      </w:r>
    </w:p>
    <w:p>
      <w:pPr>
        <w:shd w:fill="D6E4F0" w:val="clear"/>
        <w:spacing w:before="80" w:after="80" left="360"/>
        <w:ind w:left="360"/>
      </w:pPr>
      <w:r>
        <w:rPr>
          <w:rFonts w:ascii="Arial" w:cs="Arial" w:eastAsia="Arial" w:hAnsi="Arial"/>
          <w:sz w:val="20"/>
          <w:szCs w:val="20"/>
        </w:rPr>
        <w:t xml:space="preserve"/>
      </w:r>
    </w:p>
    <w:p>
      <w:pPr>
        <w:shd w:fill="D6E4F0" w:val="clear"/>
        <w:spacing w:before="80" w:after="80" left="360"/>
        <w:ind w:left="360"/>
      </w:pPr>
      <w:r>
        <w:rPr>
          <w:rFonts w:ascii="Arial" w:cs="Arial" w:eastAsia="Arial" w:hAnsi="Arial"/>
          <w:sz w:val="20"/>
          <w:szCs w:val="20"/>
        </w:rPr>
        <w:t xml:space="preserve"># 5. Run</w:t>
      </w:r>
    </w:p>
    <w:p>
      <w:pPr>
        <w:shd w:fill="D6E4F0" w:val="clear"/>
        <w:spacing w:before="80" w:after="80" left="360"/>
        <w:ind w:left="360"/>
      </w:pPr>
      <w:r>
        <w:rPr>
          <w:rFonts w:ascii="Arial" w:cs="Arial" w:eastAsia="Arial" w:hAnsi="Arial"/>
          <w:sz w:val="20"/>
          <w:szCs w:val="20"/>
        </w:rPr>
        <w:t xml:space="preserve">python main.py</w:t>
      </w:r>
    </w:p>
    <w:p>
      <w:pPr>
        <w:spacing w:before="120" w:after="120"/>
      </w:pPr>
    </w:p>
    <w:p>
      <w:pPr>
        <w:pStyle w:val="Heading2"/>
        <w:spacing w:before="240" w:after="120"/>
      </w:pPr>
      <w:r>
        <w:rPr>
          <w:rFonts w:ascii="Arial" w:cs="Arial" w:eastAsia="Arial" w:hAnsi="Arial"/>
          <w:b/>
          <w:bCs/>
          <w:color w:val="2E75B6"/>
          <w:sz w:val="24"/>
          <w:szCs w:val="24"/>
        </w:rPr>
        <w:t xml:space="preserve">5.2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ANTHROPIC_API_KEY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 API key for LLM parsing</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SMTP_USERNAME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sender address</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SMTP_PASSWORD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App password or OAuth token</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GOOGLE_SERVICE_ACCOUNT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Path to service account JSON</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 (or OAuth)</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POLL_INTERVAL_SECONDS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polling frequency (default: 60)</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w:t>
            </w:r>
          </w:p>
        </w:tc>
      </w:tr>
    </w:tbl>
    <w:p>
      <w:pPr>
        <w:spacing w:before="120" w:after="120"/>
      </w:pPr>
    </w:p>
    <w:p>
      <w:pPr>
        <w:pStyle w:val="Heading2"/>
        <w:spacing w:before="240" w:after="120"/>
      </w:pPr>
      <w:r>
        <w:rPr>
          <w:rFonts w:ascii="Arial" w:cs="Arial" w:eastAsia="Arial" w:hAnsi="Arial"/>
          <w:b/>
          <w:bCs/>
          <w:color w:val="2E75B6"/>
          <w:sz w:val="24"/>
          <w:szCs w:val="24"/>
        </w:rPr>
        <w:t xml:space="preserve">5.3 File Structure</w:t>
      </w:r>
    </w:p>
    <w:p>
      <w:pPr>
        <w:shd w:fill="D6E4F0" w:val="clear"/>
        <w:spacing w:before="80" w:after="80" left="360"/>
        <w:ind w:left="360"/>
      </w:pPr>
      <w:r>
        <w:rPr>
          <w:rFonts w:ascii="Arial" w:cs="Arial" w:eastAsia="Arial" w:hAnsi="Arial"/>
          <w:sz w:val="20"/>
          <w:szCs w:val="20"/>
        </w:rPr>
        <w:t xml:space="preserve">interview_scheduler/</w:t>
      </w:r>
    </w:p>
    <w:p>
      <w:pPr>
        <w:shd w:fill="D6E4F0" w:val="clear"/>
        <w:spacing w:before="80" w:after="80" left="360"/>
        <w:ind w:left="360"/>
      </w:pPr>
      <w:r>
        <w:rPr>
          <w:rFonts w:ascii="Arial" w:cs="Arial" w:eastAsia="Arial" w:hAnsi="Arial"/>
          <w:sz w:val="20"/>
          <w:szCs w:val="20"/>
        </w:rPr>
        <w:t xml:space="preserve">├── main.py                   # Entry point + demo runner</w:t>
      </w:r>
    </w:p>
    <w:p>
      <w:pPr>
        <w:shd w:fill="D6E4F0" w:val="clear"/>
        <w:spacing w:before="80" w:after="80" left="360"/>
        <w:ind w:left="360"/>
      </w:pPr>
      <w:r>
        <w:rPr>
          <w:rFonts w:ascii="Arial" w:cs="Arial" w:eastAsia="Arial" w:hAnsi="Arial"/>
          <w:sz w:val="20"/>
          <w:szCs w:val="20"/>
        </w:rPr>
        <w:t xml:space="preserve">├── config.example.py         # Configuration template</w:t>
      </w:r>
    </w:p>
    <w:p>
      <w:pPr>
        <w:shd w:fill="D6E4F0" w:val="clear"/>
        <w:spacing w:before="80" w:after="80" left="360"/>
        <w:ind w:left="360"/>
      </w:pPr>
      <w:r>
        <w:rPr>
          <w:rFonts w:ascii="Arial" w:cs="Arial" w:eastAsia="Arial" w:hAnsi="Arial"/>
          <w:sz w:val="20"/>
          <w:szCs w:val="20"/>
        </w:rPr>
        <w:t xml:space="preserve">├── requirements.txt</w:t>
      </w:r>
    </w:p>
    <w:p>
      <w:pPr>
        <w:shd w:fill="D6E4F0" w:val="clear"/>
        <w:spacing w:before="80" w:after="80" left="360"/>
        <w:ind w:left="360"/>
      </w:pPr>
      <w:r>
        <w:rPr>
          <w:rFonts w:ascii="Arial" w:cs="Arial" w:eastAsia="Arial" w:hAnsi="Arial"/>
          <w:sz w:val="20"/>
          <w:szCs w:val="20"/>
        </w:rPr>
        <w:t xml:space="preserve">├── agent/</w:t>
      </w:r>
    </w:p>
    <w:p>
      <w:pPr>
        <w:shd w:fill="D6E4F0" w:val="clear"/>
        <w:spacing w:before="80" w:after="80" left="360"/>
        <w:ind w:left="360"/>
      </w:pPr>
      <w:r>
        <w:rPr>
          <w:rFonts w:ascii="Arial" w:cs="Arial" w:eastAsia="Arial" w:hAnsi="Arial"/>
          <w:sz w:val="20"/>
          <w:szCs w:val="20"/>
        </w:rPr>
        <w:t xml:space="preserve">│   └── scheduler_agent.py    # Core orchestration logic</w:t>
      </w:r>
    </w:p>
    <w:p>
      <w:pPr>
        <w:shd w:fill="D6E4F0" w:val="clear"/>
        <w:spacing w:before="80" w:after="80" left="360"/>
        <w:ind w:left="360"/>
      </w:pPr>
      <w:r>
        <w:rPr>
          <w:rFonts w:ascii="Arial" w:cs="Arial" w:eastAsia="Arial" w:hAnsi="Arial"/>
          <w:sz w:val="20"/>
          <w:szCs w:val="20"/>
        </w:rPr>
        <w:t xml:space="preserve">├── email/</w:t>
      </w:r>
    </w:p>
    <w:p>
      <w:pPr>
        <w:shd w:fill="D6E4F0" w:val="clear"/>
        <w:spacing w:before="80" w:after="80" left="360"/>
        <w:ind w:left="360"/>
      </w:pPr>
      <w:r>
        <w:rPr>
          <w:rFonts w:ascii="Arial" w:cs="Arial" w:eastAsia="Arial" w:hAnsi="Arial"/>
          <w:sz w:val="20"/>
          <w:szCs w:val="20"/>
        </w:rPr>
        <w:t xml:space="preserve">│   └── email_client.py       # SMTP/IMAP integration</w:t>
      </w:r>
    </w:p>
    <w:p>
      <w:pPr>
        <w:shd w:fill="D6E4F0" w:val="clear"/>
        <w:spacing w:before="80" w:after="80" left="360"/>
        <w:ind w:left="360"/>
      </w:pPr>
      <w:r>
        <w:rPr>
          <w:rFonts w:ascii="Arial" w:cs="Arial" w:eastAsia="Arial" w:hAnsi="Arial"/>
          <w:sz w:val="20"/>
          <w:szCs w:val="20"/>
        </w:rPr>
        <w:t xml:space="preserve">├── gcalendar/</w:t>
      </w:r>
    </w:p>
    <w:p>
      <w:pPr>
        <w:shd w:fill="D6E4F0" w:val="clear"/>
        <w:spacing w:before="80" w:after="80" left="360"/>
        <w:ind w:left="360"/>
      </w:pPr>
      <w:r>
        <w:rPr>
          <w:rFonts w:ascii="Arial" w:cs="Arial" w:eastAsia="Arial" w:hAnsi="Arial"/>
          <w:sz w:val="20"/>
          <w:szCs w:val="20"/>
        </w:rPr>
        <w:t xml:space="preserve">│   └── calendar_client.py    # Google Calendar API</w:t>
      </w:r>
    </w:p>
    <w:p>
      <w:pPr>
        <w:shd w:fill="D6E4F0" w:val="clear"/>
        <w:spacing w:before="80" w:after="80" left="360"/>
        <w:ind w:left="360"/>
      </w:pPr>
      <w:r>
        <w:rPr>
          <w:rFonts w:ascii="Arial" w:cs="Arial" w:eastAsia="Arial" w:hAnsi="Arial"/>
          <w:sz w:val="20"/>
          <w:szCs w:val="20"/>
        </w:rPr>
        <w:t xml:space="preserve">└── utils/</w:t>
      </w:r>
    </w:p>
    <w:p>
      <w:pPr>
        <w:shd w:fill="D6E4F0" w:val="clear"/>
        <w:spacing w:before="80" w:after="80" left="360"/>
        <w:ind w:left="360"/>
      </w:pPr>
      <w:r>
        <w:rPr>
          <w:rFonts w:ascii="Arial" w:cs="Arial" w:eastAsia="Arial" w:hAnsi="Arial"/>
          <w:sz w:val="20"/>
          <w:szCs w:val="20"/>
        </w:rPr>
        <w:t xml:space="preserve">    └── llm_client.py         # Claude LLM wrapper</w:t>
      </w:r>
    </w:p>
    <w:p>
      <w:pPr>
        <w:spacing w:before="120" w:after="120"/>
      </w:pPr>
    </w:p>
    <w:p>
      <w:pPr>
        <w:pStyle w:val="Heading1"/>
        <w:pBdr>
          <w:bottom w:val="single" w:color="2E75B6" w:sz="4" w:space="4"/>
        </w:pBdr>
        <w:spacing w:before="360" w:after="160"/>
      </w:pPr>
      <w:r>
        <w:rPr>
          <w:rFonts w:ascii="Arial" w:cs="Arial" w:eastAsia="Arial" w:hAnsi="Arial"/>
          <w:b/>
          <w:bCs/>
          <w:color w:val="1F4E79"/>
          <w:sz w:val="28"/>
          <w:szCs w:val="28"/>
        </w:rPr>
        <w:t xml:space="preserve">6. Extending the Agent</w:t>
      </w:r>
    </w:p>
    <w:p>
      <w:pPr>
        <w:pStyle w:val="Heading2"/>
        <w:spacing w:before="240" w:after="120"/>
      </w:pPr>
      <w:r>
        <w:rPr>
          <w:rFonts w:ascii="Arial" w:cs="Arial" w:eastAsia="Arial" w:hAnsi="Arial"/>
          <w:b/>
          <w:bCs/>
          <w:color w:val="2E75B6"/>
          <w:sz w:val="24"/>
          <w:szCs w:val="24"/>
        </w:rPr>
        <w:t xml:space="preserve">6.1 Adding Multi-Round Interviews</w:t>
      </w:r>
    </w:p>
    <w:p>
      <w:pPr>
        <w:spacing w:before="80" w:after="80"/>
      </w:pPr>
      <w:r>
        <w:rPr>
          <w:rFonts w:ascii="Arial" w:cs="Arial" w:eastAsia="Arial" w:hAnsi="Arial"/>
          <w:sz w:val="22"/>
          <w:szCs w:val="22"/>
        </w:rPr>
        <w:t xml:space="preserve">For panel interviews or multi-stage processes, call initiate_scheduling() once per interview stage. Each returns a unique request_id that tracks independently.</w:t>
      </w:r>
    </w:p>
    <w:p>
      <w:pPr>
        <w:spacing w:before="120" w:after="120"/>
      </w:pPr>
    </w:p>
    <w:p>
      <w:pPr>
        <w:pStyle w:val="Heading2"/>
        <w:spacing w:before="240" w:after="120"/>
      </w:pPr>
      <w:r>
        <w:rPr>
          <w:rFonts w:ascii="Arial" w:cs="Arial" w:eastAsia="Arial" w:hAnsi="Arial"/>
          <w:b/>
          <w:bCs/>
          <w:color w:val="2E75B6"/>
          <w:sz w:val="24"/>
          <w:szCs w:val="24"/>
        </w:rPr>
        <w:t xml:space="preserve">6.2 Slack/Chat Integration</w:t>
      </w:r>
    </w:p>
    <w:p>
      <w:pPr>
        <w:spacing w:before="80" w:after="80"/>
      </w:pPr>
      <w:r>
        <w:rPr>
          <w:rFonts w:ascii="Arial" w:cs="Arial" w:eastAsia="Arial" w:hAnsi="Arial"/>
          <w:sz w:val="22"/>
          <w:szCs w:val="22"/>
        </w:rPr>
        <w:t xml:space="preserve">Replace or augment EmailClient with a Slack client. The agent's handle_email_reply() method is channel-agnostic — any text message containing availability can be passed in. Use Slack's Events API to trigger on new messages in a designated channel.</w:t>
      </w:r>
    </w:p>
    <w:p>
      <w:pPr>
        <w:spacing w:before="120" w:after="120"/>
      </w:pPr>
    </w:p>
    <w:p>
      <w:pPr>
        <w:pStyle w:val="Heading2"/>
        <w:spacing w:before="240" w:after="120"/>
      </w:pPr>
      <w:r>
        <w:rPr>
          <w:rFonts w:ascii="Arial" w:cs="Arial" w:eastAsia="Arial" w:hAnsi="Arial"/>
          <w:b/>
          <w:bCs/>
          <w:color w:val="2E75B6"/>
          <w:sz w:val="24"/>
          <w:szCs w:val="24"/>
        </w:rPr>
        <w:t xml:space="preserve">6.3 Timezone Handling</w:t>
      </w:r>
    </w:p>
    <w:p>
      <w:pPr>
        <w:spacing w:before="80" w:after="80"/>
      </w:pPr>
      <w:r>
        <w:rPr>
          <w:rFonts w:ascii="Arial" w:cs="Arial" w:eastAsia="Arial" w:hAnsi="Arial"/>
          <w:sz w:val="22"/>
          <w:szCs w:val="22"/>
        </w:rPr>
        <w:t xml:space="preserve">The LLM extraction prompt asks Claude to identify timezone mentions. Pass extracted timezone strings to pytz.timezone() to normalize all slots to UTC before overlap detection. Present confirmed times to each party in their local timezone.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Implementation Path</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Zoom/Meet auto-creation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CalendarClient.create_event() already creates Meet links; add Zoom via API</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Candidate portal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Build FastAPI endpoint; call agent methods from HTTP handlers</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ATS integration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Add webhook listener; trigger initiate_scheduling() on candidate status change</w:t>
            </w:r>
          </w:p>
        </w:tc>
      </w:tr>
      <w:tr>
        <w:trPr>
          <w:tblHeader w:val="false"/>
        </w:trP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Analytics dashboard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Log all InterviewRequest states to database; query for metrics</w:t>
            </w:r>
          </w:p>
        </w:tc>
      </w:tr>
    </w:tbl>
    <w:p>
      <w:pPr>
        <w:spacing w:before="120" w:after="12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Interview Scheduling Agent  ·  Process Documentation  ·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2026-02-27T09:23:51.730Z</dcterms:created>
  <dcterms:modified xsi:type="dcterms:W3CDTF">2026-02-27T09:23:51.730Z</dcterms:modified>
</cp:coreProperties>
</file>

<file path=docProps/custom.xml><?xml version="1.0" encoding="utf-8"?>
<Properties xmlns="http://schemas.openxmlformats.org/officeDocument/2006/custom-properties" xmlns:vt="http://schemas.openxmlformats.org/officeDocument/2006/docPropsVTypes"/>
</file>