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41FB" w:rsidRDefault="008E41FB" w:rsidP="008E41FB">
      <w:pPr>
        <w:tabs>
          <w:tab w:val="left" w:pos="1317"/>
        </w:tabs>
        <w:rPr>
          <w:b/>
          <w:sz w:val="32"/>
          <w:u w:val="single"/>
        </w:rPr>
      </w:pPr>
      <w:r>
        <w:rPr>
          <w:b/>
          <w:sz w:val="32"/>
          <w:u w:val="single"/>
        </w:rPr>
        <w:t>Description of Database Scheme:</w:t>
      </w:r>
    </w:p>
    <w:p w:rsidR="008E41FB" w:rsidRDefault="008E41FB" w:rsidP="008E41FB">
      <w:pPr>
        <w:tabs>
          <w:tab w:val="left" w:pos="1317"/>
        </w:tabs>
        <w:rPr>
          <w:b/>
          <w:sz w:val="32"/>
          <w:u w:val="single"/>
        </w:rPr>
      </w:pPr>
    </w:p>
    <w:p w:rsidR="008E41FB" w:rsidRPr="008E41FB" w:rsidRDefault="008E41FB" w:rsidP="008E41FB">
      <w:pPr>
        <w:tabs>
          <w:tab w:val="left" w:pos="1317"/>
        </w:tabs>
      </w:pPr>
      <w:r w:rsidRPr="008E41FB">
        <w:rPr>
          <w:b/>
          <w:bCs/>
        </w:rPr>
        <w:t>1. Society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tabs>
          <w:tab w:val="left" w:pos="1317"/>
        </w:tabs>
      </w:pPr>
      <w:r w:rsidRPr="008E41FB">
        <w:t>Serves as the root boundary for the residential complex.</w:t>
      </w:r>
    </w:p>
    <w:p w:rsidR="008E41FB" w:rsidRPr="008E41FB" w:rsidRDefault="008E41FB" w:rsidP="008E41FB">
      <w:pPr>
        <w:tabs>
          <w:tab w:val="left" w:pos="1317"/>
        </w:tabs>
      </w:pPr>
      <w:r w:rsidRPr="008E41FB">
        <w:br/>
      </w:r>
    </w:p>
    <w:p w:rsidR="008E41FB" w:rsidRPr="008E41FB" w:rsidRDefault="008E41FB" w:rsidP="008E41FB">
      <w:pPr>
        <w:numPr>
          <w:ilvl w:val="0"/>
          <w:numId w:val="8"/>
        </w:numPr>
        <w:tabs>
          <w:tab w:val="left" w:pos="1317"/>
        </w:tabs>
      </w:pPr>
      <w:proofErr w:type="gramStart"/>
      <w:r w:rsidRPr="008E41FB">
        <w:rPr>
          <w:b/>
          <w:bCs/>
        </w:rPr>
        <w:t>id</w:t>
      </w:r>
      <w:proofErr w:type="gramEnd"/>
      <w:r w:rsidRPr="008E41FB">
        <w:t>: Unique system identifier for the society.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8"/>
        </w:numPr>
        <w:tabs>
          <w:tab w:val="left" w:pos="1317"/>
        </w:tabs>
      </w:pPr>
      <w:proofErr w:type="gramStart"/>
      <w:r w:rsidRPr="008E41FB">
        <w:rPr>
          <w:b/>
          <w:bCs/>
        </w:rPr>
        <w:t>name</w:t>
      </w:r>
      <w:proofErr w:type="gramEnd"/>
      <w:r w:rsidRPr="008E41FB">
        <w:t xml:space="preserve">: The display name of the complex (e.g., </w:t>
      </w:r>
      <w:r w:rsidRPr="008E41FB">
        <w:rPr>
          <w:i/>
          <w:iCs/>
        </w:rPr>
        <w:t>"</w:t>
      </w:r>
      <w:proofErr w:type="spellStart"/>
      <w:r w:rsidRPr="008E41FB">
        <w:rPr>
          <w:i/>
          <w:iCs/>
        </w:rPr>
        <w:t>Drishti</w:t>
      </w:r>
      <w:proofErr w:type="spellEnd"/>
      <w:r w:rsidRPr="008E41FB">
        <w:rPr>
          <w:i/>
          <w:iCs/>
        </w:rPr>
        <w:t xml:space="preserve"> </w:t>
      </w:r>
      <w:proofErr w:type="spellStart"/>
      <w:r w:rsidRPr="008E41FB">
        <w:rPr>
          <w:i/>
          <w:iCs/>
        </w:rPr>
        <w:t>Abasan</w:t>
      </w:r>
      <w:proofErr w:type="spellEnd"/>
      <w:r w:rsidRPr="008E41FB">
        <w:rPr>
          <w:i/>
          <w:iCs/>
        </w:rPr>
        <w:t>"</w:t>
      </w:r>
      <w:r w:rsidRPr="008E41FB">
        <w:t>), used across navigation bars, PDF receipts, and monthly balance sheets.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8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registrationNo</w:t>
      </w:r>
      <w:proofErr w:type="spellEnd"/>
      <w:proofErr w:type="gramEnd"/>
      <w:r w:rsidRPr="008E41FB">
        <w:t>: The official government registration code printed on formal administrative reports and tax filings.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8"/>
        </w:numPr>
        <w:tabs>
          <w:tab w:val="left" w:pos="1317"/>
        </w:tabs>
      </w:pPr>
      <w:proofErr w:type="gramStart"/>
      <w:r w:rsidRPr="008E41FB">
        <w:rPr>
          <w:b/>
          <w:bCs/>
        </w:rPr>
        <w:t>address</w:t>
      </w:r>
      <w:proofErr w:type="gramEnd"/>
      <w:r w:rsidRPr="008E41FB">
        <w:t>: Physical location printed on generated payment receipts and vendor vouchers.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8"/>
        </w:numPr>
        <w:tabs>
          <w:tab w:val="left" w:pos="1317"/>
        </w:tabs>
      </w:pPr>
      <w:proofErr w:type="gramStart"/>
      <w:r w:rsidRPr="008E41FB">
        <w:rPr>
          <w:b/>
          <w:bCs/>
        </w:rPr>
        <w:t>currency</w:t>
      </w:r>
      <w:proofErr w:type="gramEnd"/>
      <w:r w:rsidRPr="008E41FB">
        <w:t>: The base currency symbol (defaults to INR), ensuring all financial aggregations and displays format numbers correctly (e.g., ₹).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8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createdAt</w:t>
      </w:r>
      <w:proofErr w:type="spellEnd"/>
      <w:proofErr w:type="gramEnd"/>
      <w:r w:rsidRPr="008E41FB">
        <w:rPr>
          <w:b/>
          <w:bCs/>
        </w:rPr>
        <w:t xml:space="preserve"> / </w:t>
      </w:r>
      <w:proofErr w:type="spellStart"/>
      <w:r w:rsidRPr="008E41FB">
        <w:rPr>
          <w:b/>
          <w:bCs/>
        </w:rPr>
        <w:t>updatedAt</w:t>
      </w:r>
      <w:proofErr w:type="spellEnd"/>
      <w:r w:rsidRPr="008E41FB">
        <w:t>: Automatic timestamps tracking when the society was provisioned and last updated.</w:t>
      </w:r>
    </w:p>
    <w:p w:rsidR="008E41FB" w:rsidRPr="008E41FB" w:rsidRDefault="008E41FB" w:rsidP="008E41FB">
      <w:pPr>
        <w:tabs>
          <w:tab w:val="left" w:pos="1317"/>
        </w:tabs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8E41FB" w:rsidRPr="008E41FB" w:rsidRDefault="008E41FB" w:rsidP="008E41FB">
      <w:pPr>
        <w:tabs>
          <w:tab w:val="left" w:pos="1317"/>
        </w:tabs>
      </w:pPr>
      <w:r w:rsidRPr="008E41FB">
        <w:rPr>
          <w:b/>
          <w:bCs/>
        </w:rPr>
        <w:lastRenderedPageBreak/>
        <w:t>2. Owner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tabs>
          <w:tab w:val="left" w:pos="1317"/>
        </w:tabs>
      </w:pPr>
      <w:r w:rsidRPr="008E41FB">
        <w:t>Stores individual legal persons independently of any physical property.</w:t>
      </w:r>
    </w:p>
    <w:p w:rsidR="008E41FB" w:rsidRPr="008E41FB" w:rsidRDefault="008E41FB" w:rsidP="008E41FB">
      <w:pPr>
        <w:tabs>
          <w:tab w:val="left" w:pos="1317"/>
        </w:tabs>
      </w:pPr>
      <w:r w:rsidRPr="008E41FB">
        <w:br/>
      </w:r>
    </w:p>
    <w:p w:rsidR="008E41FB" w:rsidRPr="008E41FB" w:rsidRDefault="008E41FB" w:rsidP="008E41FB">
      <w:pPr>
        <w:numPr>
          <w:ilvl w:val="0"/>
          <w:numId w:val="9"/>
        </w:numPr>
        <w:tabs>
          <w:tab w:val="left" w:pos="1317"/>
        </w:tabs>
      </w:pPr>
      <w:proofErr w:type="gramStart"/>
      <w:r w:rsidRPr="008E41FB">
        <w:rPr>
          <w:b/>
          <w:bCs/>
        </w:rPr>
        <w:t>id</w:t>
      </w:r>
      <w:proofErr w:type="gramEnd"/>
      <w:r w:rsidRPr="008E41FB">
        <w:t>: Unique identifier for the owner.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9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societyId</w:t>
      </w:r>
      <w:proofErr w:type="spellEnd"/>
      <w:proofErr w:type="gramEnd"/>
      <w:r w:rsidRPr="008E41FB">
        <w:t>: Links the owner directly to the housing complex.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9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fullName</w:t>
      </w:r>
      <w:proofErr w:type="spellEnd"/>
      <w:proofErr w:type="gramEnd"/>
      <w:r w:rsidRPr="008E41FB">
        <w:t xml:space="preserve">: Full legal name used for billing notices, </w:t>
      </w:r>
      <w:proofErr w:type="spellStart"/>
      <w:r w:rsidRPr="008E41FB">
        <w:t>WhatsApp</w:t>
      </w:r>
      <w:proofErr w:type="spellEnd"/>
      <w:r w:rsidRPr="008E41FB">
        <w:t xml:space="preserve"> receipts, and legal correspondence.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9"/>
        </w:numPr>
        <w:tabs>
          <w:tab w:val="left" w:pos="1317"/>
        </w:tabs>
      </w:pPr>
      <w:proofErr w:type="gramStart"/>
      <w:r w:rsidRPr="008E41FB">
        <w:rPr>
          <w:b/>
          <w:bCs/>
        </w:rPr>
        <w:t>phone</w:t>
      </w:r>
      <w:proofErr w:type="gramEnd"/>
      <w:r w:rsidRPr="008E41FB">
        <w:t xml:space="preserve">: Primary mobile number for automated </w:t>
      </w:r>
      <w:proofErr w:type="spellStart"/>
      <w:r w:rsidRPr="008E41FB">
        <w:t>WhatsApp</w:t>
      </w:r>
      <w:proofErr w:type="spellEnd"/>
      <w:r w:rsidRPr="008E41FB">
        <w:t xml:space="preserve"> payment receipts and SMS dues notifications.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9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alternatePhone</w:t>
      </w:r>
      <w:proofErr w:type="spellEnd"/>
      <w:proofErr w:type="gramEnd"/>
      <w:r w:rsidRPr="008E41FB">
        <w:t>: Secondary or emergency phone number (e.g., relative, tenant, or landline).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9"/>
        </w:numPr>
        <w:tabs>
          <w:tab w:val="left" w:pos="1317"/>
        </w:tabs>
      </w:pPr>
      <w:proofErr w:type="gramStart"/>
      <w:r w:rsidRPr="008E41FB">
        <w:rPr>
          <w:b/>
          <w:bCs/>
        </w:rPr>
        <w:t>email</w:t>
      </w:r>
      <w:proofErr w:type="gramEnd"/>
      <w:r w:rsidRPr="008E41FB">
        <w:t>: Email address for automated digital PDF statements.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9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permanentAddress</w:t>
      </w:r>
      <w:proofErr w:type="spellEnd"/>
      <w:proofErr w:type="gramEnd"/>
      <w:r w:rsidRPr="008E41FB">
        <w:t>: Offsite residence address, essential for non-resident owners who rent out their unit.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9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createdAt</w:t>
      </w:r>
      <w:proofErr w:type="spellEnd"/>
      <w:proofErr w:type="gramEnd"/>
      <w:r w:rsidRPr="008E41FB">
        <w:rPr>
          <w:b/>
          <w:bCs/>
        </w:rPr>
        <w:t xml:space="preserve"> / </w:t>
      </w:r>
      <w:proofErr w:type="spellStart"/>
      <w:r w:rsidRPr="008E41FB">
        <w:rPr>
          <w:b/>
          <w:bCs/>
        </w:rPr>
        <w:t>updatedAt</w:t>
      </w:r>
      <w:proofErr w:type="spellEnd"/>
      <w:r w:rsidRPr="008E41FB">
        <w:t>: Timestamps recording when the owner profile was created and edited.</w:t>
      </w:r>
    </w:p>
    <w:p w:rsidR="008E41FB" w:rsidRDefault="008E41FB" w:rsidP="008E41FB">
      <w:pPr>
        <w:tabs>
          <w:tab w:val="left" w:pos="1317"/>
        </w:tabs>
      </w:pPr>
    </w:p>
    <w:p w:rsidR="00A90A88" w:rsidRDefault="00A90A88" w:rsidP="008E41FB">
      <w:pPr>
        <w:tabs>
          <w:tab w:val="left" w:pos="1317"/>
        </w:tabs>
      </w:pPr>
    </w:p>
    <w:p w:rsidR="00A90A88" w:rsidRDefault="00A90A88" w:rsidP="008E41FB">
      <w:pPr>
        <w:tabs>
          <w:tab w:val="left" w:pos="1317"/>
        </w:tabs>
      </w:pPr>
    </w:p>
    <w:p w:rsidR="00A90A88" w:rsidRDefault="00A90A88" w:rsidP="008E41FB">
      <w:pPr>
        <w:tabs>
          <w:tab w:val="left" w:pos="1317"/>
        </w:tabs>
      </w:pPr>
    </w:p>
    <w:p w:rsidR="00A90A88" w:rsidRDefault="00A90A88" w:rsidP="008E41FB">
      <w:pPr>
        <w:tabs>
          <w:tab w:val="left" w:pos="1317"/>
        </w:tabs>
      </w:pPr>
    </w:p>
    <w:p w:rsidR="00A90A88" w:rsidRPr="008E41FB" w:rsidRDefault="00A90A88" w:rsidP="008E41FB">
      <w:pPr>
        <w:tabs>
          <w:tab w:val="left" w:pos="1317"/>
        </w:tabs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8E41FB" w:rsidRPr="008E41FB" w:rsidRDefault="008E41FB" w:rsidP="008E41FB">
      <w:pPr>
        <w:tabs>
          <w:tab w:val="left" w:pos="1317"/>
        </w:tabs>
      </w:pPr>
      <w:r w:rsidRPr="008E41FB">
        <w:rPr>
          <w:b/>
          <w:bCs/>
        </w:rPr>
        <w:lastRenderedPageBreak/>
        <w:t xml:space="preserve">3. </w:t>
      </w:r>
      <w:proofErr w:type="spellStart"/>
      <w:r w:rsidRPr="008E41FB">
        <w:rPr>
          <w:b/>
          <w:bCs/>
        </w:rPr>
        <w:t>PropertyUnit</w:t>
      </w:r>
      <w:proofErr w:type="spellEnd"/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tabs>
          <w:tab w:val="left" w:pos="1317"/>
        </w:tabs>
      </w:pPr>
      <w:r w:rsidRPr="008E41FB">
        <w:t>Represents immovable physical demarcations within the building.</w:t>
      </w:r>
    </w:p>
    <w:p w:rsidR="008E41FB" w:rsidRPr="008E41FB" w:rsidRDefault="008E41FB" w:rsidP="008E41FB">
      <w:pPr>
        <w:tabs>
          <w:tab w:val="left" w:pos="1317"/>
        </w:tabs>
      </w:pPr>
      <w:r w:rsidRPr="008E41FB">
        <w:br/>
      </w:r>
    </w:p>
    <w:p w:rsidR="008E41FB" w:rsidRPr="008E41FB" w:rsidRDefault="008E41FB" w:rsidP="008E41FB">
      <w:pPr>
        <w:numPr>
          <w:ilvl w:val="0"/>
          <w:numId w:val="10"/>
        </w:numPr>
        <w:tabs>
          <w:tab w:val="left" w:pos="1317"/>
        </w:tabs>
      </w:pPr>
      <w:proofErr w:type="gramStart"/>
      <w:r w:rsidRPr="008E41FB">
        <w:rPr>
          <w:b/>
          <w:bCs/>
        </w:rPr>
        <w:t>id</w:t>
      </w:r>
      <w:proofErr w:type="gramEnd"/>
      <w:r w:rsidRPr="008E41FB">
        <w:t>: Unique asset identifier.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0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societyId</w:t>
      </w:r>
      <w:proofErr w:type="spellEnd"/>
      <w:proofErr w:type="gramEnd"/>
      <w:r w:rsidRPr="008E41FB">
        <w:t>: Scopes the property unit to the specific building.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0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unitCode</w:t>
      </w:r>
      <w:proofErr w:type="spellEnd"/>
      <w:proofErr w:type="gramEnd"/>
      <w:r w:rsidRPr="008E41FB">
        <w:t>: Human-readable asset tag (e.g., "A-101", "GARAGE-G1", "COMMERCIAL-01").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0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unitType</w:t>
      </w:r>
      <w:proofErr w:type="spellEnd"/>
      <w:proofErr w:type="gramEnd"/>
      <w:r w:rsidRPr="008E41FB">
        <w:t>: Classification (FLAT, GARAGE, SHOP, STORAGE), enabling different billing rates for flats vs. parking spaces.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0"/>
        </w:numPr>
        <w:tabs>
          <w:tab w:val="left" w:pos="1317"/>
        </w:tabs>
      </w:pPr>
      <w:proofErr w:type="gramStart"/>
      <w:r w:rsidRPr="008E41FB">
        <w:rPr>
          <w:b/>
          <w:bCs/>
        </w:rPr>
        <w:t>block</w:t>
      </w:r>
      <w:proofErr w:type="gramEnd"/>
      <w:r w:rsidRPr="008E41FB">
        <w:t>: Wing or building block (e.g., "A" or "B") for filtering units in the mobile UI.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0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floorNumber</w:t>
      </w:r>
      <w:proofErr w:type="spellEnd"/>
      <w:proofErr w:type="gramEnd"/>
      <w:r w:rsidRPr="008E41FB">
        <w:t>: Physical floor number, useful for elevator maintenance cost apportionment.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0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superBuiltArea</w:t>
      </w:r>
      <w:proofErr w:type="spellEnd"/>
      <w:proofErr w:type="gramEnd"/>
      <w:r w:rsidRPr="008E41FB">
        <w:t>: Total square footage, enabling area-based maintenance calculations if the society changes its rate structure.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0"/>
        </w:numPr>
        <w:tabs>
          <w:tab w:val="left" w:pos="1317"/>
        </w:tabs>
      </w:pPr>
      <w:proofErr w:type="gramStart"/>
      <w:r w:rsidRPr="008E41FB">
        <w:rPr>
          <w:b/>
          <w:bCs/>
        </w:rPr>
        <w:t>@@unique(</w:t>
      </w:r>
      <w:proofErr w:type="gramEnd"/>
      <w:r w:rsidRPr="008E41FB">
        <w:rPr>
          <w:b/>
          <w:bCs/>
        </w:rPr>
        <w:t>[</w:t>
      </w:r>
      <w:proofErr w:type="spellStart"/>
      <w:r w:rsidRPr="008E41FB">
        <w:rPr>
          <w:b/>
          <w:bCs/>
        </w:rPr>
        <w:t>societyId</w:t>
      </w:r>
      <w:proofErr w:type="spellEnd"/>
      <w:r w:rsidRPr="008E41FB">
        <w:rPr>
          <w:b/>
          <w:bCs/>
        </w:rPr>
        <w:t xml:space="preserve">, </w:t>
      </w:r>
      <w:proofErr w:type="spellStart"/>
      <w:r w:rsidRPr="008E41FB">
        <w:rPr>
          <w:b/>
          <w:bCs/>
        </w:rPr>
        <w:t>unitCode</w:t>
      </w:r>
      <w:proofErr w:type="spellEnd"/>
      <w:r w:rsidRPr="008E41FB">
        <w:rPr>
          <w:b/>
          <w:bCs/>
        </w:rPr>
        <w:t>])</w:t>
      </w:r>
      <w:r w:rsidRPr="008E41FB">
        <w:t>: Database constraint ensuring the same flat or garage number cannot be added twice.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0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createdAt</w:t>
      </w:r>
      <w:proofErr w:type="spellEnd"/>
      <w:proofErr w:type="gramEnd"/>
      <w:r w:rsidRPr="008E41FB">
        <w:rPr>
          <w:b/>
          <w:bCs/>
        </w:rPr>
        <w:t xml:space="preserve"> / </w:t>
      </w:r>
      <w:proofErr w:type="spellStart"/>
      <w:r w:rsidRPr="008E41FB">
        <w:rPr>
          <w:b/>
          <w:bCs/>
        </w:rPr>
        <w:t>updatedAt</w:t>
      </w:r>
      <w:proofErr w:type="spellEnd"/>
      <w:r w:rsidRPr="008E41FB">
        <w:t>: Audit timestamps for asset creation and modifications.</w:t>
      </w:r>
    </w:p>
    <w:p w:rsidR="008E41FB" w:rsidRPr="008E41FB" w:rsidRDefault="008E41FB" w:rsidP="008E41FB">
      <w:pPr>
        <w:tabs>
          <w:tab w:val="left" w:pos="1317"/>
        </w:tabs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8E41FB" w:rsidRPr="008E41FB" w:rsidRDefault="008E41FB" w:rsidP="008E41FB">
      <w:pPr>
        <w:tabs>
          <w:tab w:val="left" w:pos="1317"/>
        </w:tabs>
      </w:pPr>
      <w:r w:rsidRPr="008E41FB">
        <w:rPr>
          <w:b/>
          <w:bCs/>
        </w:rPr>
        <w:lastRenderedPageBreak/>
        <w:t xml:space="preserve">4. </w:t>
      </w:r>
      <w:proofErr w:type="spellStart"/>
      <w:r w:rsidRPr="008E41FB">
        <w:rPr>
          <w:b/>
          <w:bCs/>
        </w:rPr>
        <w:t>OwnershipContract</w:t>
      </w:r>
      <w:proofErr w:type="spellEnd"/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tabs>
          <w:tab w:val="left" w:pos="1317"/>
        </w:tabs>
      </w:pPr>
      <w:r w:rsidRPr="008E41FB">
        <w:t xml:space="preserve">Acts as the active bridge binding an Owner to a </w:t>
      </w:r>
      <w:proofErr w:type="spellStart"/>
      <w:r w:rsidRPr="008E41FB">
        <w:t>PropertyUnit</w:t>
      </w:r>
      <w:proofErr w:type="spellEnd"/>
      <w:r w:rsidRPr="008E41FB">
        <w:t>. This table handles unit sales, property splits, and legal holds.</w:t>
      </w:r>
    </w:p>
    <w:p w:rsidR="008E41FB" w:rsidRPr="008E41FB" w:rsidRDefault="008E41FB" w:rsidP="008E41FB">
      <w:pPr>
        <w:tabs>
          <w:tab w:val="left" w:pos="1317"/>
        </w:tabs>
      </w:pPr>
      <w:r w:rsidRPr="008E41FB">
        <w:br/>
      </w:r>
    </w:p>
    <w:p w:rsidR="008E41FB" w:rsidRPr="008E41FB" w:rsidRDefault="008E41FB" w:rsidP="008E41FB">
      <w:pPr>
        <w:numPr>
          <w:ilvl w:val="0"/>
          <w:numId w:val="11"/>
        </w:numPr>
        <w:tabs>
          <w:tab w:val="left" w:pos="1317"/>
        </w:tabs>
      </w:pPr>
      <w:proofErr w:type="gramStart"/>
      <w:r w:rsidRPr="008E41FB">
        <w:rPr>
          <w:b/>
          <w:bCs/>
        </w:rPr>
        <w:t>id</w:t>
      </w:r>
      <w:proofErr w:type="gramEnd"/>
      <w:r w:rsidRPr="008E41FB">
        <w:t>: Unique contract identifier.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1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societyId</w:t>
      </w:r>
      <w:proofErr w:type="spellEnd"/>
      <w:proofErr w:type="gramEnd"/>
      <w:r w:rsidRPr="008E41FB">
        <w:t>: Scopes the contract to the building.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1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contractCode</w:t>
      </w:r>
      <w:proofErr w:type="spellEnd"/>
      <w:proofErr w:type="gramEnd"/>
      <w:r w:rsidRPr="008E41FB">
        <w:t>: Formal reference code (e.g., "CTR-A101-2026").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1"/>
        </w:numPr>
        <w:tabs>
          <w:tab w:val="left" w:pos="1317"/>
        </w:tabs>
      </w:pPr>
      <w:r w:rsidRPr="008E41FB">
        <w:rPr>
          <w:b/>
          <w:bCs/>
        </w:rPr>
        <w:t>status</w:t>
      </w:r>
      <w:r w:rsidRPr="008E41FB">
        <w:t>: Current contractual state:</w:t>
      </w:r>
    </w:p>
    <w:p w:rsidR="008E41FB" w:rsidRPr="008E41FB" w:rsidRDefault="008E41FB" w:rsidP="008E41FB">
      <w:pPr>
        <w:tabs>
          <w:tab w:val="left" w:pos="1317"/>
        </w:tabs>
      </w:pPr>
      <w:r w:rsidRPr="008E41FB">
        <w:br/>
      </w:r>
    </w:p>
    <w:p w:rsidR="008E41FB" w:rsidRPr="008E41FB" w:rsidRDefault="008E41FB" w:rsidP="008E41FB">
      <w:pPr>
        <w:numPr>
          <w:ilvl w:val="1"/>
          <w:numId w:val="11"/>
        </w:numPr>
        <w:tabs>
          <w:tab w:val="left" w:pos="1317"/>
        </w:tabs>
      </w:pPr>
      <w:r w:rsidRPr="008E41FB">
        <w:t>ACTIVE: Fully operational; included in monthly billing runs and payment collections.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1"/>
          <w:numId w:val="11"/>
        </w:numPr>
        <w:tabs>
          <w:tab w:val="left" w:pos="1317"/>
        </w:tabs>
      </w:pPr>
      <w:r w:rsidRPr="008E41FB">
        <w:t>FROZEN: Halts future automated monthly charges while locking existing debt in place (used for deceased owners or legal disputes).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1"/>
          <w:numId w:val="11"/>
        </w:numPr>
        <w:tabs>
          <w:tab w:val="left" w:pos="1317"/>
        </w:tabs>
      </w:pPr>
      <w:r w:rsidRPr="008E41FB">
        <w:t>TRANSFERRED: Set when a property is sold, archiving past financial transactions under this owner while creating a clean contract for the buyer.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1"/>
          <w:numId w:val="11"/>
        </w:numPr>
        <w:tabs>
          <w:tab w:val="left" w:pos="1317"/>
        </w:tabs>
      </w:pPr>
      <w:r w:rsidRPr="008E41FB">
        <w:t>VACATED: Marks a vacated tenancy without deleting ledger history.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1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occupancyType</w:t>
      </w:r>
      <w:proofErr w:type="spellEnd"/>
      <w:proofErr w:type="gramEnd"/>
      <w:r w:rsidRPr="008E41FB">
        <w:t>: Flags whether the unit is SELF_OCCUPIED, TENANT, or VACANT, directing payment reminders to the correct resident.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1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startDate</w:t>
      </w:r>
      <w:proofErr w:type="spellEnd"/>
      <w:proofErr w:type="gramEnd"/>
      <w:r w:rsidRPr="008E41FB">
        <w:t>: Date financial liability begins under this agreement.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1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endDate</w:t>
      </w:r>
      <w:proofErr w:type="spellEnd"/>
      <w:proofErr w:type="gramEnd"/>
      <w:r w:rsidRPr="008E41FB">
        <w:t>: Date liability terminates (populated when the unit is sold or vacated).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1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lastRenderedPageBreak/>
        <w:t>monthlyRate</w:t>
      </w:r>
      <w:proofErr w:type="spellEnd"/>
      <w:proofErr w:type="gramEnd"/>
      <w:r w:rsidRPr="008E41FB">
        <w:t>: The exact recurring maintenance charge agreed upon for this unit (e.g., ₹1,500/month for a flat, ₹300/month for a garage).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1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openingBalance</w:t>
      </w:r>
      <w:proofErr w:type="spellEnd"/>
      <w:proofErr w:type="gramEnd"/>
      <w:r w:rsidRPr="008E41FB">
        <w:t>: The starting balance upon migrating into the app ($+\text{Advance credit}$ or $-\text{Historical dues}$).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1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ownerId</w:t>
      </w:r>
      <w:proofErr w:type="spellEnd"/>
      <w:proofErr w:type="gramEnd"/>
      <w:r w:rsidRPr="008E41FB">
        <w:rPr>
          <w:b/>
          <w:bCs/>
        </w:rPr>
        <w:t xml:space="preserve"> / </w:t>
      </w:r>
      <w:proofErr w:type="spellStart"/>
      <w:r w:rsidRPr="008E41FB">
        <w:rPr>
          <w:b/>
          <w:bCs/>
        </w:rPr>
        <w:t>propertyUnitId</w:t>
      </w:r>
      <w:proofErr w:type="spellEnd"/>
      <w:r w:rsidRPr="008E41FB">
        <w:t xml:space="preserve">: Foreign keys pointing to the owner and physical space. Set to </w:t>
      </w:r>
      <w:proofErr w:type="spellStart"/>
      <w:r w:rsidRPr="008E41FB">
        <w:t>onDelete</w:t>
      </w:r>
      <w:proofErr w:type="spellEnd"/>
      <w:r w:rsidRPr="008E41FB">
        <w:t>: Restrict to prevent deleting people or flats with active financial obligations.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1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createdAt</w:t>
      </w:r>
      <w:proofErr w:type="spellEnd"/>
      <w:proofErr w:type="gramEnd"/>
      <w:r w:rsidRPr="008E41FB">
        <w:rPr>
          <w:b/>
          <w:bCs/>
        </w:rPr>
        <w:t xml:space="preserve"> / </w:t>
      </w:r>
      <w:proofErr w:type="spellStart"/>
      <w:r w:rsidRPr="008E41FB">
        <w:rPr>
          <w:b/>
          <w:bCs/>
        </w:rPr>
        <w:t>updatedAt</w:t>
      </w:r>
      <w:proofErr w:type="spellEnd"/>
      <w:r w:rsidRPr="008E41FB">
        <w:t>: Audit timestamps.</w:t>
      </w:r>
    </w:p>
    <w:p w:rsidR="008E41FB" w:rsidRDefault="008E41FB" w:rsidP="008E41FB">
      <w:pPr>
        <w:tabs>
          <w:tab w:val="left" w:pos="1317"/>
        </w:tabs>
      </w:pPr>
    </w:p>
    <w:p w:rsidR="00A90A88" w:rsidRDefault="00A90A88" w:rsidP="008E41FB">
      <w:pPr>
        <w:tabs>
          <w:tab w:val="left" w:pos="1317"/>
        </w:tabs>
      </w:pPr>
    </w:p>
    <w:p w:rsidR="00A90A88" w:rsidRDefault="00A90A88" w:rsidP="008E41FB">
      <w:pPr>
        <w:tabs>
          <w:tab w:val="left" w:pos="1317"/>
        </w:tabs>
      </w:pPr>
    </w:p>
    <w:p w:rsidR="00A90A88" w:rsidRDefault="00A90A88" w:rsidP="008E41FB">
      <w:pPr>
        <w:tabs>
          <w:tab w:val="left" w:pos="1317"/>
        </w:tabs>
      </w:pPr>
    </w:p>
    <w:p w:rsidR="00A90A88" w:rsidRDefault="00A90A88" w:rsidP="008E41FB">
      <w:pPr>
        <w:tabs>
          <w:tab w:val="left" w:pos="1317"/>
        </w:tabs>
      </w:pPr>
    </w:p>
    <w:p w:rsidR="00A90A88" w:rsidRDefault="00A90A88" w:rsidP="008E41FB">
      <w:pPr>
        <w:tabs>
          <w:tab w:val="left" w:pos="1317"/>
        </w:tabs>
      </w:pPr>
    </w:p>
    <w:p w:rsidR="00A90A88" w:rsidRDefault="00A90A88" w:rsidP="008E41FB">
      <w:pPr>
        <w:tabs>
          <w:tab w:val="left" w:pos="1317"/>
        </w:tabs>
      </w:pPr>
    </w:p>
    <w:p w:rsidR="00A90A88" w:rsidRDefault="00A90A88" w:rsidP="008E41FB">
      <w:pPr>
        <w:tabs>
          <w:tab w:val="left" w:pos="1317"/>
        </w:tabs>
      </w:pPr>
    </w:p>
    <w:p w:rsidR="00A90A88" w:rsidRDefault="00A90A88" w:rsidP="008E41FB">
      <w:pPr>
        <w:tabs>
          <w:tab w:val="left" w:pos="1317"/>
        </w:tabs>
      </w:pPr>
    </w:p>
    <w:p w:rsidR="00A90A88" w:rsidRDefault="00A90A88" w:rsidP="008E41FB">
      <w:pPr>
        <w:tabs>
          <w:tab w:val="left" w:pos="1317"/>
        </w:tabs>
      </w:pPr>
    </w:p>
    <w:p w:rsidR="00A90A88" w:rsidRDefault="00A90A88" w:rsidP="008E41FB">
      <w:pPr>
        <w:tabs>
          <w:tab w:val="left" w:pos="1317"/>
        </w:tabs>
      </w:pPr>
    </w:p>
    <w:p w:rsidR="00A90A88" w:rsidRDefault="00A90A88" w:rsidP="008E41FB">
      <w:pPr>
        <w:tabs>
          <w:tab w:val="left" w:pos="1317"/>
        </w:tabs>
      </w:pPr>
    </w:p>
    <w:p w:rsidR="00A90A88" w:rsidRDefault="00A90A88" w:rsidP="008E41FB">
      <w:pPr>
        <w:tabs>
          <w:tab w:val="left" w:pos="1317"/>
        </w:tabs>
      </w:pPr>
    </w:p>
    <w:p w:rsidR="00A90A88" w:rsidRDefault="00A90A88" w:rsidP="008E41FB">
      <w:pPr>
        <w:tabs>
          <w:tab w:val="left" w:pos="1317"/>
        </w:tabs>
      </w:pPr>
    </w:p>
    <w:p w:rsidR="00A90A88" w:rsidRDefault="00A90A88" w:rsidP="008E41FB">
      <w:pPr>
        <w:tabs>
          <w:tab w:val="left" w:pos="1317"/>
        </w:tabs>
      </w:pPr>
    </w:p>
    <w:p w:rsidR="00A90A88" w:rsidRDefault="00A90A88" w:rsidP="008E41FB">
      <w:pPr>
        <w:tabs>
          <w:tab w:val="left" w:pos="1317"/>
        </w:tabs>
      </w:pPr>
    </w:p>
    <w:p w:rsidR="00A90A88" w:rsidRDefault="00A90A88" w:rsidP="008E41FB">
      <w:pPr>
        <w:tabs>
          <w:tab w:val="left" w:pos="1317"/>
        </w:tabs>
      </w:pPr>
    </w:p>
    <w:p w:rsidR="00A90A88" w:rsidRDefault="00A90A88" w:rsidP="008E41FB">
      <w:pPr>
        <w:tabs>
          <w:tab w:val="left" w:pos="1317"/>
        </w:tabs>
      </w:pPr>
    </w:p>
    <w:p w:rsidR="00A90A88" w:rsidRDefault="00A90A88" w:rsidP="008E41FB">
      <w:pPr>
        <w:tabs>
          <w:tab w:val="left" w:pos="1317"/>
        </w:tabs>
      </w:pPr>
    </w:p>
    <w:p w:rsidR="00A90A88" w:rsidRDefault="00A90A88" w:rsidP="008E41FB">
      <w:pPr>
        <w:tabs>
          <w:tab w:val="left" w:pos="1317"/>
        </w:tabs>
      </w:pPr>
    </w:p>
    <w:p w:rsidR="00A90A88" w:rsidRPr="008E41FB" w:rsidRDefault="00A90A88" w:rsidP="008E41FB">
      <w:pPr>
        <w:tabs>
          <w:tab w:val="left" w:pos="1317"/>
        </w:tabs>
      </w:pPr>
    </w:p>
    <w:p w:rsidR="008E41FB" w:rsidRPr="008E41FB" w:rsidRDefault="008E41FB" w:rsidP="008E41FB">
      <w:pPr>
        <w:tabs>
          <w:tab w:val="left" w:pos="1317"/>
        </w:tabs>
      </w:pPr>
      <w:r w:rsidRPr="008E41FB">
        <w:rPr>
          <w:b/>
          <w:bCs/>
        </w:rPr>
        <w:lastRenderedPageBreak/>
        <w:t xml:space="preserve">5. </w:t>
      </w:r>
      <w:proofErr w:type="spellStart"/>
      <w:r w:rsidRPr="008E41FB">
        <w:rPr>
          <w:b/>
          <w:bCs/>
        </w:rPr>
        <w:t>MonthlyCharge</w:t>
      </w:r>
      <w:proofErr w:type="spellEnd"/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tabs>
          <w:tab w:val="left" w:pos="1317"/>
        </w:tabs>
      </w:pPr>
      <w:r w:rsidRPr="008E41FB">
        <w:t>Generates systematic monthly demand invoices, replacing error-prone bot counters.</w:t>
      </w:r>
    </w:p>
    <w:p w:rsidR="008E41FB" w:rsidRPr="008E41FB" w:rsidRDefault="008E41FB" w:rsidP="008E41FB">
      <w:pPr>
        <w:tabs>
          <w:tab w:val="left" w:pos="1317"/>
        </w:tabs>
      </w:pPr>
      <w:r w:rsidRPr="008E41FB">
        <w:br/>
      </w:r>
    </w:p>
    <w:p w:rsidR="008E41FB" w:rsidRPr="008E41FB" w:rsidRDefault="008E41FB" w:rsidP="008E41FB">
      <w:pPr>
        <w:numPr>
          <w:ilvl w:val="0"/>
          <w:numId w:val="12"/>
        </w:numPr>
        <w:tabs>
          <w:tab w:val="left" w:pos="1317"/>
        </w:tabs>
      </w:pPr>
      <w:proofErr w:type="gramStart"/>
      <w:r w:rsidRPr="008E41FB">
        <w:rPr>
          <w:b/>
          <w:bCs/>
        </w:rPr>
        <w:t>id</w:t>
      </w:r>
      <w:proofErr w:type="gramEnd"/>
      <w:r w:rsidRPr="008E41FB">
        <w:t>: Unique invoice record ID.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2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billingMonth</w:t>
      </w:r>
      <w:proofErr w:type="spellEnd"/>
      <w:proofErr w:type="gramEnd"/>
      <w:r w:rsidRPr="008E41FB">
        <w:t>: ISO calendar month (e.g., "2026-08"), defining the exact billing cycle.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2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amountBilled</w:t>
      </w:r>
      <w:proofErr w:type="spellEnd"/>
      <w:proofErr w:type="gramEnd"/>
      <w:r w:rsidRPr="008E41FB">
        <w:t xml:space="preserve">: The exact demand amount created for that month based on the contract’s </w:t>
      </w:r>
      <w:proofErr w:type="spellStart"/>
      <w:r w:rsidRPr="008E41FB">
        <w:t>monthlyRate</w:t>
      </w:r>
      <w:proofErr w:type="spellEnd"/>
      <w:r w:rsidRPr="008E41FB">
        <w:t>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2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dueDate</w:t>
      </w:r>
      <w:proofErr w:type="spellEnd"/>
      <w:proofErr w:type="gramEnd"/>
      <w:r w:rsidRPr="008E41FB">
        <w:t xml:space="preserve">: </w:t>
      </w:r>
      <w:proofErr w:type="spellStart"/>
      <w:r w:rsidRPr="008E41FB">
        <w:t>Cutoff</w:t>
      </w:r>
      <w:proofErr w:type="spellEnd"/>
      <w:r w:rsidRPr="008E41FB">
        <w:t xml:space="preserve"> date before late notices or penalties apply.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2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isPaid</w:t>
      </w:r>
      <w:proofErr w:type="spellEnd"/>
      <w:proofErr w:type="gramEnd"/>
      <w:r w:rsidRPr="008E41FB">
        <w:t>: Boolean index tracking whether this specific monthly demand has been cleared by incoming payments.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2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contractId</w:t>
      </w:r>
      <w:proofErr w:type="spellEnd"/>
      <w:proofErr w:type="gramEnd"/>
      <w:r w:rsidRPr="008E41FB">
        <w:t xml:space="preserve">: Foreign key linking the demand directly to the active </w:t>
      </w:r>
      <w:proofErr w:type="spellStart"/>
      <w:r w:rsidRPr="008E41FB">
        <w:t>OwnershipContract</w:t>
      </w:r>
      <w:proofErr w:type="spellEnd"/>
      <w:r w:rsidRPr="008E41FB">
        <w:t>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2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createdAt</w:t>
      </w:r>
      <w:proofErr w:type="spellEnd"/>
      <w:proofErr w:type="gramEnd"/>
      <w:r w:rsidRPr="008E41FB">
        <w:t>: Timestamp recording when the automated billing job executed.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2"/>
        </w:numPr>
        <w:tabs>
          <w:tab w:val="left" w:pos="1317"/>
        </w:tabs>
      </w:pPr>
      <w:proofErr w:type="gramStart"/>
      <w:r w:rsidRPr="008E41FB">
        <w:rPr>
          <w:b/>
          <w:bCs/>
        </w:rPr>
        <w:t>@@unique(</w:t>
      </w:r>
      <w:proofErr w:type="gramEnd"/>
      <w:r w:rsidRPr="008E41FB">
        <w:rPr>
          <w:b/>
          <w:bCs/>
        </w:rPr>
        <w:t>[</w:t>
      </w:r>
      <w:proofErr w:type="spellStart"/>
      <w:r w:rsidRPr="008E41FB">
        <w:rPr>
          <w:b/>
          <w:bCs/>
        </w:rPr>
        <w:t>contractId</w:t>
      </w:r>
      <w:proofErr w:type="spellEnd"/>
      <w:r w:rsidRPr="008E41FB">
        <w:rPr>
          <w:b/>
          <w:bCs/>
        </w:rPr>
        <w:t xml:space="preserve">, </w:t>
      </w:r>
      <w:proofErr w:type="spellStart"/>
      <w:r w:rsidRPr="008E41FB">
        <w:rPr>
          <w:b/>
          <w:bCs/>
        </w:rPr>
        <w:t>billingMonth</w:t>
      </w:r>
      <w:proofErr w:type="spellEnd"/>
      <w:r w:rsidRPr="008E41FB">
        <w:rPr>
          <w:b/>
          <w:bCs/>
        </w:rPr>
        <w:t>])</w:t>
      </w:r>
      <w:r w:rsidRPr="008E41FB">
        <w:t>: Composite constraint guaranteeing that a contract can never be billed twice for the same calendar month.</w:t>
      </w:r>
    </w:p>
    <w:p w:rsidR="008E41FB" w:rsidRDefault="008E41FB" w:rsidP="008E41FB">
      <w:pPr>
        <w:tabs>
          <w:tab w:val="left" w:pos="1317"/>
        </w:tabs>
      </w:pPr>
    </w:p>
    <w:p w:rsidR="00A90A88" w:rsidRDefault="00A90A88" w:rsidP="008E41FB">
      <w:pPr>
        <w:tabs>
          <w:tab w:val="left" w:pos="1317"/>
        </w:tabs>
      </w:pPr>
    </w:p>
    <w:p w:rsidR="00A90A88" w:rsidRDefault="00A90A88" w:rsidP="008E41FB">
      <w:pPr>
        <w:tabs>
          <w:tab w:val="left" w:pos="1317"/>
        </w:tabs>
      </w:pPr>
    </w:p>
    <w:p w:rsidR="00A90A88" w:rsidRDefault="00A90A88" w:rsidP="008E41FB">
      <w:pPr>
        <w:tabs>
          <w:tab w:val="left" w:pos="1317"/>
        </w:tabs>
      </w:pPr>
    </w:p>
    <w:p w:rsidR="00A90A88" w:rsidRDefault="00A90A88" w:rsidP="008E41FB">
      <w:pPr>
        <w:tabs>
          <w:tab w:val="left" w:pos="1317"/>
        </w:tabs>
      </w:pPr>
    </w:p>
    <w:p w:rsidR="00A90A88" w:rsidRDefault="00A90A88" w:rsidP="008E41FB">
      <w:pPr>
        <w:tabs>
          <w:tab w:val="left" w:pos="1317"/>
        </w:tabs>
      </w:pPr>
    </w:p>
    <w:p w:rsidR="00A90A88" w:rsidRDefault="00A90A88" w:rsidP="008E41FB">
      <w:pPr>
        <w:tabs>
          <w:tab w:val="left" w:pos="1317"/>
        </w:tabs>
      </w:pPr>
    </w:p>
    <w:p w:rsidR="00A90A88" w:rsidRDefault="00A90A88" w:rsidP="008E41FB">
      <w:pPr>
        <w:tabs>
          <w:tab w:val="left" w:pos="1317"/>
        </w:tabs>
      </w:pPr>
    </w:p>
    <w:p w:rsidR="00A90A88" w:rsidRPr="008E41FB" w:rsidRDefault="00A90A88" w:rsidP="008E41FB">
      <w:pPr>
        <w:tabs>
          <w:tab w:val="left" w:pos="1317"/>
        </w:tabs>
      </w:pPr>
    </w:p>
    <w:p w:rsidR="008E41FB" w:rsidRPr="008E41FB" w:rsidRDefault="008E41FB" w:rsidP="008E41FB">
      <w:pPr>
        <w:tabs>
          <w:tab w:val="left" w:pos="1317"/>
        </w:tabs>
      </w:pPr>
      <w:r w:rsidRPr="008E41FB">
        <w:rPr>
          <w:b/>
          <w:bCs/>
        </w:rPr>
        <w:lastRenderedPageBreak/>
        <w:t xml:space="preserve">6. </w:t>
      </w:r>
      <w:proofErr w:type="spellStart"/>
      <w:r w:rsidRPr="008E41FB">
        <w:rPr>
          <w:b/>
          <w:bCs/>
        </w:rPr>
        <w:t>PaymentLedger</w:t>
      </w:r>
      <w:proofErr w:type="spellEnd"/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tabs>
          <w:tab w:val="left" w:pos="1317"/>
        </w:tabs>
      </w:pPr>
      <w:r w:rsidRPr="008E41FB">
        <w:t>Records all inbound income, supporting both resident maintenance payments and external non-resident revenue.</w:t>
      </w:r>
    </w:p>
    <w:p w:rsidR="008E41FB" w:rsidRPr="008E41FB" w:rsidRDefault="008E41FB" w:rsidP="008E41FB">
      <w:pPr>
        <w:tabs>
          <w:tab w:val="left" w:pos="1317"/>
        </w:tabs>
      </w:pPr>
      <w:r w:rsidRPr="008E41FB">
        <w:br/>
      </w:r>
    </w:p>
    <w:p w:rsidR="008E41FB" w:rsidRPr="008E41FB" w:rsidRDefault="008E41FB" w:rsidP="008E41FB">
      <w:pPr>
        <w:numPr>
          <w:ilvl w:val="0"/>
          <w:numId w:val="13"/>
        </w:numPr>
        <w:tabs>
          <w:tab w:val="left" w:pos="1317"/>
        </w:tabs>
      </w:pPr>
      <w:proofErr w:type="gramStart"/>
      <w:r w:rsidRPr="008E41FB">
        <w:rPr>
          <w:b/>
          <w:bCs/>
        </w:rPr>
        <w:t>id</w:t>
      </w:r>
      <w:proofErr w:type="gramEnd"/>
      <w:r w:rsidRPr="008E41FB">
        <w:t>: Unique payment record ID.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3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receiptNo</w:t>
      </w:r>
      <w:proofErr w:type="spellEnd"/>
      <w:proofErr w:type="gramEnd"/>
      <w:r w:rsidRPr="008E41FB">
        <w:t>: Sequential receipt number (e.g., "REC-2026-0001").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3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paymentDate</w:t>
      </w:r>
      <w:proofErr w:type="spellEnd"/>
      <w:proofErr w:type="gramEnd"/>
      <w:r w:rsidRPr="008E41FB">
        <w:t>: Date and time the money was received.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3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amountReceived</w:t>
      </w:r>
      <w:proofErr w:type="spellEnd"/>
      <w:proofErr w:type="gramEnd"/>
      <w:r w:rsidRPr="008E41FB">
        <w:t>: Total monetary value credited.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3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incomeCategory</w:t>
      </w:r>
      <w:proofErr w:type="spellEnd"/>
      <w:proofErr w:type="gramEnd"/>
      <w:r w:rsidRPr="008E41FB">
        <w:t>: Revenue categorization (MAINTENANCE, BANK_INTEREST, HALL_RENT, PENALTY, MISC).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3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sourceType</w:t>
      </w:r>
      <w:proofErr w:type="spellEnd"/>
      <w:proofErr w:type="gramEnd"/>
      <w:r w:rsidRPr="008E41FB">
        <w:t>: Classifies income origin (RESIDENT, THIRD_PARTY, or BANK).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3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payerName</w:t>
      </w:r>
      <w:proofErr w:type="spellEnd"/>
      <w:proofErr w:type="gramEnd"/>
      <w:r w:rsidRPr="008E41FB">
        <w:t>: Payee label used when money comes from external sources (e.g., "SBI Bank Savings Interest" or "Community Hall Booking").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3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appliedMonthlyRate</w:t>
      </w:r>
      <w:proofErr w:type="spellEnd"/>
      <w:proofErr w:type="gramEnd"/>
      <w:r w:rsidRPr="008E41FB">
        <w:t>: Point-in-time snapshot of the unit's monthly rate at payment time, preventing historical records from altering if rates rise later.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3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balanceBeforePayment</w:t>
      </w:r>
      <w:proofErr w:type="spellEnd"/>
      <w:proofErr w:type="gramEnd"/>
      <w:r w:rsidRPr="008E41FB">
        <w:t>: Point-in-time snapshot of the resident's running balance immediately prior to this credit.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3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monthCovered</w:t>
      </w:r>
      <w:proofErr w:type="spellEnd"/>
      <w:proofErr w:type="gramEnd"/>
      <w:r w:rsidRPr="008E41FB">
        <w:t>: Text label indicating the billing period covered (e.g., "August 2026").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3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contractId</w:t>
      </w:r>
      <w:proofErr w:type="spellEnd"/>
      <w:proofErr w:type="gramEnd"/>
      <w:r w:rsidRPr="008E41FB">
        <w:t xml:space="preserve">: Optional foreign key to </w:t>
      </w:r>
      <w:proofErr w:type="spellStart"/>
      <w:r w:rsidRPr="008E41FB">
        <w:t>OwnershipContract</w:t>
      </w:r>
      <w:proofErr w:type="spellEnd"/>
      <w:r w:rsidRPr="008E41FB">
        <w:t>. Holds a contract ID for resident payments, or remains null for non-resident bank/external income.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3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lastRenderedPageBreak/>
        <w:t>paymentMode</w:t>
      </w:r>
      <w:proofErr w:type="spellEnd"/>
      <w:proofErr w:type="gramEnd"/>
      <w:r w:rsidRPr="008E41FB">
        <w:t>: Method of payment (UPI, NEFT, CASH, CHEQUE).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3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referenceNo</w:t>
      </w:r>
      <w:proofErr w:type="spellEnd"/>
      <w:proofErr w:type="gramEnd"/>
      <w:r w:rsidRPr="008E41FB">
        <w:t>: Banking UTR number, cheque serial, or UPI transaction ID for bank reconciliation.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3"/>
        </w:numPr>
        <w:tabs>
          <w:tab w:val="left" w:pos="1317"/>
        </w:tabs>
      </w:pPr>
      <w:proofErr w:type="gramStart"/>
      <w:r w:rsidRPr="008E41FB">
        <w:rPr>
          <w:b/>
          <w:bCs/>
        </w:rPr>
        <w:t>notes</w:t>
      </w:r>
      <w:proofErr w:type="gramEnd"/>
      <w:r w:rsidRPr="008E41FB">
        <w:t>: Administrator remarks or payment annotations.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3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createdAt</w:t>
      </w:r>
      <w:proofErr w:type="spellEnd"/>
      <w:proofErr w:type="gramEnd"/>
      <w:r w:rsidRPr="008E41FB">
        <w:rPr>
          <w:b/>
          <w:bCs/>
        </w:rPr>
        <w:t xml:space="preserve"> / </w:t>
      </w:r>
      <w:proofErr w:type="spellStart"/>
      <w:r w:rsidRPr="008E41FB">
        <w:rPr>
          <w:b/>
          <w:bCs/>
        </w:rPr>
        <w:t>updatedAt</w:t>
      </w:r>
      <w:proofErr w:type="spellEnd"/>
      <w:r w:rsidRPr="008E41FB">
        <w:t>: System audit timestamps.</w:t>
      </w:r>
    </w:p>
    <w:p w:rsidR="008E41FB" w:rsidRPr="008E41FB" w:rsidRDefault="008E41FB" w:rsidP="008E41FB">
      <w:pPr>
        <w:tabs>
          <w:tab w:val="left" w:pos="1317"/>
        </w:tabs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A90A88" w:rsidRDefault="00A90A88" w:rsidP="008E41FB">
      <w:pPr>
        <w:tabs>
          <w:tab w:val="left" w:pos="1317"/>
        </w:tabs>
        <w:rPr>
          <w:b/>
          <w:bCs/>
        </w:rPr>
      </w:pPr>
    </w:p>
    <w:p w:rsidR="008E41FB" w:rsidRPr="008E41FB" w:rsidRDefault="008E41FB" w:rsidP="008E41FB">
      <w:pPr>
        <w:tabs>
          <w:tab w:val="left" w:pos="1317"/>
        </w:tabs>
      </w:pPr>
      <w:r w:rsidRPr="008E41FB">
        <w:rPr>
          <w:b/>
          <w:bCs/>
        </w:rPr>
        <w:lastRenderedPageBreak/>
        <w:t xml:space="preserve">7. </w:t>
      </w:r>
      <w:proofErr w:type="spellStart"/>
      <w:r w:rsidRPr="008E41FB">
        <w:rPr>
          <w:b/>
          <w:bCs/>
        </w:rPr>
        <w:t>ExpenseLedger</w:t>
      </w:r>
      <w:proofErr w:type="spellEnd"/>
    </w:p>
    <w:p w:rsidR="008E41FB" w:rsidRPr="008E41FB" w:rsidRDefault="008E41FB" w:rsidP="008E41FB">
      <w:pPr>
        <w:tabs>
          <w:tab w:val="left" w:pos="1317"/>
        </w:tabs>
      </w:pPr>
      <w:r w:rsidRPr="008E41FB">
        <w:t>Tracks operational disbursements, building repairs, and utility overheads.</w:t>
      </w:r>
    </w:p>
    <w:p w:rsidR="008E41FB" w:rsidRPr="008E41FB" w:rsidRDefault="008E41FB" w:rsidP="008E41FB">
      <w:pPr>
        <w:tabs>
          <w:tab w:val="left" w:pos="1317"/>
        </w:tabs>
      </w:pPr>
      <w:r w:rsidRPr="008E41FB">
        <w:br/>
      </w:r>
    </w:p>
    <w:p w:rsidR="008E41FB" w:rsidRPr="008E41FB" w:rsidRDefault="008E41FB" w:rsidP="008E41FB">
      <w:pPr>
        <w:numPr>
          <w:ilvl w:val="0"/>
          <w:numId w:val="14"/>
        </w:numPr>
        <w:tabs>
          <w:tab w:val="left" w:pos="1317"/>
        </w:tabs>
      </w:pPr>
      <w:proofErr w:type="gramStart"/>
      <w:r w:rsidRPr="008E41FB">
        <w:rPr>
          <w:b/>
          <w:bCs/>
        </w:rPr>
        <w:t>id</w:t>
      </w:r>
      <w:proofErr w:type="gramEnd"/>
      <w:r w:rsidRPr="008E41FB">
        <w:t>: Unique expense voucher ID.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4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societyId</w:t>
      </w:r>
      <w:proofErr w:type="spellEnd"/>
      <w:proofErr w:type="gramEnd"/>
      <w:r w:rsidRPr="008E41FB">
        <w:t>: Scopes the expense to the building.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4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voucherNo</w:t>
      </w:r>
      <w:proofErr w:type="spellEnd"/>
      <w:proofErr w:type="gramEnd"/>
      <w:r w:rsidRPr="008E41FB">
        <w:t>: Sequential payment voucher code (e.g., "EXP-2026-0001").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4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expenseDate</w:t>
      </w:r>
      <w:proofErr w:type="spellEnd"/>
      <w:proofErr w:type="gramEnd"/>
      <w:r w:rsidRPr="008E41FB">
        <w:t>: Date the funds were disbursed.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4"/>
        </w:numPr>
        <w:tabs>
          <w:tab w:val="left" w:pos="1317"/>
        </w:tabs>
      </w:pPr>
      <w:proofErr w:type="gramStart"/>
      <w:r w:rsidRPr="008E41FB">
        <w:rPr>
          <w:b/>
          <w:bCs/>
        </w:rPr>
        <w:t>category</w:t>
      </w:r>
      <w:proofErr w:type="gramEnd"/>
      <w:r w:rsidRPr="008E41FB">
        <w:t>: Cost allocation category (SECURITY, LIFT_AMC, ELECTRICITY, REPAIRS, DIESEL, CLEANING).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4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isFixedExpense</w:t>
      </w:r>
      <w:proofErr w:type="spellEnd"/>
      <w:proofErr w:type="gramEnd"/>
      <w:r w:rsidRPr="008E41FB">
        <w:t>: Boolean flag separating recurring baseline overheads (guard salaries, lift AMC) from variable emergency repairs (pipe leaks).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4"/>
        </w:numPr>
        <w:tabs>
          <w:tab w:val="left" w:pos="1317"/>
        </w:tabs>
      </w:pPr>
      <w:proofErr w:type="gramStart"/>
      <w:r w:rsidRPr="008E41FB">
        <w:rPr>
          <w:b/>
          <w:bCs/>
        </w:rPr>
        <w:t>amount</w:t>
      </w:r>
      <w:proofErr w:type="gramEnd"/>
      <w:r w:rsidRPr="008E41FB">
        <w:t>: Gross monetary disbursement.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4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paidTo</w:t>
      </w:r>
      <w:proofErr w:type="spellEnd"/>
      <w:proofErr w:type="gramEnd"/>
      <w:r w:rsidRPr="008E41FB">
        <w:t>: Name of the vendor, service technician, or utility board.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4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paymentMode</w:t>
      </w:r>
      <w:proofErr w:type="spellEnd"/>
      <w:proofErr w:type="gramEnd"/>
      <w:r w:rsidRPr="008E41FB">
        <w:t>: Outlay payment method (UPI, NEFT, CASH, CHEQUE).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4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referenceNo</w:t>
      </w:r>
      <w:proofErr w:type="spellEnd"/>
      <w:proofErr w:type="gramEnd"/>
      <w:r w:rsidRPr="008E41FB">
        <w:t>: Bill serial, invoice ID, or bank debit transaction reference.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4"/>
        </w:numPr>
        <w:tabs>
          <w:tab w:val="left" w:pos="1317"/>
        </w:tabs>
      </w:pPr>
      <w:proofErr w:type="gramStart"/>
      <w:r w:rsidRPr="008E41FB">
        <w:rPr>
          <w:b/>
          <w:bCs/>
        </w:rPr>
        <w:t>description</w:t>
      </w:r>
      <w:proofErr w:type="gramEnd"/>
      <w:r w:rsidRPr="008E41FB">
        <w:t>: Detailed memo describing the scope of work or items purchased.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4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vendorId</w:t>
      </w:r>
      <w:proofErr w:type="spellEnd"/>
      <w:proofErr w:type="gramEnd"/>
      <w:r w:rsidRPr="008E41FB">
        <w:t>: Optional foreign key linking this expense to a registered vendor or staff profile.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4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createdAt</w:t>
      </w:r>
      <w:proofErr w:type="spellEnd"/>
      <w:proofErr w:type="gramEnd"/>
      <w:r w:rsidRPr="008E41FB">
        <w:rPr>
          <w:b/>
          <w:bCs/>
        </w:rPr>
        <w:t xml:space="preserve"> / </w:t>
      </w:r>
      <w:proofErr w:type="spellStart"/>
      <w:r w:rsidRPr="008E41FB">
        <w:rPr>
          <w:b/>
          <w:bCs/>
        </w:rPr>
        <w:t>updatedAt</w:t>
      </w:r>
      <w:proofErr w:type="spellEnd"/>
      <w:r w:rsidRPr="008E41FB">
        <w:t>: Audit timestamps.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tabs>
          <w:tab w:val="left" w:pos="1317"/>
        </w:tabs>
      </w:pPr>
      <w:r w:rsidRPr="008E41FB">
        <w:rPr>
          <w:b/>
          <w:bCs/>
        </w:rPr>
        <w:t xml:space="preserve">8. </w:t>
      </w:r>
      <w:proofErr w:type="spellStart"/>
      <w:r w:rsidRPr="008E41FB">
        <w:rPr>
          <w:b/>
          <w:bCs/>
        </w:rPr>
        <w:t>VendorStaff</w:t>
      </w:r>
      <w:proofErr w:type="spellEnd"/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tabs>
          <w:tab w:val="left" w:pos="1317"/>
        </w:tabs>
      </w:pPr>
      <w:r w:rsidRPr="008E41FB">
        <w:t>Maintains a directory of recurring service personnel and maintenance agencies.</w:t>
      </w:r>
    </w:p>
    <w:p w:rsidR="008E41FB" w:rsidRPr="008E41FB" w:rsidRDefault="008E41FB" w:rsidP="008E41FB">
      <w:pPr>
        <w:tabs>
          <w:tab w:val="left" w:pos="1317"/>
        </w:tabs>
      </w:pPr>
      <w:r w:rsidRPr="008E41FB">
        <w:br/>
      </w:r>
    </w:p>
    <w:p w:rsidR="008E41FB" w:rsidRPr="008E41FB" w:rsidRDefault="008E41FB" w:rsidP="008E41FB">
      <w:pPr>
        <w:numPr>
          <w:ilvl w:val="0"/>
          <w:numId w:val="15"/>
        </w:numPr>
        <w:tabs>
          <w:tab w:val="left" w:pos="1317"/>
        </w:tabs>
      </w:pPr>
      <w:proofErr w:type="gramStart"/>
      <w:r w:rsidRPr="008E41FB">
        <w:rPr>
          <w:b/>
          <w:bCs/>
        </w:rPr>
        <w:t>id</w:t>
      </w:r>
      <w:proofErr w:type="gramEnd"/>
      <w:r w:rsidRPr="008E41FB">
        <w:t>: Unique vendor record ID.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5"/>
        </w:numPr>
        <w:tabs>
          <w:tab w:val="left" w:pos="1317"/>
        </w:tabs>
      </w:pPr>
      <w:proofErr w:type="spellStart"/>
      <w:proofErr w:type="gramStart"/>
      <w:r w:rsidRPr="008E41FB">
        <w:rPr>
          <w:b/>
          <w:bCs/>
        </w:rPr>
        <w:t>societyId</w:t>
      </w:r>
      <w:proofErr w:type="spellEnd"/>
      <w:proofErr w:type="gramEnd"/>
      <w:r w:rsidRPr="008E41FB">
        <w:t>: Scopes the vendor to the housing complex.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5"/>
        </w:numPr>
        <w:tabs>
          <w:tab w:val="left" w:pos="1317"/>
        </w:tabs>
      </w:pPr>
      <w:proofErr w:type="gramStart"/>
      <w:r w:rsidRPr="008E41FB">
        <w:rPr>
          <w:b/>
          <w:bCs/>
        </w:rPr>
        <w:t>name</w:t>
      </w:r>
      <w:proofErr w:type="gramEnd"/>
      <w:r w:rsidRPr="008E41FB">
        <w:t>: Full name of the contractor, technician, or agency.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5"/>
        </w:numPr>
        <w:tabs>
          <w:tab w:val="left" w:pos="1317"/>
        </w:tabs>
      </w:pPr>
      <w:proofErr w:type="gramStart"/>
      <w:r w:rsidRPr="008E41FB">
        <w:rPr>
          <w:b/>
          <w:bCs/>
        </w:rPr>
        <w:t>role</w:t>
      </w:r>
      <w:proofErr w:type="gramEnd"/>
      <w:r w:rsidRPr="008E41FB">
        <w:t>: Job designation (SECURITY_GUARD, SWEEPER, ELECTRICIAN, LIFT_AGENCY).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5"/>
        </w:numPr>
        <w:tabs>
          <w:tab w:val="left" w:pos="1317"/>
        </w:tabs>
      </w:pPr>
      <w:r w:rsidRPr="008E41FB">
        <w:rPr>
          <w:b/>
          <w:bCs/>
        </w:rPr>
        <w:t>phone</w:t>
      </w:r>
      <w:r w:rsidRPr="008E41FB">
        <w:t>: Primary mobile number for operational dispatch.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5"/>
        </w:numPr>
        <w:tabs>
          <w:tab w:val="left" w:pos="1317"/>
        </w:tabs>
      </w:pPr>
      <w:proofErr w:type="spellStart"/>
      <w:r w:rsidRPr="008E41FB">
        <w:rPr>
          <w:b/>
          <w:bCs/>
        </w:rPr>
        <w:t>monthlySalary</w:t>
      </w:r>
      <w:proofErr w:type="spellEnd"/>
      <w:r w:rsidRPr="008E41FB">
        <w:t>: Fixed monthly pay baseline (</w:t>
      </w:r>
      <w:proofErr w:type="spellStart"/>
      <w:r w:rsidRPr="008E41FB">
        <w:t>nullable</w:t>
      </w:r>
      <w:proofErr w:type="spellEnd"/>
      <w:r w:rsidRPr="008E41FB">
        <w:t xml:space="preserve"> for on-call repair technicians).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5"/>
        </w:numPr>
        <w:tabs>
          <w:tab w:val="left" w:pos="1317"/>
        </w:tabs>
      </w:pPr>
      <w:r w:rsidRPr="008E41FB">
        <w:rPr>
          <w:b/>
          <w:bCs/>
        </w:rPr>
        <w:t>status</w:t>
      </w:r>
      <w:r w:rsidRPr="008E41FB">
        <w:t>: ACTIVE or INACTIVE, filtering active staff in payroll selection menus.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5"/>
        </w:numPr>
        <w:tabs>
          <w:tab w:val="left" w:pos="1317"/>
        </w:tabs>
      </w:pPr>
      <w:proofErr w:type="spellStart"/>
      <w:r w:rsidRPr="008E41FB">
        <w:rPr>
          <w:b/>
          <w:bCs/>
        </w:rPr>
        <w:t>createdAt</w:t>
      </w:r>
      <w:proofErr w:type="spellEnd"/>
      <w:r w:rsidRPr="008E41FB">
        <w:rPr>
          <w:b/>
          <w:bCs/>
        </w:rPr>
        <w:t xml:space="preserve"> / </w:t>
      </w:r>
      <w:proofErr w:type="spellStart"/>
      <w:r w:rsidRPr="008E41FB">
        <w:rPr>
          <w:b/>
          <w:bCs/>
        </w:rPr>
        <w:t>updatedAt</w:t>
      </w:r>
      <w:proofErr w:type="spellEnd"/>
      <w:r w:rsidRPr="008E41FB">
        <w:t>: Timestamps for staff record creation and updates.</w:t>
      </w:r>
    </w:p>
    <w:p w:rsidR="008E41FB" w:rsidRPr="008E41FB" w:rsidRDefault="008E41FB" w:rsidP="008E41FB">
      <w:pPr>
        <w:tabs>
          <w:tab w:val="left" w:pos="1317"/>
        </w:tabs>
      </w:pPr>
    </w:p>
    <w:p w:rsidR="007846E4" w:rsidRDefault="007846E4" w:rsidP="008E41FB">
      <w:pPr>
        <w:tabs>
          <w:tab w:val="left" w:pos="1317"/>
        </w:tabs>
        <w:rPr>
          <w:b/>
          <w:bCs/>
        </w:rPr>
      </w:pPr>
    </w:p>
    <w:p w:rsidR="007846E4" w:rsidRDefault="007846E4" w:rsidP="008E41FB">
      <w:pPr>
        <w:tabs>
          <w:tab w:val="left" w:pos="1317"/>
        </w:tabs>
        <w:rPr>
          <w:b/>
          <w:bCs/>
        </w:rPr>
      </w:pPr>
    </w:p>
    <w:p w:rsidR="007846E4" w:rsidRDefault="007846E4" w:rsidP="008E41FB">
      <w:pPr>
        <w:tabs>
          <w:tab w:val="left" w:pos="1317"/>
        </w:tabs>
        <w:rPr>
          <w:b/>
          <w:bCs/>
        </w:rPr>
      </w:pPr>
    </w:p>
    <w:p w:rsidR="007846E4" w:rsidRDefault="007846E4" w:rsidP="008E41FB">
      <w:pPr>
        <w:tabs>
          <w:tab w:val="left" w:pos="1317"/>
        </w:tabs>
        <w:rPr>
          <w:b/>
          <w:bCs/>
        </w:rPr>
      </w:pPr>
    </w:p>
    <w:p w:rsidR="007846E4" w:rsidRDefault="007846E4" w:rsidP="008E41FB">
      <w:pPr>
        <w:tabs>
          <w:tab w:val="left" w:pos="1317"/>
        </w:tabs>
        <w:rPr>
          <w:b/>
          <w:bCs/>
        </w:rPr>
      </w:pPr>
    </w:p>
    <w:p w:rsidR="007846E4" w:rsidRDefault="007846E4" w:rsidP="008E41FB">
      <w:pPr>
        <w:tabs>
          <w:tab w:val="left" w:pos="1317"/>
        </w:tabs>
        <w:rPr>
          <w:b/>
          <w:bCs/>
        </w:rPr>
      </w:pPr>
    </w:p>
    <w:p w:rsidR="007846E4" w:rsidRDefault="007846E4" w:rsidP="008E41FB">
      <w:pPr>
        <w:tabs>
          <w:tab w:val="left" w:pos="1317"/>
        </w:tabs>
        <w:rPr>
          <w:b/>
          <w:bCs/>
        </w:rPr>
      </w:pPr>
    </w:p>
    <w:p w:rsidR="007846E4" w:rsidRDefault="007846E4" w:rsidP="008E41FB">
      <w:pPr>
        <w:tabs>
          <w:tab w:val="left" w:pos="1317"/>
        </w:tabs>
        <w:rPr>
          <w:b/>
          <w:bCs/>
        </w:rPr>
      </w:pPr>
    </w:p>
    <w:p w:rsidR="007846E4" w:rsidRDefault="007846E4" w:rsidP="008E41FB">
      <w:pPr>
        <w:tabs>
          <w:tab w:val="left" w:pos="1317"/>
        </w:tabs>
        <w:rPr>
          <w:b/>
          <w:bCs/>
        </w:rPr>
      </w:pPr>
    </w:p>
    <w:p w:rsidR="008E41FB" w:rsidRPr="008E41FB" w:rsidRDefault="008E41FB" w:rsidP="008E41FB">
      <w:pPr>
        <w:tabs>
          <w:tab w:val="left" w:pos="1317"/>
        </w:tabs>
      </w:pPr>
      <w:r w:rsidRPr="008E41FB">
        <w:rPr>
          <w:b/>
          <w:bCs/>
        </w:rPr>
        <w:lastRenderedPageBreak/>
        <w:t xml:space="preserve">9. </w:t>
      </w:r>
      <w:proofErr w:type="spellStart"/>
      <w:r w:rsidRPr="008E41FB">
        <w:rPr>
          <w:b/>
          <w:bCs/>
        </w:rPr>
        <w:t>TreasurySnapshot</w:t>
      </w:r>
      <w:proofErr w:type="spellEnd"/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tabs>
          <w:tab w:val="left" w:pos="1317"/>
        </w:tabs>
      </w:pPr>
      <w:r w:rsidRPr="008E41FB">
        <w:t>Acts as the immutable society wallet and liquidity audit trail.</w:t>
      </w:r>
    </w:p>
    <w:p w:rsidR="008E41FB" w:rsidRPr="008E41FB" w:rsidRDefault="008E41FB" w:rsidP="008E41FB">
      <w:pPr>
        <w:tabs>
          <w:tab w:val="left" w:pos="1317"/>
        </w:tabs>
      </w:pPr>
      <w:r w:rsidRPr="008E41FB">
        <w:br/>
      </w:r>
    </w:p>
    <w:p w:rsidR="008E41FB" w:rsidRPr="008E41FB" w:rsidRDefault="008E41FB" w:rsidP="008E41FB">
      <w:pPr>
        <w:numPr>
          <w:ilvl w:val="0"/>
          <w:numId w:val="16"/>
        </w:numPr>
        <w:tabs>
          <w:tab w:val="left" w:pos="1317"/>
        </w:tabs>
      </w:pPr>
      <w:r w:rsidRPr="008E41FB">
        <w:rPr>
          <w:b/>
          <w:bCs/>
        </w:rPr>
        <w:t>id</w:t>
      </w:r>
      <w:r w:rsidRPr="008E41FB">
        <w:t>: Unique balance snapshot ID.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6"/>
        </w:numPr>
        <w:tabs>
          <w:tab w:val="left" w:pos="1317"/>
        </w:tabs>
      </w:pPr>
      <w:proofErr w:type="spellStart"/>
      <w:r w:rsidRPr="008E41FB">
        <w:rPr>
          <w:b/>
          <w:bCs/>
        </w:rPr>
        <w:t>societyId</w:t>
      </w:r>
      <w:proofErr w:type="spellEnd"/>
      <w:r w:rsidRPr="008E41FB">
        <w:t>: Scopes the running balance to the building.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6"/>
        </w:numPr>
        <w:tabs>
          <w:tab w:val="left" w:pos="1317"/>
        </w:tabs>
      </w:pPr>
      <w:r w:rsidRPr="008E41FB">
        <w:rPr>
          <w:b/>
          <w:bCs/>
        </w:rPr>
        <w:t>timestamp</w:t>
      </w:r>
      <w:r w:rsidRPr="008E41FB">
        <w:t>: Exact date and time the financial transaction occurred.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6"/>
        </w:numPr>
        <w:tabs>
          <w:tab w:val="left" w:pos="1317"/>
        </w:tabs>
      </w:pPr>
      <w:proofErr w:type="spellStart"/>
      <w:r w:rsidRPr="008E41FB">
        <w:rPr>
          <w:b/>
          <w:bCs/>
        </w:rPr>
        <w:t>transactionType</w:t>
      </w:r>
      <w:proofErr w:type="spellEnd"/>
      <w:r w:rsidRPr="008E41FB">
        <w:t>: Flow direction (INCOME or EXPENSE).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6"/>
        </w:numPr>
        <w:tabs>
          <w:tab w:val="left" w:pos="1317"/>
        </w:tabs>
      </w:pPr>
      <w:proofErr w:type="spellStart"/>
      <w:r w:rsidRPr="008E41FB">
        <w:rPr>
          <w:b/>
          <w:bCs/>
        </w:rPr>
        <w:t>balanceBefore</w:t>
      </w:r>
      <w:proofErr w:type="spellEnd"/>
      <w:r w:rsidRPr="008E41FB">
        <w:t>: The total cash/bank balance of the society immediately before this transaction was committed.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6"/>
        </w:numPr>
        <w:tabs>
          <w:tab w:val="left" w:pos="1317"/>
        </w:tabs>
      </w:pPr>
      <w:proofErr w:type="spellStart"/>
      <w:r w:rsidRPr="008E41FB">
        <w:rPr>
          <w:b/>
          <w:bCs/>
        </w:rPr>
        <w:t>amountChanged</w:t>
      </w:r>
      <w:proofErr w:type="spellEnd"/>
      <w:r w:rsidRPr="008E41FB">
        <w:t>: The net signed change ($+\Delta$ for income, $-\Delta$ for expense).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6"/>
        </w:numPr>
        <w:tabs>
          <w:tab w:val="left" w:pos="1317"/>
        </w:tabs>
      </w:pPr>
      <w:proofErr w:type="spellStart"/>
      <w:r w:rsidRPr="008E41FB">
        <w:rPr>
          <w:b/>
          <w:bCs/>
        </w:rPr>
        <w:t>balanceAfter</w:t>
      </w:r>
      <w:proofErr w:type="spellEnd"/>
      <w:r w:rsidRPr="008E41FB">
        <w:t>: The new closing liquid balance immediately following the transaction ($\text{</w:t>
      </w:r>
      <w:proofErr w:type="spellStart"/>
      <w:r w:rsidRPr="008E41FB">
        <w:t>balanceBefore</w:t>
      </w:r>
      <w:proofErr w:type="spellEnd"/>
      <w:r w:rsidRPr="008E41FB">
        <w:t>} + \text{</w:t>
      </w:r>
      <w:proofErr w:type="spellStart"/>
      <w:r w:rsidRPr="008E41FB">
        <w:t>amountChanged</w:t>
      </w:r>
      <w:proofErr w:type="spellEnd"/>
      <w:r w:rsidRPr="008E41FB">
        <w:t>}$).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6"/>
        </w:numPr>
        <w:tabs>
          <w:tab w:val="left" w:pos="1317"/>
        </w:tabs>
      </w:pPr>
      <w:proofErr w:type="spellStart"/>
      <w:r w:rsidRPr="008E41FB">
        <w:rPr>
          <w:b/>
          <w:bCs/>
        </w:rPr>
        <w:t>paymentId</w:t>
      </w:r>
      <w:proofErr w:type="spellEnd"/>
      <w:r w:rsidRPr="008E41FB">
        <w:t xml:space="preserve">: 1-to-1 foreign key linking directly to the source </w:t>
      </w:r>
      <w:proofErr w:type="spellStart"/>
      <w:r w:rsidRPr="008E41FB">
        <w:t>PaymentLedger</w:t>
      </w:r>
      <w:proofErr w:type="spellEnd"/>
      <w:r w:rsidRPr="008E41FB">
        <w:t xml:space="preserve"> row that increased liquidity.</w:t>
      </w:r>
    </w:p>
    <w:p w:rsidR="008E41FB" w:rsidRPr="008E41FB" w:rsidRDefault="008E41FB" w:rsidP="008E41FB">
      <w:pPr>
        <w:tabs>
          <w:tab w:val="left" w:pos="1317"/>
        </w:tabs>
      </w:pPr>
    </w:p>
    <w:p w:rsidR="008E41FB" w:rsidRPr="008E41FB" w:rsidRDefault="008E41FB" w:rsidP="008E41FB">
      <w:pPr>
        <w:numPr>
          <w:ilvl w:val="0"/>
          <w:numId w:val="16"/>
        </w:numPr>
        <w:tabs>
          <w:tab w:val="left" w:pos="1317"/>
        </w:tabs>
      </w:pPr>
      <w:proofErr w:type="spellStart"/>
      <w:r w:rsidRPr="008E41FB">
        <w:rPr>
          <w:b/>
          <w:bCs/>
        </w:rPr>
        <w:t>expenseId</w:t>
      </w:r>
      <w:proofErr w:type="spellEnd"/>
      <w:r w:rsidRPr="008E41FB">
        <w:t xml:space="preserve">: 1-to-1 foreign key linking directly to the source </w:t>
      </w:r>
      <w:proofErr w:type="spellStart"/>
      <w:r w:rsidRPr="008E41FB">
        <w:t>ExpenseLedger</w:t>
      </w:r>
      <w:proofErr w:type="spellEnd"/>
      <w:r w:rsidRPr="008E41FB">
        <w:t xml:space="preserve"> row that decreased liquidity.</w:t>
      </w:r>
    </w:p>
    <w:p w:rsidR="00D745E7" w:rsidRDefault="00D745E7" w:rsidP="008E41FB">
      <w:pPr>
        <w:tabs>
          <w:tab w:val="left" w:pos="1317"/>
        </w:tabs>
        <w:rPr>
          <w:b/>
          <w:sz w:val="44"/>
          <w:u w:val="single"/>
        </w:rPr>
      </w:pPr>
    </w:p>
    <w:p w:rsidR="00D745E7" w:rsidRDefault="00D745E7" w:rsidP="008E41FB">
      <w:pPr>
        <w:tabs>
          <w:tab w:val="left" w:pos="1317"/>
        </w:tabs>
        <w:rPr>
          <w:b/>
          <w:sz w:val="44"/>
          <w:u w:val="single"/>
        </w:rPr>
      </w:pPr>
    </w:p>
    <w:p w:rsidR="00D745E7" w:rsidRDefault="00D745E7" w:rsidP="008E41FB">
      <w:pPr>
        <w:tabs>
          <w:tab w:val="left" w:pos="1317"/>
        </w:tabs>
        <w:rPr>
          <w:b/>
          <w:sz w:val="44"/>
          <w:u w:val="single"/>
        </w:rPr>
      </w:pPr>
    </w:p>
    <w:p w:rsidR="00D745E7" w:rsidRDefault="00D745E7" w:rsidP="008E41FB">
      <w:pPr>
        <w:tabs>
          <w:tab w:val="left" w:pos="1317"/>
        </w:tabs>
        <w:rPr>
          <w:b/>
          <w:sz w:val="44"/>
          <w:u w:val="single"/>
        </w:rPr>
      </w:pPr>
      <w:bookmarkStart w:id="0" w:name="_GoBack"/>
      <w:bookmarkEnd w:id="0"/>
    </w:p>
    <w:sectPr w:rsidR="00D745E7" w:rsidSect="00622C9A">
      <w:headerReference w:type="default" r:id="rId7"/>
      <w:footerReference w:type="default" r:id="rId8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4D83" w:rsidRDefault="00484D83" w:rsidP="00622C9A">
      <w:pPr>
        <w:spacing w:after="0" w:line="240" w:lineRule="auto"/>
      </w:pPr>
      <w:r>
        <w:separator/>
      </w:r>
    </w:p>
  </w:endnote>
  <w:endnote w:type="continuationSeparator" w:id="0">
    <w:p w:rsidR="00484D83" w:rsidRDefault="00484D83" w:rsidP="00622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3177678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22C9A" w:rsidRDefault="00622C9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34EFB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622C9A" w:rsidRDefault="00622C9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4D83" w:rsidRDefault="00484D83" w:rsidP="00622C9A">
      <w:pPr>
        <w:spacing w:after="0" w:line="240" w:lineRule="auto"/>
      </w:pPr>
      <w:r>
        <w:separator/>
      </w:r>
    </w:p>
  </w:footnote>
  <w:footnote w:type="continuationSeparator" w:id="0">
    <w:p w:rsidR="00484D83" w:rsidRDefault="00484D83" w:rsidP="00622C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2C9A" w:rsidRDefault="00622C9A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40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622C9A" w:rsidRPr="00622C9A" w:rsidRDefault="00622C9A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  <w:sz w:val="40"/>
                                </w:rPr>
                              </w:pPr>
                              <w:r w:rsidRPr="00622C9A">
                                <w:rPr>
                                  <w:caps/>
                                  <w:color w:val="FFFFFF" w:themeColor="background1"/>
                                  <w:sz w:val="40"/>
                                </w:rPr>
                                <w:t xml:space="preserve">DRisti Abason </w:t>
                              </w:r>
                              <w:r w:rsidR="00F26CE6">
                                <w:rPr>
                                  <w:caps/>
                                  <w:color w:val="FFFFFF" w:themeColor="background1"/>
                                  <w:sz w:val="40"/>
                                </w:rPr>
                                <w:t xml:space="preserve">Table </w:t>
                              </w:r>
                              <w:r w:rsidRPr="00622C9A">
                                <w:rPr>
                                  <w:caps/>
                                  <w:color w:val="FFFFFF" w:themeColor="background1"/>
                                  <w:sz w:val="40"/>
                                </w:rPr>
                                <w:t>Architecture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  <w:sz w:val="40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622C9A" w:rsidRPr="00622C9A" w:rsidRDefault="00622C9A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  <w:sz w:val="40"/>
                          </w:rPr>
                        </w:pPr>
                        <w:r w:rsidRPr="00622C9A">
                          <w:rPr>
                            <w:caps/>
                            <w:color w:val="FFFFFF" w:themeColor="background1"/>
                            <w:sz w:val="40"/>
                          </w:rPr>
                          <w:t xml:space="preserve">DRisti Abason </w:t>
                        </w:r>
                        <w:r w:rsidR="00F26CE6">
                          <w:rPr>
                            <w:caps/>
                            <w:color w:val="FFFFFF" w:themeColor="background1"/>
                            <w:sz w:val="40"/>
                          </w:rPr>
                          <w:t xml:space="preserve">Table </w:t>
                        </w:r>
                        <w:r w:rsidRPr="00622C9A">
                          <w:rPr>
                            <w:caps/>
                            <w:color w:val="FFFFFF" w:themeColor="background1"/>
                            <w:sz w:val="40"/>
                          </w:rPr>
                          <w:t>Architecture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6792D"/>
    <w:multiLevelType w:val="multilevel"/>
    <w:tmpl w:val="F0E6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0519CC"/>
    <w:multiLevelType w:val="multilevel"/>
    <w:tmpl w:val="AD5E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000ABC"/>
    <w:multiLevelType w:val="multilevel"/>
    <w:tmpl w:val="E9CE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3A5D1A"/>
    <w:multiLevelType w:val="multilevel"/>
    <w:tmpl w:val="DF28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764D19"/>
    <w:multiLevelType w:val="multilevel"/>
    <w:tmpl w:val="EA40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F64AA4"/>
    <w:multiLevelType w:val="multilevel"/>
    <w:tmpl w:val="9224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AF7B2F"/>
    <w:multiLevelType w:val="multilevel"/>
    <w:tmpl w:val="3B38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BC1B1E"/>
    <w:multiLevelType w:val="multilevel"/>
    <w:tmpl w:val="0938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5E255F"/>
    <w:multiLevelType w:val="multilevel"/>
    <w:tmpl w:val="C0BE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044ED1"/>
    <w:multiLevelType w:val="multilevel"/>
    <w:tmpl w:val="FCDE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90261B"/>
    <w:multiLevelType w:val="multilevel"/>
    <w:tmpl w:val="3BEE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A1220B"/>
    <w:multiLevelType w:val="multilevel"/>
    <w:tmpl w:val="8A18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2CE7BD3"/>
    <w:multiLevelType w:val="multilevel"/>
    <w:tmpl w:val="1FEE3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B7A277E"/>
    <w:multiLevelType w:val="multilevel"/>
    <w:tmpl w:val="7978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21C25B7"/>
    <w:multiLevelType w:val="multilevel"/>
    <w:tmpl w:val="384C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7E63FCC"/>
    <w:multiLevelType w:val="multilevel"/>
    <w:tmpl w:val="5FBA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BA30AD8"/>
    <w:multiLevelType w:val="multilevel"/>
    <w:tmpl w:val="5E86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5A640A6"/>
    <w:multiLevelType w:val="multilevel"/>
    <w:tmpl w:val="A82C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5D37730"/>
    <w:multiLevelType w:val="multilevel"/>
    <w:tmpl w:val="8C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7DB5E44"/>
    <w:multiLevelType w:val="multilevel"/>
    <w:tmpl w:val="400A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8EC4A9E"/>
    <w:multiLevelType w:val="multilevel"/>
    <w:tmpl w:val="9EF6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0"/>
  </w:num>
  <w:num w:numId="4">
    <w:abstractNumId w:val="18"/>
  </w:num>
  <w:num w:numId="5">
    <w:abstractNumId w:val="11"/>
  </w:num>
  <w:num w:numId="6">
    <w:abstractNumId w:val="5"/>
  </w:num>
  <w:num w:numId="7">
    <w:abstractNumId w:val="7"/>
  </w:num>
  <w:num w:numId="8">
    <w:abstractNumId w:val="8"/>
  </w:num>
  <w:num w:numId="9">
    <w:abstractNumId w:val="13"/>
  </w:num>
  <w:num w:numId="10">
    <w:abstractNumId w:val="9"/>
  </w:num>
  <w:num w:numId="11">
    <w:abstractNumId w:val="1"/>
  </w:num>
  <w:num w:numId="12">
    <w:abstractNumId w:val="19"/>
  </w:num>
  <w:num w:numId="13">
    <w:abstractNumId w:val="0"/>
  </w:num>
  <w:num w:numId="14">
    <w:abstractNumId w:val="17"/>
  </w:num>
  <w:num w:numId="15">
    <w:abstractNumId w:val="20"/>
  </w:num>
  <w:num w:numId="16">
    <w:abstractNumId w:val="15"/>
  </w:num>
  <w:num w:numId="17">
    <w:abstractNumId w:val="12"/>
  </w:num>
  <w:num w:numId="18">
    <w:abstractNumId w:val="14"/>
  </w:num>
  <w:num w:numId="19">
    <w:abstractNumId w:val="4"/>
  </w:num>
  <w:num w:numId="20">
    <w:abstractNumId w:val="6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E5E"/>
    <w:rsid w:val="001A0948"/>
    <w:rsid w:val="00484D83"/>
    <w:rsid w:val="00496209"/>
    <w:rsid w:val="00622C9A"/>
    <w:rsid w:val="006D187E"/>
    <w:rsid w:val="007846E4"/>
    <w:rsid w:val="007A5006"/>
    <w:rsid w:val="00825E5E"/>
    <w:rsid w:val="00830DBA"/>
    <w:rsid w:val="008E41FB"/>
    <w:rsid w:val="00934EFB"/>
    <w:rsid w:val="00A90A88"/>
    <w:rsid w:val="00AB5CC4"/>
    <w:rsid w:val="00AC0969"/>
    <w:rsid w:val="00BD3C71"/>
    <w:rsid w:val="00D745E7"/>
    <w:rsid w:val="00E4688B"/>
    <w:rsid w:val="00E61D2B"/>
    <w:rsid w:val="00F2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3A8BBF-E5E2-4516-83D6-0B1DC3496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D3C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2C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2C9A"/>
  </w:style>
  <w:style w:type="paragraph" w:styleId="Footer">
    <w:name w:val="footer"/>
    <w:basedOn w:val="Normal"/>
    <w:link w:val="FooterChar"/>
    <w:uiPriority w:val="99"/>
    <w:unhideWhenUsed/>
    <w:rsid w:val="00622C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2C9A"/>
  </w:style>
  <w:style w:type="character" w:styleId="HTMLCode">
    <w:name w:val="HTML Code"/>
    <w:basedOn w:val="DefaultParagraphFont"/>
    <w:uiPriority w:val="99"/>
    <w:semiHidden/>
    <w:unhideWhenUsed/>
    <w:rsid w:val="00BD3C7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D3C7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D3C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5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4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27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11</Pages>
  <Words>1278</Words>
  <Characters>7286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DRisti Abason Table Architecture</dc:title>
  <dc:subject/>
  <dc:creator>Microsoft account</dc:creator>
  <cp:keywords/>
  <dc:description/>
  <cp:lastModifiedBy>Microsoft account</cp:lastModifiedBy>
  <cp:revision>8</cp:revision>
  <dcterms:created xsi:type="dcterms:W3CDTF">2026-08-19T06:20:00Z</dcterms:created>
  <dcterms:modified xsi:type="dcterms:W3CDTF">2026-08-21T12:08:00Z</dcterms:modified>
</cp:coreProperties>
</file>