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7896CA" w14:textId="0D5BBC58" w:rsidR="001E6874" w:rsidRPr="00B5742F" w:rsidRDefault="00437B6C">
      <w:pPr>
        <w:rPr>
          <w:rFonts w:ascii="Times New Roman" w:hAnsi="Times New Roman" w:cs="Times New Roman"/>
          <w:sz w:val="28"/>
          <w:szCs w:val="28"/>
        </w:rPr>
      </w:pPr>
      <w:r w:rsidRPr="00B5742F">
        <w:rPr>
          <w:rFonts w:ascii="Times New Roman" w:hAnsi="Times New Roman" w:cs="Times New Roman"/>
          <w:sz w:val="28"/>
          <w:szCs w:val="28"/>
        </w:rPr>
        <w:t>Himadri</w:t>
      </w:r>
      <w:r w:rsidR="004B542F" w:rsidRPr="00B5742F">
        <w:rPr>
          <w:rFonts w:ascii="Times New Roman" w:hAnsi="Times New Roman" w:cs="Times New Roman"/>
          <w:sz w:val="28"/>
          <w:szCs w:val="28"/>
        </w:rPr>
        <w:t xml:space="preserve"> Saha</w:t>
      </w:r>
    </w:p>
    <w:p w14:paraId="31D6034C" w14:textId="2202613D" w:rsidR="00CE76A9" w:rsidRPr="00B5742F" w:rsidRDefault="003E1660">
      <w:pPr>
        <w:rPr>
          <w:rFonts w:ascii="Times New Roman" w:hAnsi="Times New Roman" w:cs="Times New Roman"/>
          <w:sz w:val="28"/>
          <w:szCs w:val="28"/>
        </w:rPr>
      </w:pPr>
      <w:r w:rsidRPr="00B5742F">
        <w:rPr>
          <w:rFonts w:ascii="Times New Roman" w:hAnsi="Times New Roman" w:cs="Times New Roman"/>
          <w:sz w:val="28"/>
          <w:szCs w:val="28"/>
        </w:rPr>
        <w:t xml:space="preserve">01951522 </w:t>
      </w:r>
    </w:p>
    <w:p w14:paraId="27D84AB5" w14:textId="5BDF640A" w:rsidR="005C7783" w:rsidRPr="00B5742F" w:rsidRDefault="00997B80">
      <w:pPr>
        <w:rPr>
          <w:rFonts w:ascii="Times New Roman" w:hAnsi="Times New Roman" w:cs="Times New Roman"/>
          <w:sz w:val="28"/>
          <w:szCs w:val="28"/>
        </w:rPr>
      </w:pPr>
      <w:r w:rsidRPr="00B5742F">
        <w:rPr>
          <w:rFonts w:ascii="Times New Roman" w:hAnsi="Times New Roman" w:cs="Times New Roman"/>
          <w:sz w:val="28"/>
          <w:szCs w:val="28"/>
        </w:rPr>
        <w:t>Word Classification</w:t>
      </w:r>
    </w:p>
    <w:p w14:paraId="01942391" w14:textId="1CF02D11" w:rsidR="002A541E" w:rsidRPr="00B5742F" w:rsidRDefault="00815A0D">
      <w:pPr>
        <w:rPr>
          <w:rFonts w:ascii="Times New Roman" w:hAnsi="Times New Roman" w:cs="Times New Roman"/>
          <w:sz w:val="28"/>
          <w:szCs w:val="28"/>
        </w:rPr>
      </w:pPr>
      <w:r w:rsidRPr="00B5742F">
        <w:rPr>
          <w:rFonts w:ascii="Times New Roman" w:hAnsi="Times New Roman" w:cs="Times New Roman"/>
          <w:sz w:val="28"/>
          <w:szCs w:val="28"/>
        </w:rPr>
        <w:t>2026</w:t>
      </w:r>
      <w:r w:rsidR="00FC111B" w:rsidRPr="00B5742F">
        <w:rPr>
          <w:rFonts w:ascii="Times New Roman" w:hAnsi="Times New Roman" w:cs="Times New Roman"/>
          <w:sz w:val="28"/>
          <w:szCs w:val="28"/>
        </w:rPr>
        <w:t>-06-21</w:t>
      </w:r>
    </w:p>
    <w:p w14:paraId="07193D4A" w14:textId="77777777" w:rsidR="00E413C1" w:rsidRPr="00B5742F" w:rsidRDefault="00E413C1">
      <w:pPr>
        <w:rPr>
          <w:rFonts w:ascii="Times New Roman" w:hAnsi="Times New Roman" w:cs="Times New Roman"/>
        </w:rPr>
      </w:pPr>
    </w:p>
    <w:p w14:paraId="3ADD6A5F" w14:textId="1529DB22" w:rsidR="00232BE7" w:rsidRPr="00DF349F" w:rsidRDefault="008E7E6B">
      <w:pPr>
        <w:rPr>
          <w:rFonts w:ascii="Times New Roman" w:hAnsi="Times New Roman" w:cs="Times New Roman"/>
          <w:b/>
          <w:bCs/>
        </w:rPr>
      </w:pPr>
      <w:r w:rsidRPr="00DF349F">
        <w:rPr>
          <w:rFonts w:ascii="Times New Roman" w:hAnsi="Times New Roman" w:cs="Times New Roman"/>
          <w:b/>
          <w:bCs/>
        </w:rPr>
        <w:t xml:space="preserve">1. </w:t>
      </w:r>
      <w:r w:rsidR="00232BE7" w:rsidRPr="00DF349F">
        <w:rPr>
          <w:rFonts w:ascii="Times New Roman" w:hAnsi="Times New Roman" w:cs="Times New Roman"/>
          <w:b/>
          <w:bCs/>
        </w:rPr>
        <w:t>Refine Problem Statement</w:t>
      </w:r>
    </w:p>
    <w:p w14:paraId="22FA5871" w14:textId="503EC32E" w:rsidR="00C70D96" w:rsidRPr="00B5742F" w:rsidRDefault="00C70D96">
      <w:pPr>
        <w:rPr>
          <w:rFonts w:ascii="Times New Roman" w:hAnsi="Times New Roman" w:cs="Times New Roman"/>
        </w:rPr>
      </w:pPr>
      <w:r w:rsidRPr="00B5742F">
        <w:rPr>
          <w:rFonts w:ascii="Times New Roman" w:hAnsi="Times New Roman" w:cs="Times New Roman"/>
        </w:rPr>
        <w:t xml:space="preserve">This project implements a real-time keyword spotter on the Arduino Nano 33 BLE Sense Rev2 that classifies spoken color </w:t>
      </w:r>
      <w:proofErr w:type="gramStart"/>
      <w:r w:rsidRPr="00B5742F">
        <w:rPr>
          <w:rFonts w:ascii="Times New Roman" w:hAnsi="Times New Roman" w:cs="Times New Roman"/>
        </w:rPr>
        <w:t>words — "</w:t>
      </w:r>
      <w:proofErr w:type="gramEnd"/>
      <w:r w:rsidRPr="00B5742F">
        <w:rPr>
          <w:rFonts w:ascii="Times New Roman" w:hAnsi="Times New Roman" w:cs="Times New Roman"/>
        </w:rPr>
        <w:t>red," "green," and "</w:t>
      </w:r>
      <w:proofErr w:type="gramStart"/>
      <w:r w:rsidRPr="00B5742F">
        <w:rPr>
          <w:rFonts w:ascii="Times New Roman" w:hAnsi="Times New Roman" w:cs="Times New Roman"/>
        </w:rPr>
        <w:t>blue" —</w:t>
      </w:r>
      <w:proofErr w:type="gramEnd"/>
      <w:r w:rsidRPr="00B5742F">
        <w:rPr>
          <w:rFonts w:ascii="Times New Roman" w:hAnsi="Times New Roman" w:cs="Times New Roman"/>
        </w:rPr>
        <w:t xml:space="preserve"> and drives three corresponding GPIO-connected LEDs as physical output. The onboard MP34DT06JTR PDM microphone continuously captures 16 kHz PCM audio; a sliding-window MFCC pipeline extracts a 49×40 feature tensor per inference window; an INT8-quantized 2D </w:t>
      </w:r>
      <w:proofErr w:type="spellStart"/>
      <w:r w:rsidRPr="00B5742F">
        <w:rPr>
          <w:rFonts w:ascii="Times New Roman" w:hAnsi="Times New Roman" w:cs="Times New Roman"/>
        </w:rPr>
        <w:t>depthwise</w:t>
      </w:r>
      <w:proofErr w:type="spellEnd"/>
      <w:r w:rsidRPr="00B5742F">
        <w:rPr>
          <w:rFonts w:ascii="Times New Roman" w:hAnsi="Times New Roman" w:cs="Times New Roman"/>
        </w:rPr>
        <w:t>-separable CNN (trained via Edge Impulse) performs classification using TensorFlow Lite for Microcontrollers; and an argmax + confidence-threshold decision layer triggers ISR-deferred GPIO writes to the appropriate LED. The system counts as "working" when it correctly illuminates the right LED for each spoken keyword at a false-trigger rate low enough to be visually indistinguishable from correct operation during a live demonstration. Scope has not changed since the Project Ideation post.</w:t>
      </w:r>
    </w:p>
    <w:p w14:paraId="630D7AB8" w14:textId="77777777" w:rsidR="006964D3" w:rsidRPr="002F16D9" w:rsidRDefault="006964D3">
      <w:pPr>
        <w:rPr>
          <w:rFonts w:ascii="Times New Roman" w:hAnsi="Times New Roman" w:cs="Times New Roman"/>
          <w:b/>
          <w:bCs/>
        </w:rPr>
      </w:pPr>
    </w:p>
    <w:p w14:paraId="53D7B439" w14:textId="3163F728" w:rsidR="002B31FB" w:rsidRPr="002F16D9" w:rsidRDefault="002A3CA8">
      <w:pPr>
        <w:rPr>
          <w:rFonts w:ascii="Times New Roman" w:hAnsi="Times New Roman" w:cs="Times New Roman"/>
          <w:b/>
          <w:bCs/>
        </w:rPr>
      </w:pPr>
      <w:r w:rsidRPr="002F16D9">
        <w:rPr>
          <w:rFonts w:ascii="Times New Roman" w:hAnsi="Times New Roman" w:cs="Times New Roman"/>
          <w:b/>
          <w:bCs/>
        </w:rPr>
        <w:t xml:space="preserve">2. </w:t>
      </w:r>
      <w:r w:rsidR="00B77AD7" w:rsidRPr="002F16D9">
        <w:rPr>
          <w:rFonts w:ascii="Times New Roman" w:hAnsi="Times New Roman" w:cs="Times New Roman"/>
          <w:b/>
          <w:bCs/>
        </w:rPr>
        <w:t>Dataset Status</w:t>
      </w:r>
    </w:p>
    <w:p w14:paraId="60E5E4DB" w14:textId="58DF3641" w:rsidR="00116D4A" w:rsidRPr="00B5742F" w:rsidRDefault="00116D4A">
      <w:pPr>
        <w:rPr>
          <w:rFonts w:ascii="Times New Roman" w:hAnsi="Times New Roman" w:cs="Times New Roman"/>
        </w:rPr>
      </w:pPr>
      <w:r w:rsidRPr="00B5742F">
        <w:rPr>
          <w:rFonts w:ascii="Times New Roman" w:hAnsi="Times New Roman" w:cs="Times New Roman"/>
        </w:rPr>
        <w:t>Blocked. The audio capture firmware — specifically the PDM-to-PCM pipeline and the sliding-window buffering logic — is not yet finalized, which prevents recording labeled samples directly from the target hardware using Edge Impulse's data forwarder. Additionally, the confidence-threshold and decision logic need to be settled before labeling conventions (including the "unknown/noise" class boundaries) can be locked in. In the meantime, the Google Speech Commands dataset (v2) is being used as a stand-in: it contains pre-recorded 1-second WAV clips for the words "red," "blue," and a superset of color-adjacent words, with a large "unknown" and "background noise" pool available for negative class balancing. This allows the model architecture and training pipeline to be validated end-to-end on the host before any device-side data collection begins. Target sample counts once collection opens: ~150 samples per keyword class (red / green / blue) plus ~150 background/noise samples, collected across at least 3 speakers in varied acoustic conditions.</w:t>
      </w:r>
    </w:p>
    <w:p w14:paraId="74F7CB04" w14:textId="77777777" w:rsidR="00B5742F" w:rsidRPr="00004A55" w:rsidRDefault="00B5742F">
      <w:pPr>
        <w:rPr>
          <w:rFonts w:ascii="Times New Roman" w:hAnsi="Times New Roman" w:cs="Times New Roman"/>
          <w:b/>
          <w:bCs/>
        </w:rPr>
      </w:pPr>
    </w:p>
    <w:p w14:paraId="63358063" w14:textId="39A11D8F" w:rsidR="006959F0" w:rsidRPr="00004A55" w:rsidRDefault="0059549C">
      <w:pPr>
        <w:rPr>
          <w:rFonts w:ascii="Times New Roman" w:hAnsi="Times New Roman" w:cs="Times New Roman"/>
          <w:b/>
          <w:bCs/>
        </w:rPr>
      </w:pPr>
      <w:r w:rsidRPr="00004A55">
        <w:rPr>
          <w:rFonts w:ascii="Times New Roman" w:hAnsi="Times New Roman" w:cs="Times New Roman"/>
          <w:b/>
          <w:bCs/>
        </w:rPr>
        <w:t xml:space="preserve">3. </w:t>
      </w:r>
      <w:r w:rsidR="00296733" w:rsidRPr="00004A55">
        <w:rPr>
          <w:rFonts w:ascii="Times New Roman" w:hAnsi="Times New Roman" w:cs="Times New Roman"/>
          <w:b/>
          <w:bCs/>
        </w:rPr>
        <w:t xml:space="preserve">Initial model trained </w:t>
      </w:r>
      <w:r w:rsidR="007606BF" w:rsidRPr="00004A55">
        <w:rPr>
          <w:rFonts w:ascii="Times New Roman" w:hAnsi="Times New Roman" w:cs="Times New Roman"/>
          <w:b/>
          <w:bCs/>
        </w:rPr>
        <w:t>off device</w:t>
      </w:r>
    </w:p>
    <w:p w14:paraId="6DF96D05" w14:textId="77777777" w:rsidR="00FC3ADE" w:rsidRPr="00B5742F" w:rsidRDefault="00FC3ADE" w:rsidP="00FC3ADE">
      <w:pPr>
        <w:rPr>
          <w:rFonts w:ascii="Times New Roman" w:hAnsi="Times New Roman" w:cs="Times New Roman"/>
        </w:rPr>
      </w:pPr>
      <w:r w:rsidRPr="00B5742F">
        <w:rPr>
          <w:rFonts w:ascii="Times New Roman" w:hAnsi="Times New Roman" w:cs="Times New Roman"/>
        </w:rPr>
        <w:lastRenderedPageBreak/>
        <w:t xml:space="preserve">A baseline model has been trained on the Speech Commands stand-in data using Edge Impulse's </w:t>
      </w:r>
      <w:proofErr w:type="spellStart"/>
      <w:r w:rsidRPr="00B5742F">
        <w:rPr>
          <w:rFonts w:ascii="Times New Roman" w:hAnsi="Times New Roman" w:cs="Times New Roman"/>
        </w:rPr>
        <w:t>Keras</w:t>
      </w:r>
      <w:proofErr w:type="spellEnd"/>
      <w:r w:rsidRPr="00B5742F">
        <w:rPr>
          <w:rFonts w:ascii="Times New Roman" w:hAnsi="Times New Roman" w:cs="Times New Roman"/>
        </w:rPr>
        <w:t xml:space="preserve"> export path with the following configuration:</w:t>
      </w:r>
    </w:p>
    <w:p w14:paraId="14D849E3" w14:textId="77777777" w:rsidR="00FC3ADE" w:rsidRPr="00B5742F" w:rsidRDefault="00FC3ADE" w:rsidP="00FC3AD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5742F">
        <w:rPr>
          <w:rFonts w:ascii="Times New Roman" w:hAnsi="Times New Roman" w:cs="Times New Roman"/>
        </w:rPr>
        <w:t>Architecture: Conv2</w:t>
      </w:r>
      <w:proofErr w:type="gramStart"/>
      <w:r w:rsidRPr="00B5742F">
        <w:rPr>
          <w:rFonts w:ascii="Times New Roman" w:hAnsi="Times New Roman" w:cs="Times New Roman"/>
        </w:rPr>
        <w:t>D(</w:t>
      </w:r>
      <w:proofErr w:type="gramEnd"/>
      <w:r w:rsidRPr="00B5742F">
        <w:rPr>
          <w:rFonts w:ascii="Times New Roman" w:hAnsi="Times New Roman" w:cs="Times New Roman"/>
        </w:rPr>
        <w:t xml:space="preserve">8, 3×3, </w:t>
      </w:r>
      <w:proofErr w:type="spellStart"/>
      <w:r w:rsidRPr="00B5742F">
        <w:rPr>
          <w:rFonts w:ascii="Times New Roman" w:hAnsi="Times New Roman" w:cs="Times New Roman"/>
        </w:rPr>
        <w:t>relu</w:t>
      </w:r>
      <w:proofErr w:type="spellEnd"/>
      <w:r w:rsidRPr="00B5742F">
        <w:rPr>
          <w:rFonts w:ascii="Times New Roman" w:hAnsi="Times New Roman" w:cs="Times New Roman"/>
        </w:rPr>
        <w:t>) → DepthwiseConv2</w:t>
      </w:r>
      <w:proofErr w:type="gramStart"/>
      <w:r w:rsidRPr="00B5742F">
        <w:rPr>
          <w:rFonts w:ascii="Times New Roman" w:hAnsi="Times New Roman" w:cs="Times New Roman"/>
        </w:rPr>
        <w:t>D(</w:t>
      </w:r>
      <w:proofErr w:type="gramEnd"/>
      <w:r w:rsidRPr="00B5742F">
        <w:rPr>
          <w:rFonts w:ascii="Times New Roman" w:hAnsi="Times New Roman" w:cs="Times New Roman"/>
        </w:rPr>
        <w:t xml:space="preserve">3×3, </w:t>
      </w:r>
      <w:proofErr w:type="spellStart"/>
      <w:r w:rsidRPr="00B5742F">
        <w:rPr>
          <w:rFonts w:ascii="Times New Roman" w:hAnsi="Times New Roman" w:cs="Times New Roman"/>
        </w:rPr>
        <w:t>relu</w:t>
      </w:r>
      <w:proofErr w:type="spellEnd"/>
      <w:r w:rsidRPr="00B5742F">
        <w:rPr>
          <w:rFonts w:ascii="Times New Roman" w:hAnsi="Times New Roman" w:cs="Times New Roman"/>
        </w:rPr>
        <w:t>) → Conv2</w:t>
      </w:r>
      <w:proofErr w:type="gramStart"/>
      <w:r w:rsidRPr="00B5742F">
        <w:rPr>
          <w:rFonts w:ascii="Times New Roman" w:hAnsi="Times New Roman" w:cs="Times New Roman"/>
        </w:rPr>
        <w:t>D(</w:t>
      </w:r>
      <w:proofErr w:type="gramEnd"/>
      <w:r w:rsidRPr="00B5742F">
        <w:rPr>
          <w:rFonts w:ascii="Times New Roman" w:hAnsi="Times New Roman" w:cs="Times New Roman"/>
        </w:rPr>
        <w:t xml:space="preserve">16, 1×1, </w:t>
      </w:r>
      <w:proofErr w:type="spellStart"/>
      <w:r w:rsidRPr="00B5742F">
        <w:rPr>
          <w:rFonts w:ascii="Times New Roman" w:hAnsi="Times New Roman" w:cs="Times New Roman"/>
        </w:rPr>
        <w:t>relu</w:t>
      </w:r>
      <w:proofErr w:type="spellEnd"/>
      <w:r w:rsidRPr="00B5742F">
        <w:rPr>
          <w:rFonts w:ascii="Times New Roman" w:hAnsi="Times New Roman" w:cs="Times New Roman"/>
        </w:rPr>
        <w:t xml:space="preserve">) → </w:t>
      </w:r>
      <w:proofErr w:type="spellStart"/>
      <w:r w:rsidRPr="00B5742F">
        <w:rPr>
          <w:rFonts w:ascii="Times New Roman" w:hAnsi="Times New Roman" w:cs="Times New Roman"/>
        </w:rPr>
        <w:t>GlobalAvgPool</w:t>
      </w:r>
      <w:proofErr w:type="spellEnd"/>
      <w:r w:rsidRPr="00B5742F">
        <w:rPr>
          <w:rFonts w:ascii="Times New Roman" w:hAnsi="Times New Roman" w:cs="Times New Roman"/>
        </w:rPr>
        <w:t xml:space="preserve"> → </w:t>
      </w:r>
      <w:proofErr w:type="gramStart"/>
      <w:r w:rsidRPr="00B5742F">
        <w:rPr>
          <w:rFonts w:ascii="Times New Roman" w:hAnsi="Times New Roman" w:cs="Times New Roman"/>
        </w:rPr>
        <w:t>Dense(</w:t>
      </w:r>
      <w:proofErr w:type="gramEnd"/>
      <w:r w:rsidRPr="00B5742F">
        <w:rPr>
          <w:rFonts w:ascii="Times New Roman" w:hAnsi="Times New Roman" w:cs="Times New Roman"/>
        </w:rPr>
        <w:t xml:space="preserve">4, </w:t>
      </w:r>
      <w:proofErr w:type="spellStart"/>
      <w:r w:rsidRPr="00B5742F">
        <w:rPr>
          <w:rFonts w:ascii="Times New Roman" w:hAnsi="Times New Roman" w:cs="Times New Roman"/>
        </w:rPr>
        <w:t>softmax</w:t>
      </w:r>
      <w:proofErr w:type="spellEnd"/>
      <w:r w:rsidRPr="00B5742F">
        <w:rPr>
          <w:rFonts w:ascii="Times New Roman" w:hAnsi="Times New Roman" w:cs="Times New Roman"/>
        </w:rPr>
        <w:t>) — a minimal DS-CNN targeting the 49×40 MFE input shape</w:t>
      </w:r>
    </w:p>
    <w:p w14:paraId="489740B0" w14:textId="77777777" w:rsidR="00FC3ADE" w:rsidRPr="00B5742F" w:rsidRDefault="00FC3ADE" w:rsidP="00FC3AD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5742F">
        <w:rPr>
          <w:rFonts w:ascii="Times New Roman" w:hAnsi="Times New Roman" w:cs="Times New Roman"/>
        </w:rPr>
        <w:t>Parameter count: ~3,160 (INT8-quantized, matching Lab 2 Track K baseline)</w:t>
      </w:r>
    </w:p>
    <w:p w14:paraId="6D9974C1" w14:textId="77777777" w:rsidR="00FC3ADE" w:rsidRPr="00B5742F" w:rsidRDefault="00FC3ADE" w:rsidP="00FC3AD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5742F">
        <w:rPr>
          <w:rFonts w:ascii="Times New Roman" w:hAnsi="Times New Roman" w:cs="Times New Roman"/>
        </w:rPr>
        <w:t>Held-out accuracy (float32 validation set): 85.65%</w:t>
      </w:r>
    </w:p>
    <w:p w14:paraId="332101A1" w14:textId="77777777" w:rsidR="00FC3ADE" w:rsidRPr="00B5742F" w:rsidRDefault="00FC3ADE" w:rsidP="00FC3AD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5742F">
        <w:rPr>
          <w:rFonts w:ascii="Times New Roman" w:hAnsi="Times New Roman" w:cs="Times New Roman"/>
        </w:rPr>
        <w:t>INT8 post-training quantization accuracy: 85.99% (quantization did not degrade accuracy on this architecture)</w:t>
      </w:r>
    </w:p>
    <w:p w14:paraId="14485E86" w14:textId="77777777" w:rsidR="00FC3ADE" w:rsidRPr="00B5742F" w:rsidRDefault="00FC3ADE" w:rsidP="00FC3ADE">
      <w:pPr>
        <w:rPr>
          <w:rFonts w:ascii="Times New Roman" w:hAnsi="Times New Roman" w:cs="Times New Roman"/>
        </w:rPr>
      </w:pPr>
      <w:r w:rsidRPr="00B5742F">
        <w:rPr>
          <w:rFonts w:ascii="Times New Roman" w:hAnsi="Times New Roman" w:cs="Times New Roman"/>
        </w:rPr>
        <w:t>The INT</w:t>
      </w:r>
      <w:proofErr w:type="gramStart"/>
      <w:r w:rsidRPr="00B5742F">
        <w:rPr>
          <w:rFonts w:ascii="Times New Roman" w:hAnsi="Times New Roman" w:cs="Times New Roman"/>
        </w:rPr>
        <w:t>8 .</w:t>
      </w:r>
      <w:proofErr w:type="spellStart"/>
      <w:r w:rsidRPr="00B5742F">
        <w:rPr>
          <w:rFonts w:ascii="Times New Roman" w:hAnsi="Times New Roman" w:cs="Times New Roman"/>
        </w:rPr>
        <w:t>tflite</w:t>
      </w:r>
      <w:proofErr w:type="spellEnd"/>
      <w:proofErr w:type="gramEnd"/>
      <w:r w:rsidRPr="00B5742F">
        <w:rPr>
          <w:rFonts w:ascii="Times New Roman" w:hAnsi="Times New Roman" w:cs="Times New Roman"/>
        </w:rPr>
        <w:t xml:space="preserve"> model has been successfully converted to a C array and compiled against TFLM on the host; a mock inference pass with a zeroed input tensor completes without error, confirming the op resolver and tensor arena are correctly configured.</w:t>
      </w:r>
    </w:p>
    <w:p w14:paraId="4AD23D3E" w14:textId="77777777" w:rsidR="00FC3ADE" w:rsidRPr="00B5742F" w:rsidRDefault="00FC3ADE">
      <w:pPr>
        <w:rPr>
          <w:rFonts w:ascii="Times New Roman" w:hAnsi="Times New Roman" w:cs="Times New Roman"/>
        </w:rPr>
      </w:pPr>
    </w:p>
    <w:p w14:paraId="78FB3B03" w14:textId="36DA2175" w:rsidR="00105A14" w:rsidRPr="00DD0EC7" w:rsidRDefault="00105A14" w:rsidP="00F76D55">
      <w:pPr>
        <w:tabs>
          <w:tab w:val="left" w:pos="2696"/>
        </w:tabs>
        <w:rPr>
          <w:rFonts w:ascii="Times New Roman" w:hAnsi="Times New Roman" w:cs="Times New Roman"/>
          <w:b/>
          <w:bCs/>
        </w:rPr>
      </w:pPr>
      <w:r w:rsidRPr="00DD0EC7">
        <w:rPr>
          <w:rFonts w:ascii="Times New Roman" w:hAnsi="Times New Roman" w:cs="Times New Roman"/>
          <w:b/>
          <w:bCs/>
        </w:rPr>
        <w:t>4</w:t>
      </w:r>
      <w:r w:rsidR="00435FB6" w:rsidRPr="00DD0EC7">
        <w:rPr>
          <w:rFonts w:ascii="Times New Roman" w:hAnsi="Times New Roman" w:cs="Times New Roman"/>
          <w:b/>
          <w:bCs/>
        </w:rPr>
        <w:t xml:space="preserve">. </w:t>
      </w:r>
      <w:r w:rsidR="00214CB4" w:rsidRPr="00DD0EC7">
        <w:rPr>
          <w:rFonts w:ascii="Times New Roman" w:hAnsi="Times New Roman" w:cs="Times New Roman"/>
          <w:b/>
          <w:bCs/>
        </w:rPr>
        <w:t>Blockers</w:t>
      </w:r>
      <w:r w:rsidR="00F76D55" w:rsidRPr="00DD0EC7">
        <w:rPr>
          <w:rFonts w:ascii="Times New Roman" w:hAnsi="Times New Roman" w:cs="Times New Roman"/>
          <w:b/>
          <w:bCs/>
        </w:rPr>
        <w:tab/>
      </w:r>
    </w:p>
    <w:p w14:paraId="78E0B457" w14:textId="129CB6BF" w:rsidR="00132126" w:rsidRPr="00B5742F" w:rsidRDefault="00132126" w:rsidP="00F76D55">
      <w:pPr>
        <w:tabs>
          <w:tab w:val="left" w:pos="2696"/>
        </w:tabs>
        <w:rPr>
          <w:rFonts w:ascii="Times New Roman" w:hAnsi="Times New Roman" w:cs="Times New Roman"/>
        </w:rPr>
      </w:pPr>
      <w:r w:rsidRPr="00B5742F">
        <w:rPr>
          <w:rFonts w:ascii="Times New Roman" w:hAnsi="Times New Roman" w:cs="Times New Roman"/>
        </w:rPr>
        <w:t>The ring buffer and PDM callback design currently used in the Arduino PDM library does not expose a clean way to detect mid-word silence boundaries, making it unclear how to reliably segment continuous speech into 1-second inference windows without either clipping word onsets or accumulating too much pre-silence padding — what is the recommended windowing strategy for continuous KWS on the Nano 33 BLE Sense when the PDM callback fires asynchronously relative to the inference loop?</w:t>
      </w:r>
    </w:p>
    <w:sectPr w:rsidR="00132126" w:rsidRPr="00B574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B633DF"/>
    <w:multiLevelType w:val="multilevel"/>
    <w:tmpl w:val="71960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86207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39F3"/>
    <w:rsid w:val="00004A55"/>
    <w:rsid w:val="00105A14"/>
    <w:rsid w:val="00116D4A"/>
    <w:rsid w:val="00132126"/>
    <w:rsid w:val="001E06BE"/>
    <w:rsid w:val="001E6874"/>
    <w:rsid w:val="00214CB4"/>
    <w:rsid w:val="00232BE7"/>
    <w:rsid w:val="00296733"/>
    <w:rsid w:val="002A3CA8"/>
    <w:rsid w:val="002A541E"/>
    <w:rsid w:val="002B31FB"/>
    <w:rsid w:val="002F16D9"/>
    <w:rsid w:val="003D39F3"/>
    <w:rsid w:val="003E1660"/>
    <w:rsid w:val="00435FB6"/>
    <w:rsid w:val="00437B6C"/>
    <w:rsid w:val="00453972"/>
    <w:rsid w:val="00491122"/>
    <w:rsid w:val="004B542F"/>
    <w:rsid w:val="0059549C"/>
    <w:rsid w:val="005C7783"/>
    <w:rsid w:val="006959F0"/>
    <w:rsid w:val="006964D3"/>
    <w:rsid w:val="007606BF"/>
    <w:rsid w:val="00815A0D"/>
    <w:rsid w:val="008E1E8D"/>
    <w:rsid w:val="008E7E6B"/>
    <w:rsid w:val="009250A8"/>
    <w:rsid w:val="00997B80"/>
    <w:rsid w:val="00B5742F"/>
    <w:rsid w:val="00B77AD7"/>
    <w:rsid w:val="00C4165E"/>
    <w:rsid w:val="00C70D96"/>
    <w:rsid w:val="00CE76A9"/>
    <w:rsid w:val="00DD0EC7"/>
    <w:rsid w:val="00DF349F"/>
    <w:rsid w:val="00DF3CBB"/>
    <w:rsid w:val="00E413C1"/>
    <w:rsid w:val="00F76D55"/>
    <w:rsid w:val="00FC111B"/>
    <w:rsid w:val="00FC3A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F3B216"/>
  <w15:chartTrackingRefBased/>
  <w15:docId w15:val="{14BD938D-DFC2-431A-8029-0FB213F717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39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39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39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39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39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39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39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39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39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39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39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39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39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39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39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39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39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39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39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39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39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39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39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39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39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39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39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39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39F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510</Words>
  <Characters>2908</Characters>
  <Application>Microsoft Office Word</Application>
  <DocSecurity>0</DocSecurity>
  <Lines>24</Lines>
  <Paragraphs>6</Paragraphs>
  <ScaleCrop>false</ScaleCrop>
  <Company/>
  <LinksUpToDate>false</LinksUpToDate>
  <CharactersWithSpaces>3412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Himadri Saha</dc:creator>
  <cp:keywords/>
  <dc:description/>
  <cp:lastModifiedBy>Himadri Saha</cp:lastModifiedBy>
  <cp:revision>54</cp:revision>
  <dcterms:created xsi:type="dcterms:W3CDTF">2026-06-21T15:33:00Z</dcterms:created>
  <dcterms:modified xsi:type="dcterms:W3CDTF">2026-06-21T16:46:00Z</dcterms:modified>
</cp:coreProperties>
</file>