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27B5" w:rsidRPr="00115D92" w:rsidRDefault="00140E81">
      <w:pPr>
        <w:rPr>
          <w:rFonts w:ascii="Times New Roman" w:hAnsi="Times New Roman" w:cs="Times New Roman"/>
          <w:b/>
          <w:bCs/>
          <w:lang w:val="en-US"/>
        </w:rPr>
      </w:pPr>
      <w:r w:rsidRPr="00115D92">
        <w:rPr>
          <w:rFonts w:ascii="Times New Roman" w:hAnsi="Times New Roman" w:cs="Times New Roman"/>
          <w:b/>
          <w:bCs/>
          <w:lang w:val="en-US"/>
        </w:rPr>
        <w:t>Comments</w:t>
      </w:r>
      <w:r w:rsidR="004A792E" w:rsidRPr="00115D92">
        <w:rPr>
          <w:rFonts w:ascii="Times New Roman" w:hAnsi="Times New Roman" w:cs="Times New Roman"/>
          <w:b/>
          <w:bCs/>
          <w:lang w:val="en-US"/>
        </w:rPr>
        <w:t xml:space="preserve"> for SDG 3</w:t>
      </w:r>
    </w:p>
    <w:p w:rsidR="00140E81" w:rsidRPr="00140E81" w:rsidRDefault="00140E81">
      <w:pPr>
        <w:rPr>
          <w:rFonts w:ascii="Times New Roman" w:hAnsi="Times New Roman" w:cs="Times New Roman"/>
          <w:lang w:val="en-US"/>
        </w:rPr>
      </w:pPr>
    </w:p>
    <w:p w:rsidR="00140E81" w:rsidRDefault="00140E81">
      <w:pPr>
        <w:rPr>
          <w:rFonts w:ascii="Times New Roman" w:hAnsi="Times New Roman" w:cs="Times New Roman"/>
          <w:lang w:val="en-US"/>
        </w:rPr>
      </w:pPr>
      <w:r w:rsidRPr="00140E81">
        <w:rPr>
          <w:rFonts w:ascii="Times New Roman" w:hAnsi="Times New Roman" w:cs="Times New Roman"/>
          <w:lang w:val="en-US"/>
        </w:rPr>
        <w:t>3.3.1</w:t>
      </w:r>
      <w:r w:rsidR="00BE3727">
        <w:rPr>
          <w:rFonts w:ascii="Times New Roman" w:hAnsi="Times New Roman" w:cs="Times New Roman"/>
          <w:lang w:val="en-US"/>
        </w:rPr>
        <w:t xml:space="preserve"> (Click all)</w:t>
      </w:r>
      <w:r w:rsidRPr="00140E81">
        <w:rPr>
          <w:rFonts w:ascii="Times New Roman" w:hAnsi="Times New Roman" w:cs="Times New Roman"/>
          <w:lang w:val="en-US"/>
        </w:rPr>
        <w:t xml:space="preserve">- Our university actively collaborates with local, national, and global health institutions to advance research, policy, and practice in improving human health and wellbeing. Faculty members engage in joint research projects, capacity-building initiatives, and knowledge exchange with national </w:t>
      </w:r>
      <w:r>
        <w:rPr>
          <w:rFonts w:ascii="Times New Roman" w:hAnsi="Times New Roman" w:cs="Times New Roman"/>
          <w:lang w:val="en-US"/>
        </w:rPr>
        <w:t xml:space="preserve">and international universities, </w:t>
      </w:r>
      <w:r w:rsidRPr="00140E81">
        <w:rPr>
          <w:rFonts w:ascii="Times New Roman" w:hAnsi="Times New Roman" w:cs="Times New Roman"/>
          <w:lang w:val="en-US"/>
        </w:rPr>
        <w:t>health agencies</w:t>
      </w:r>
      <w:r>
        <w:rPr>
          <w:rFonts w:ascii="Times New Roman" w:hAnsi="Times New Roman" w:cs="Times New Roman"/>
          <w:lang w:val="en-US"/>
        </w:rPr>
        <w:t xml:space="preserve"> and </w:t>
      </w:r>
      <w:r w:rsidRPr="00140E81">
        <w:rPr>
          <w:rFonts w:ascii="Times New Roman" w:hAnsi="Times New Roman" w:cs="Times New Roman"/>
          <w:lang w:val="en-US"/>
        </w:rPr>
        <w:t>hospitals,</w:t>
      </w:r>
      <w:r>
        <w:rPr>
          <w:rFonts w:ascii="Times New Roman" w:hAnsi="Times New Roman" w:cs="Times New Roman"/>
          <w:lang w:val="en-US"/>
        </w:rPr>
        <w:t xml:space="preserve"> </w:t>
      </w:r>
      <w:r w:rsidRPr="00140E81">
        <w:rPr>
          <w:rFonts w:ascii="Times New Roman" w:hAnsi="Times New Roman" w:cs="Times New Roman"/>
          <w:lang w:val="en-US"/>
        </w:rPr>
        <w:t xml:space="preserve">international </w:t>
      </w:r>
      <w:r>
        <w:rPr>
          <w:rFonts w:ascii="Times New Roman" w:hAnsi="Times New Roman" w:cs="Times New Roman"/>
          <w:lang w:val="en-US"/>
        </w:rPr>
        <w:t xml:space="preserve">research organizations (e.g., </w:t>
      </w:r>
      <w:proofErr w:type="spellStart"/>
      <w:r w:rsidR="009A6CEB">
        <w:rPr>
          <w:rFonts w:ascii="Times New Roman" w:hAnsi="Times New Roman" w:cs="Times New Roman"/>
          <w:lang w:val="en-US"/>
        </w:rPr>
        <w:t>icddr</w:t>
      </w:r>
      <w:proofErr w:type="spellEnd"/>
      <w:r w:rsidR="009A6CEB">
        <w:rPr>
          <w:rFonts w:ascii="Times New Roman" w:hAnsi="Times New Roman" w:cs="Times New Roman"/>
          <w:lang w:val="en-US"/>
        </w:rPr>
        <w:t>, b</w:t>
      </w:r>
      <w:r>
        <w:rPr>
          <w:rFonts w:ascii="Times New Roman" w:hAnsi="Times New Roman" w:cs="Times New Roman"/>
          <w:lang w:val="en-US"/>
        </w:rPr>
        <w:t xml:space="preserve">), </w:t>
      </w:r>
      <w:r w:rsidRPr="00140E81">
        <w:rPr>
          <w:rFonts w:ascii="Times New Roman" w:hAnsi="Times New Roman" w:cs="Times New Roman"/>
          <w:lang w:val="en-US"/>
        </w:rPr>
        <w:t>and global public health consortia. The collaborative studies (evidenced by co-authored publications) address critical health challenges including infectious diseases, non-communicable diseases, environmental health, and public health resilience. These partnerships enhance innovation, promote evidence-based interventions, and strengthen our collective impact toward achieving SDG 3: Good Health and Wellbeing.</w:t>
      </w:r>
    </w:p>
    <w:p w:rsidR="00D2757D" w:rsidRDefault="00D2757D">
      <w:pPr>
        <w:rPr>
          <w:rFonts w:ascii="Times New Roman" w:hAnsi="Times New Roman" w:cs="Times New Roman"/>
          <w:lang w:val="en-US"/>
        </w:rPr>
      </w:pPr>
    </w:p>
    <w:p w:rsidR="00D2757D" w:rsidRDefault="00D2757D">
      <w:pPr>
        <w:rPr>
          <w:rFonts w:ascii="Times New Roman" w:hAnsi="Times New Roman" w:cs="Times New Roman"/>
          <w:lang w:val="en-US"/>
        </w:rPr>
      </w:pPr>
      <w:r>
        <w:rPr>
          <w:rFonts w:ascii="Times New Roman" w:hAnsi="Times New Roman" w:cs="Times New Roman"/>
          <w:lang w:val="en-US"/>
        </w:rPr>
        <w:t>3.3.2</w:t>
      </w:r>
      <w:r w:rsidR="00BE3727">
        <w:rPr>
          <w:rFonts w:ascii="Times New Roman" w:hAnsi="Times New Roman" w:cs="Times New Roman"/>
          <w:lang w:val="en-US"/>
        </w:rPr>
        <w:t xml:space="preserve"> (Click local communities and disadvantaged people)</w:t>
      </w:r>
      <w:r>
        <w:rPr>
          <w:rFonts w:ascii="Times New Roman" w:hAnsi="Times New Roman" w:cs="Times New Roman"/>
          <w:lang w:val="en-US"/>
        </w:rPr>
        <w:t xml:space="preserve">- </w:t>
      </w:r>
      <w:r w:rsidR="00A2116D">
        <w:rPr>
          <w:rFonts w:ascii="Times New Roman" w:hAnsi="Times New Roman" w:cs="Times New Roman"/>
          <w:lang w:val="en-US"/>
        </w:rPr>
        <w:t>Mawlana Bhashani Science and Technology University</w:t>
      </w:r>
      <w:r w:rsidR="00A2116D" w:rsidRPr="00A2116D">
        <w:rPr>
          <w:rFonts w:ascii="Times New Roman" w:hAnsi="Times New Roman" w:cs="Times New Roman"/>
          <w:lang w:val="en-US"/>
        </w:rPr>
        <w:t xml:space="preserve">, through the Department of Food Technology and Nutritional Science (FTNS), actively delivers regular community outreach and extension </w:t>
      </w:r>
      <w:proofErr w:type="spellStart"/>
      <w:r w:rsidR="00A2116D" w:rsidRPr="00A2116D">
        <w:rPr>
          <w:rFonts w:ascii="Times New Roman" w:hAnsi="Times New Roman" w:cs="Times New Roman"/>
          <w:lang w:val="en-US"/>
        </w:rPr>
        <w:t>programmes</w:t>
      </w:r>
      <w:proofErr w:type="spellEnd"/>
      <w:r w:rsidR="00A2116D" w:rsidRPr="00A2116D">
        <w:rPr>
          <w:rFonts w:ascii="Times New Roman" w:hAnsi="Times New Roman" w:cs="Times New Roman"/>
          <w:lang w:val="en-US"/>
        </w:rPr>
        <w:t xml:space="preserve"> aimed at improving public health, nutrition, and wellbeing. These initiatives engage faculty, students, and local stakeholders to promote awareness of food safety, balanced nutrition, maternal and child health, and personal hygiene. Special focus is given to supporting women, children, and disadvantaged groups in rural and peri-urban areas. Activities include workshops, health awareness campaigns, dietary counseling, and demonstrations on </w:t>
      </w:r>
      <w:r w:rsidR="00A2116D">
        <w:rPr>
          <w:rFonts w:ascii="Times New Roman" w:hAnsi="Times New Roman" w:cs="Times New Roman"/>
          <w:lang w:val="en-US"/>
        </w:rPr>
        <w:t xml:space="preserve">healthy cooking, </w:t>
      </w:r>
      <w:r w:rsidR="00A2116D" w:rsidRPr="00A2116D">
        <w:rPr>
          <w:rFonts w:ascii="Times New Roman" w:hAnsi="Times New Roman" w:cs="Times New Roman"/>
          <w:lang w:val="en-US"/>
        </w:rPr>
        <w:t>safe food handling</w:t>
      </w:r>
      <w:r w:rsidR="00A2116D">
        <w:rPr>
          <w:rFonts w:ascii="Times New Roman" w:hAnsi="Times New Roman" w:cs="Times New Roman"/>
          <w:lang w:val="en-US"/>
        </w:rPr>
        <w:t xml:space="preserve">, and </w:t>
      </w:r>
      <w:r w:rsidR="00A2116D" w:rsidRPr="00A2116D">
        <w:rPr>
          <w:rFonts w:ascii="Times New Roman" w:hAnsi="Times New Roman" w:cs="Times New Roman"/>
          <w:lang w:val="en-US"/>
        </w:rPr>
        <w:t xml:space="preserve">hygiene practices. Student volunteers play a key role in </w:t>
      </w:r>
      <w:proofErr w:type="spellStart"/>
      <w:r w:rsidR="00A2116D" w:rsidRPr="00A2116D">
        <w:rPr>
          <w:rFonts w:ascii="Times New Roman" w:hAnsi="Times New Roman" w:cs="Times New Roman"/>
          <w:lang w:val="en-US"/>
        </w:rPr>
        <w:t>programme</w:t>
      </w:r>
      <w:proofErr w:type="spellEnd"/>
      <w:r w:rsidR="00A2116D" w:rsidRPr="00A2116D">
        <w:rPr>
          <w:rFonts w:ascii="Times New Roman" w:hAnsi="Times New Roman" w:cs="Times New Roman"/>
          <w:lang w:val="en-US"/>
        </w:rPr>
        <w:t xml:space="preserve"> implementation, thereby enhancing experiential learning and community partnership. These efforts reflect our commitment to advancing SDG 3 by fostering healthier, more informed communities.</w:t>
      </w:r>
    </w:p>
    <w:p w:rsidR="00A2116D" w:rsidRDefault="00A2116D">
      <w:pPr>
        <w:rPr>
          <w:rFonts w:ascii="Times New Roman" w:hAnsi="Times New Roman" w:cs="Times New Roman"/>
          <w:lang w:val="en-US"/>
        </w:rPr>
      </w:pPr>
    </w:p>
    <w:p w:rsidR="00A2116D" w:rsidRDefault="00A2116D">
      <w:pPr>
        <w:rPr>
          <w:rFonts w:ascii="Times New Roman" w:hAnsi="Times New Roman" w:cs="Times New Roman"/>
          <w:lang w:val="en-US"/>
        </w:rPr>
      </w:pPr>
      <w:r>
        <w:rPr>
          <w:rFonts w:ascii="Times New Roman" w:hAnsi="Times New Roman" w:cs="Times New Roman"/>
          <w:lang w:val="en-US"/>
        </w:rPr>
        <w:t xml:space="preserve">3.3.3 (Click with free access to some facilities)- </w:t>
      </w:r>
      <w:r w:rsidR="004133F7">
        <w:rPr>
          <w:rFonts w:ascii="Times New Roman" w:hAnsi="Times New Roman" w:cs="Times New Roman"/>
          <w:lang w:val="en-US"/>
        </w:rPr>
        <w:t>Mawlana Bhashani Science and Technology University</w:t>
      </w:r>
      <w:r w:rsidR="004133F7" w:rsidRPr="004133F7">
        <w:rPr>
          <w:rFonts w:ascii="Times New Roman" w:hAnsi="Times New Roman" w:cs="Times New Roman"/>
          <w:lang w:val="en-US"/>
        </w:rPr>
        <w:t xml:space="preserve">, through </w:t>
      </w:r>
      <w:r w:rsidR="00F6661A">
        <w:rPr>
          <w:rFonts w:ascii="Times New Roman" w:hAnsi="Times New Roman" w:cs="Times New Roman"/>
          <w:lang w:val="en-US"/>
        </w:rPr>
        <w:t xml:space="preserve">the Department of </w:t>
      </w:r>
      <w:r w:rsidR="004133F7" w:rsidRPr="004133F7">
        <w:rPr>
          <w:rFonts w:ascii="Times New Roman" w:hAnsi="Times New Roman" w:cs="Times New Roman"/>
          <w:lang w:val="en-US"/>
        </w:rPr>
        <w:t>Physical Education, actively collaborates with nearby schools and colleges to promote physical fitness, sports participation, and overall wellbeing in the community. Our university regularly shares its sports facilities with local educational institutions, providing access to modern equipment and well-maintained fields for practice and events. Schools and colleges frequently organize their annual sports competitions and inter-school tournaments at the university’s central field, fostering community engagement and youth development. Joint training sessions</w:t>
      </w:r>
      <w:r w:rsidR="00F6661A">
        <w:rPr>
          <w:rFonts w:ascii="Times New Roman" w:hAnsi="Times New Roman" w:cs="Times New Roman"/>
          <w:lang w:val="en-US"/>
        </w:rPr>
        <w:t xml:space="preserve"> and</w:t>
      </w:r>
      <w:r w:rsidR="004133F7" w:rsidRPr="004133F7">
        <w:rPr>
          <w:rFonts w:ascii="Times New Roman" w:hAnsi="Times New Roman" w:cs="Times New Roman"/>
          <w:lang w:val="en-US"/>
        </w:rPr>
        <w:t xml:space="preserve"> workshops</w:t>
      </w:r>
      <w:r w:rsidR="00F6661A">
        <w:rPr>
          <w:rFonts w:ascii="Times New Roman" w:hAnsi="Times New Roman" w:cs="Times New Roman"/>
          <w:lang w:val="en-US"/>
        </w:rPr>
        <w:t xml:space="preserve"> </w:t>
      </w:r>
      <w:r w:rsidR="004133F7" w:rsidRPr="004133F7">
        <w:rPr>
          <w:rFonts w:ascii="Times New Roman" w:hAnsi="Times New Roman" w:cs="Times New Roman"/>
          <w:lang w:val="en-US"/>
        </w:rPr>
        <w:t xml:space="preserve">are organized to enhance knowledge of sports science, health, and performance evaluation. </w:t>
      </w:r>
      <w:r w:rsidR="00F6661A">
        <w:rPr>
          <w:rFonts w:ascii="Times New Roman" w:hAnsi="Times New Roman" w:cs="Times New Roman"/>
          <w:lang w:val="en-US"/>
        </w:rPr>
        <w:t>The</w:t>
      </w:r>
      <w:r w:rsidR="004133F7" w:rsidRPr="004133F7">
        <w:rPr>
          <w:rFonts w:ascii="Times New Roman" w:hAnsi="Times New Roman" w:cs="Times New Roman"/>
          <w:lang w:val="en-US"/>
        </w:rPr>
        <w:t xml:space="preserve"> experts </w:t>
      </w:r>
      <w:r w:rsidR="00F6661A">
        <w:rPr>
          <w:rFonts w:ascii="Times New Roman" w:hAnsi="Times New Roman" w:cs="Times New Roman"/>
          <w:lang w:val="en-US"/>
        </w:rPr>
        <w:t xml:space="preserve">of the Department of Physical Education </w:t>
      </w:r>
      <w:r w:rsidR="004133F7" w:rsidRPr="004133F7">
        <w:rPr>
          <w:rFonts w:ascii="Times New Roman" w:hAnsi="Times New Roman" w:cs="Times New Roman"/>
          <w:lang w:val="en-US"/>
        </w:rPr>
        <w:t>also mentor local coaches and physical education teachers, strengthening the region’s sports ecosystem and supporting the SDG goal of ensuring healthy lives and promoting wellbeing for all ages.</w:t>
      </w:r>
    </w:p>
    <w:p w:rsidR="00C14423" w:rsidRDefault="00C14423">
      <w:pPr>
        <w:rPr>
          <w:rFonts w:ascii="Times New Roman" w:hAnsi="Times New Roman" w:cs="Times New Roman"/>
          <w:lang w:val="en-US"/>
        </w:rPr>
      </w:pPr>
    </w:p>
    <w:p w:rsidR="00C14423" w:rsidRDefault="00C14423" w:rsidP="004B1E70">
      <w:pPr>
        <w:rPr>
          <w:rFonts w:ascii="Times New Roman" w:hAnsi="Times New Roman" w:cs="Times New Roman"/>
          <w:lang w:val="en-US"/>
        </w:rPr>
      </w:pPr>
      <w:r>
        <w:rPr>
          <w:rFonts w:ascii="Times New Roman" w:hAnsi="Times New Roman" w:cs="Times New Roman"/>
          <w:lang w:val="en-US"/>
        </w:rPr>
        <w:t xml:space="preserve">3.3.4 (Click </w:t>
      </w:r>
      <w:r w:rsidR="00655AE6">
        <w:rPr>
          <w:rFonts w:ascii="Times New Roman" w:hAnsi="Times New Roman" w:cs="Times New Roman"/>
          <w:lang w:val="en-US"/>
        </w:rPr>
        <w:t>free</w:t>
      </w:r>
      <w:r>
        <w:rPr>
          <w:rFonts w:ascii="Times New Roman" w:hAnsi="Times New Roman" w:cs="Times New Roman"/>
          <w:lang w:val="en-US"/>
        </w:rPr>
        <w:t>)</w:t>
      </w:r>
      <w:r w:rsidR="00655AE6">
        <w:rPr>
          <w:rFonts w:ascii="Times New Roman" w:hAnsi="Times New Roman" w:cs="Times New Roman"/>
          <w:lang w:val="en-US"/>
        </w:rPr>
        <w:t xml:space="preserve">- </w:t>
      </w:r>
      <w:r w:rsidR="004B1E70" w:rsidRPr="004B1E70">
        <w:rPr>
          <w:rFonts w:ascii="Times New Roman" w:hAnsi="Times New Roman" w:cs="Times New Roman"/>
          <w:lang w:val="en-US"/>
        </w:rPr>
        <w:t xml:space="preserve">Mawlana Bhashani Science and Technology University recognizes sexual and reproductive health as an essential component of overall well-being and provides dedicated services free of charge through its Medical Center, staffed by qualified health specialists. The center offers counseling, health education, menstrual hygiene management, and reproductive-care services to students </w:t>
      </w:r>
      <w:r w:rsidR="004E220B">
        <w:rPr>
          <w:rFonts w:ascii="Times New Roman" w:hAnsi="Times New Roman" w:cs="Times New Roman"/>
          <w:lang w:val="en-US"/>
        </w:rPr>
        <w:t xml:space="preserve">and staff </w:t>
      </w:r>
      <w:r w:rsidR="004B1E70" w:rsidRPr="004B1E70">
        <w:rPr>
          <w:rFonts w:ascii="Times New Roman" w:hAnsi="Times New Roman" w:cs="Times New Roman"/>
          <w:lang w:val="en-US"/>
        </w:rPr>
        <w:t xml:space="preserve">in a safe and confidential environment. Additionally, the </w:t>
      </w:r>
      <w:proofErr w:type="spellStart"/>
      <w:r w:rsidR="004B1E70" w:rsidRPr="004B1E70">
        <w:rPr>
          <w:rFonts w:ascii="Times New Roman" w:hAnsi="Times New Roman" w:cs="Times New Roman"/>
          <w:i/>
          <w:iCs/>
          <w:lang w:val="en-US"/>
        </w:rPr>
        <w:t>Sabuj</w:t>
      </w:r>
      <w:proofErr w:type="spellEnd"/>
      <w:r w:rsidR="004B1E70" w:rsidRPr="004B1E70">
        <w:rPr>
          <w:rFonts w:ascii="Times New Roman" w:hAnsi="Times New Roman" w:cs="Times New Roman"/>
          <w:i/>
          <w:iCs/>
          <w:lang w:val="en-US"/>
        </w:rPr>
        <w:t xml:space="preserve"> </w:t>
      </w:r>
      <w:proofErr w:type="spellStart"/>
      <w:r w:rsidR="004B1E70" w:rsidRPr="004B1E70">
        <w:rPr>
          <w:rFonts w:ascii="Times New Roman" w:hAnsi="Times New Roman" w:cs="Times New Roman"/>
          <w:i/>
          <w:iCs/>
          <w:lang w:val="en-US"/>
        </w:rPr>
        <w:t>Chata</w:t>
      </w:r>
      <w:proofErr w:type="spellEnd"/>
      <w:r w:rsidR="004B1E70" w:rsidRPr="004B1E70">
        <w:rPr>
          <w:rFonts w:ascii="Times New Roman" w:hAnsi="Times New Roman" w:cs="Times New Roman"/>
          <w:i/>
          <w:iCs/>
          <w:lang w:val="en-US"/>
        </w:rPr>
        <w:t xml:space="preserve"> </w:t>
      </w:r>
      <w:r w:rsidR="004B1E70">
        <w:rPr>
          <w:rFonts w:ascii="Times New Roman" w:hAnsi="Times New Roman" w:cs="Times New Roman"/>
          <w:i/>
          <w:iCs/>
          <w:lang w:val="en-US"/>
        </w:rPr>
        <w:t>Clinic</w:t>
      </w:r>
      <w:r w:rsidR="004B1E70" w:rsidRPr="004B1E70">
        <w:rPr>
          <w:rFonts w:ascii="Times New Roman" w:hAnsi="Times New Roman" w:cs="Times New Roman"/>
          <w:lang w:val="en-US"/>
        </w:rPr>
        <w:t xml:space="preserve"> (</w:t>
      </w:r>
      <w:r w:rsidR="004B1E70">
        <w:rPr>
          <w:rFonts w:ascii="Times New Roman" w:hAnsi="Times New Roman" w:cs="Times New Roman"/>
          <w:lang w:val="en-US"/>
        </w:rPr>
        <w:t>a government-initiated health center that provides sexual, reproductive and family planning services</w:t>
      </w:r>
      <w:r w:rsidR="004B1E70" w:rsidRPr="004B1E70">
        <w:rPr>
          <w:rFonts w:ascii="Times New Roman" w:hAnsi="Times New Roman" w:cs="Times New Roman"/>
          <w:lang w:val="en-US"/>
        </w:rPr>
        <w:t>), is located within the university premises. It further supports these initiatives by delivering free family planning and reproductive health services. Together, these facilities and programs demonstrate the university’s strong commitment to inclusive, accessible, and affordable health care for all members of the campus community.</w:t>
      </w:r>
    </w:p>
    <w:p w:rsidR="001203CD" w:rsidRDefault="001203CD" w:rsidP="004B1E70">
      <w:pPr>
        <w:rPr>
          <w:rFonts w:ascii="Times New Roman" w:hAnsi="Times New Roman" w:cs="Times New Roman"/>
          <w:lang w:val="en-US"/>
        </w:rPr>
      </w:pPr>
      <w:r>
        <w:rPr>
          <w:rFonts w:ascii="Times New Roman" w:hAnsi="Times New Roman" w:cs="Times New Roman"/>
          <w:lang w:val="en-US"/>
        </w:rPr>
        <w:lastRenderedPageBreak/>
        <w:t>3.3.5. (</w:t>
      </w:r>
      <w:r w:rsidR="00FB0734">
        <w:rPr>
          <w:rFonts w:ascii="Times New Roman" w:hAnsi="Times New Roman" w:cs="Times New Roman"/>
          <w:lang w:val="en-US"/>
        </w:rPr>
        <w:t>Click first two points</w:t>
      </w:r>
      <w:r>
        <w:rPr>
          <w:rFonts w:ascii="Times New Roman" w:hAnsi="Times New Roman" w:cs="Times New Roman"/>
          <w:lang w:val="en-US"/>
        </w:rPr>
        <w:t>)</w:t>
      </w:r>
      <w:r w:rsidR="00FB0734">
        <w:rPr>
          <w:rFonts w:ascii="Times New Roman" w:hAnsi="Times New Roman" w:cs="Times New Roman"/>
          <w:lang w:val="en-US"/>
        </w:rPr>
        <w:t xml:space="preserve">- </w:t>
      </w:r>
      <w:r w:rsidR="0042066B" w:rsidRPr="0042066B">
        <w:rPr>
          <w:rFonts w:ascii="Times New Roman" w:hAnsi="Times New Roman" w:cs="Times New Roman"/>
          <w:lang w:val="en-US"/>
        </w:rPr>
        <w:t>Mawlana Bhashani Science and Technology University demonstrates a strong commitment to student mental health and well-being through its dedicated Students’ Welfare and Counseling Center (SWCC). The Center provides continuous psychological, emotional, and personal support to all students free of cost, ensuring accessibility, confidentiality, and inclusivity. Services include individual and group counseling, mental health awareness programs, stress management workshops, and guidance for personal development. The SWCC is supported by faculty counselors across departments</w:t>
      </w:r>
      <w:r w:rsidR="00E16CB5">
        <w:rPr>
          <w:rFonts w:ascii="Times New Roman" w:hAnsi="Times New Roman" w:cs="Times New Roman"/>
          <w:lang w:val="en-US"/>
        </w:rPr>
        <w:t xml:space="preserve"> </w:t>
      </w:r>
      <w:r w:rsidR="0042066B" w:rsidRPr="0042066B">
        <w:rPr>
          <w:rFonts w:ascii="Times New Roman" w:hAnsi="Times New Roman" w:cs="Times New Roman"/>
          <w:lang w:val="en-US"/>
        </w:rPr>
        <w:t xml:space="preserve">and operates under clear policies and guidelines to maintain professional and ethical standards. By integrating mental health support into campus life, </w:t>
      </w:r>
      <w:r w:rsidR="0042066B">
        <w:rPr>
          <w:rFonts w:ascii="Times New Roman" w:hAnsi="Times New Roman" w:cs="Times New Roman"/>
          <w:lang w:val="en-US"/>
        </w:rPr>
        <w:t>the University</w:t>
      </w:r>
      <w:r w:rsidR="0042066B" w:rsidRPr="0042066B">
        <w:rPr>
          <w:rFonts w:ascii="Times New Roman" w:hAnsi="Times New Roman" w:cs="Times New Roman"/>
          <w:lang w:val="en-US"/>
        </w:rPr>
        <w:t xml:space="preserve"> fosters holistic student development and contributes to sustainable social impact within the university community.</w:t>
      </w:r>
    </w:p>
    <w:p w:rsidR="00173F38" w:rsidRDefault="00173F38" w:rsidP="004B1E70">
      <w:pPr>
        <w:rPr>
          <w:rFonts w:ascii="Times New Roman" w:hAnsi="Times New Roman" w:cs="Times New Roman"/>
          <w:lang w:val="en-US"/>
        </w:rPr>
      </w:pPr>
    </w:p>
    <w:p w:rsidR="00173F38" w:rsidRDefault="00173F38" w:rsidP="004B1E70">
      <w:pPr>
        <w:rPr>
          <w:rFonts w:ascii="Times New Roman" w:hAnsi="Times New Roman" w:cs="Times New Roman"/>
          <w:lang w:val="en-US"/>
        </w:rPr>
      </w:pPr>
      <w:r>
        <w:rPr>
          <w:rFonts w:ascii="Times New Roman" w:hAnsi="Times New Roman" w:cs="Times New Roman"/>
          <w:lang w:val="en-US"/>
        </w:rPr>
        <w:t>3.3.6. (</w:t>
      </w:r>
      <w:r w:rsidR="009623E8">
        <w:rPr>
          <w:rFonts w:ascii="Times New Roman" w:hAnsi="Times New Roman" w:cs="Times New Roman"/>
          <w:lang w:val="en-US"/>
        </w:rPr>
        <w:t>Click on smoking free campus</w:t>
      </w:r>
      <w:r>
        <w:rPr>
          <w:rFonts w:ascii="Times New Roman" w:hAnsi="Times New Roman" w:cs="Times New Roman"/>
          <w:lang w:val="en-US"/>
        </w:rPr>
        <w:t>)</w:t>
      </w:r>
      <w:r w:rsidR="009623E8">
        <w:rPr>
          <w:rFonts w:ascii="Times New Roman" w:hAnsi="Times New Roman" w:cs="Times New Roman"/>
          <w:lang w:val="en-US"/>
        </w:rPr>
        <w:t xml:space="preserve">- </w:t>
      </w:r>
      <w:r w:rsidR="009623E8" w:rsidRPr="009623E8">
        <w:rPr>
          <w:rFonts w:ascii="Times New Roman" w:hAnsi="Times New Roman" w:cs="Times New Roman"/>
          <w:lang w:val="en-US"/>
        </w:rPr>
        <w:t xml:space="preserve">Mawlana Bhashani Science and Technology University maintains a 100% smoke-free campus policy, reflecting its strong commitment to promoting health, well-being, and environmental sustainability. The policy strictly prohibits smoking and the use of any tobacco products in all indoor and outdoor areas of the campus, including academic buildings, offices, residential halls, cafeterias, and open spaces. Awareness signage and campaigns are regularly implemented to inform and remind students, staff, and visitors about the health and environmental impacts of smoking. The University Medical Center and Students’ Welfare and Counseling Center </w:t>
      </w:r>
      <w:r w:rsidR="009623E8">
        <w:rPr>
          <w:rFonts w:ascii="Times New Roman" w:hAnsi="Times New Roman" w:cs="Times New Roman"/>
          <w:lang w:val="en-US"/>
        </w:rPr>
        <w:t xml:space="preserve">(SWCC) </w:t>
      </w:r>
      <w:r w:rsidR="009623E8" w:rsidRPr="009623E8">
        <w:rPr>
          <w:rFonts w:ascii="Times New Roman" w:hAnsi="Times New Roman" w:cs="Times New Roman"/>
          <w:lang w:val="en-US"/>
        </w:rPr>
        <w:t>also provide free counseling and support services for individuals seeking assistance with smoking cessation. This policy aligns with national public health regulations and contributes to the Sustainable Development Goals (SDG 3: Good Health and Well-being) by fostering a clean, safe, and healthy learning environment for the university community.</w:t>
      </w:r>
    </w:p>
    <w:p w:rsidR="009623E8" w:rsidRDefault="009623E8" w:rsidP="004B1E70">
      <w:pPr>
        <w:rPr>
          <w:rFonts w:ascii="Times New Roman" w:hAnsi="Times New Roman" w:cs="Times New Roman"/>
          <w:lang w:val="en-US"/>
        </w:rPr>
      </w:pPr>
    </w:p>
    <w:p w:rsidR="009623E8" w:rsidRDefault="009623E8" w:rsidP="004B1E70">
      <w:pPr>
        <w:rPr>
          <w:rFonts w:ascii="Times New Roman" w:hAnsi="Times New Roman" w:cs="Times New Roman"/>
        </w:rPr>
      </w:pPr>
      <w:r w:rsidRPr="007A4D6A">
        <w:rPr>
          <w:rFonts w:ascii="Times New Roman" w:hAnsi="Times New Roman" w:cs="Times New Roman"/>
          <w:lang w:val="en-US"/>
        </w:rPr>
        <w:t xml:space="preserve">(Policy created)- </w:t>
      </w:r>
      <w:r w:rsidRPr="007A4D6A">
        <w:rPr>
          <w:rFonts w:ascii="Times New Roman" w:hAnsi="Times New Roman" w:cs="Times New Roman"/>
        </w:rPr>
        <w:t xml:space="preserve">The </w:t>
      </w:r>
      <w:r w:rsidRPr="007A4D6A">
        <w:rPr>
          <w:rStyle w:val="Strong"/>
          <w:rFonts w:ascii="Times New Roman" w:hAnsi="Times New Roman" w:cs="Times New Roman"/>
          <w:b w:val="0"/>
          <w:bCs w:val="0"/>
        </w:rPr>
        <w:t>Smoke-Free Campus Policy</w:t>
      </w:r>
      <w:r w:rsidRPr="007A4D6A">
        <w:rPr>
          <w:rFonts w:ascii="Times New Roman" w:hAnsi="Times New Roman" w:cs="Times New Roman"/>
        </w:rPr>
        <w:t xml:space="preserve"> of Mawlana Bhashani Science and Technology University was formally created and implemented in </w:t>
      </w:r>
      <w:r w:rsidRPr="007A4D6A">
        <w:rPr>
          <w:rStyle w:val="Strong"/>
          <w:rFonts w:ascii="Times New Roman" w:hAnsi="Times New Roman" w:cs="Times New Roman"/>
          <w:b w:val="0"/>
          <w:bCs w:val="0"/>
          <w:color w:val="FF0000"/>
        </w:rPr>
        <w:t>[insert year]</w:t>
      </w:r>
      <w:r w:rsidRPr="007A4D6A">
        <w:rPr>
          <w:rFonts w:ascii="Times New Roman" w:hAnsi="Times New Roman" w:cs="Times New Roman"/>
        </w:rPr>
        <w:t xml:space="preserve">, marking the University’s institutional commitment to ensuring a clean, healthy, and tobacco-free environment. The policy was developed in accordance with the </w:t>
      </w:r>
      <w:r w:rsidRPr="006A3FA8">
        <w:rPr>
          <w:rStyle w:val="Strong"/>
          <w:rFonts w:ascii="Times New Roman" w:hAnsi="Times New Roman" w:cs="Times New Roman"/>
          <w:b w:val="0"/>
          <w:bCs w:val="0"/>
          <w:color w:val="FF0000"/>
        </w:rPr>
        <w:t>Smoking and Tobacco Products Usage (Control) Act of Bangladesh</w:t>
      </w:r>
      <w:r w:rsidR="007A4D6A" w:rsidRPr="006A3FA8">
        <w:rPr>
          <w:rFonts w:ascii="Times New Roman" w:hAnsi="Times New Roman" w:cs="Times New Roman"/>
          <w:color w:val="FF0000"/>
          <w:lang w:val="en-US"/>
        </w:rPr>
        <w:t xml:space="preserve">. </w:t>
      </w:r>
      <w:r w:rsidR="00B2282F" w:rsidRPr="00B2282F">
        <w:rPr>
          <w:rFonts w:ascii="Times New Roman" w:hAnsi="Times New Roman" w:cs="Times New Roman"/>
        </w:rPr>
        <w:t xml:space="preserve">The University </w:t>
      </w:r>
      <w:r w:rsidR="00B2282F">
        <w:rPr>
          <w:rFonts w:ascii="Times New Roman" w:hAnsi="Times New Roman" w:cs="Times New Roman"/>
          <w:lang w:val="en-US"/>
        </w:rPr>
        <w:t>displayed</w:t>
      </w:r>
      <w:r w:rsidR="00B2282F" w:rsidRPr="00B2282F">
        <w:rPr>
          <w:rFonts w:ascii="Times New Roman" w:hAnsi="Times New Roman" w:cs="Times New Roman"/>
        </w:rPr>
        <w:t xml:space="preserve"> “No Smoking” signage at prominent locations to ensure awareness and compliance.</w:t>
      </w:r>
      <w:r w:rsidR="00B2282F">
        <w:rPr>
          <w:rFonts w:ascii="Times New Roman" w:hAnsi="Times New Roman" w:cs="Times New Roman"/>
          <w:lang w:val="en-US"/>
        </w:rPr>
        <w:t xml:space="preserve"> </w:t>
      </w:r>
      <w:r w:rsidRPr="007A4D6A">
        <w:rPr>
          <w:rFonts w:ascii="Times New Roman" w:hAnsi="Times New Roman" w:cs="Times New Roman"/>
        </w:rPr>
        <w:t xml:space="preserve">This initiative </w:t>
      </w:r>
      <w:r w:rsidR="00B2282F">
        <w:rPr>
          <w:rFonts w:ascii="Times New Roman" w:hAnsi="Times New Roman" w:cs="Times New Roman"/>
          <w:lang w:val="en-US"/>
        </w:rPr>
        <w:t>reflects</w:t>
      </w:r>
      <w:r w:rsidRPr="007A4D6A">
        <w:rPr>
          <w:rFonts w:ascii="Times New Roman" w:hAnsi="Times New Roman" w:cs="Times New Roman"/>
        </w:rPr>
        <w:t xml:space="preserve"> MBSTU’s dedication to fostering long-term community health, well-being, and sustainability under </w:t>
      </w:r>
      <w:r w:rsidRPr="007A4D6A">
        <w:rPr>
          <w:rStyle w:val="Strong"/>
          <w:rFonts w:ascii="Times New Roman" w:hAnsi="Times New Roman" w:cs="Times New Roman"/>
          <w:b w:val="0"/>
          <w:bCs w:val="0"/>
        </w:rPr>
        <w:t>SDG 3: Good Health and Well-being</w:t>
      </w:r>
      <w:r w:rsidRPr="007A4D6A">
        <w:rPr>
          <w:rFonts w:ascii="Times New Roman" w:hAnsi="Times New Roman" w:cs="Times New Roman"/>
        </w:rPr>
        <w:t>.</w:t>
      </w:r>
    </w:p>
    <w:p w:rsidR="007A4D6A" w:rsidRDefault="007A4D6A" w:rsidP="004B1E70">
      <w:pPr>
        <w:rPr>
          <w:rFonts w:ascii="Times New Roman" w:hAnsi="Times New Roman" w:cs="Times New Roman"/>
        </w:rPr>
      </w:pPr>
    </w:p>
    <w:p w:rsidR="00B2282F" w:rsidRDefault="00B2282F" w:rsidP="00B2282F">
      <w:pPr>
        <w:pStyle w:val="NormalWeb"/>
      </w:pPr>
      <w:r>
        <w:rPr>
          <w:lang w:val="en-US"/>
        </w:rPr>
        <w:t xml:space="preserve">(Policy reviewed) </w:t>
      </w:r>
      <w:r>
        <w:t xml:space="preserve">The </w:t>
      </w:r>
      <w:r w:rsidRPr="00B2282F">
        <w:rPr>
          <w:rStyle w:val="Strong"/>
          <w:b w:val="0"/>
          <w:bCs w:val="0"/>
        </w:rPr>
        <w:t>Smoke-Free Campus Policy</w:t>
      </w:r>
      <w:r>
        <w:t xml:space="preserve"> of Mawlana Bhashani Science and Technology University was last reviewed in </w:t>
      </w:r>
      <w:r w:rsidRPr="00B2282F">
        <w:rPr>
          <w:rStyle w:val="Strong"/>
          <w:b w:val="0"/>
          <w:bCs w:val="0"/>
          <w:color w:val="FF0000"/>
        </w:rPr>
        <w:t>[insert year]</w:t>
      </w:r>
      <w:r w:rsidRPr="00B2282F">
        <w:rPr>
          <w:color w:val="FF0000"/>
        </w:rPr>
        <w:t xml:space="preserve"> </w:t>
      </w:r>
      <w:r>
        <w:t xml:space="preserve">to ensure its continued relevance, effectiveness, and alignment with updated national health regulations and global best practices. During the review process, the University reaffirmed its commitment to maintaining a </w:t>
      </w:r>
      <w:r w:rsidRPr="00B2282F">
        <w:rPr>
          <w:rStyle w:val="Strong"/>
          <w:b w:val="0"/>
          <w:bCs w:val="0"/>
        </w:rPr>
        <w:t>100% smoke-free environment</w:t>
      </w:r>
      <w:r>
        <w:t xml:space="preserve"> across all academic, administrative, residential, and recreational areas. The review also emphasized enhanced enforcement measures, installation of additional “No Smoking” signage, and expansion of awareness activities targeting students, staff, and visitors. The University Medical Center and Students’ Welfare and Counseling Center</w:t>
      </w:r>
      <w:r w:rsidR="0045251A">
        <w:rPr>
          <w:lang w:val="en-US"/>
        </w:rPr>
        <w:t xml:space="preserve"> (SWCC)</w:t>
      </w:r>
      <w:r>
        <w:t xml:space="preserve"> </w:t>
      </w:r>
      <w:r w:rsidR="0045251A">
        <w:rPr>
          <w:lang w:val="en-US"/>
        </w:rPr>
        <w:t xml:space="preserve">will </w:t>
      </w:r>
      <w:r>
        <w:t xml:space="preserve">provide </w:t>
      </w:r>
      <w:r w:rsidRPr="00B2282F">
        <w:rPr>
          <w:rStyle w:val="Strong"/>
          <w:b w:val="0"/>
          <w:bCs w:val="0"/>
        </w:rPr>
        <w:t>free counseling and cessation support</w:t>
      </w:r>
      <w:r>
        <w:t xml:space="preserve"> to individuals wishing to quit smoking. This regular review process reflects MBSTU’s proactive approach to promoting a healthy, safe, and sustainable campus environment, in line with </w:t>
      </w:r>
      <w:r w:rsidRPr="0045251A">
        <w:rPr>
          <w:rStyle w:val="Strong"/>
          <w:b w:val="0"/>
          <w:bCs w:val="0"/>
        </w:rPr>
        <w:t>SDG 3: Good Health and Well-being</w:t>
      </w:r>
      <w:r w:rsidRPr="0081694A">
        <w:t>.</w:t>
      </w:r>
    </w:p>
    <w:p w:rsidR="007A4D6A" w:rsidRPr="007A4D6A" w:rsidRDefault="007A4D6A" w:rsidP="004B1E70">
      <w:pPr>
        <w:rPr>
          <w:rFonts w:ascii="Times New Roman" w:hAnsi="Times New Roman" w:cs="Times New Roman"/>
          <w:b/>
          <w:bCs/>
          <w:lang w:val="en-US"/>
        </w:rPr>
      </w:pPr>
    </w:p>
    <w:p w:rsidR="00173F38" w:rsidRDefault="00173F38" w:rsidP="004B1E70">
      <w:pPr>
        <w:rPr>
          <w:rFonts w:ascii="Times New Roman" w:hAnsi="Times New Roman" w:cs="Times New Roman"/>
          <w:lang w:val="en-US"/>
        </w:rPr>
      </w:pPr>
    </w:p>
    <w:p w:rsidR="00173F38" w:rsidRPr="00140E81" w:rsidRDefault="00173F38" w:rsidP="004B1E70">
      <w:pPr>
        <w:rPr>
          <w:rFonts w:ascii="Times New Roman" w:hAnsi="Times New Roman" w:cs="Times New Roman"/>
          <w:lang w:val="en-US"/>
        </w:rPr>
      </w:pPr>
      <w:r>
        <w:rPr>
          <w:rFonts w:ascii="Times New Roman" w:hAnsi="Times New Roman" w:cs="Times New Roman"/>
          <w:lang w:val="en-US"/>
        </w:rPr>
        <w:lastRenderedPageBreak/>
        <w:t xml:space="preserve">3.3.7. (Click first two points)- </w:t>
      </w:r>
      <w:r w:rsidR="00A657AA" w:rsidRPr="00A657AA">
        <w:rPr>
          <w:rFonts w:ascii="Times New Roman" w:hAnsi="Times New Roman" w:cs="Times New Roman"/>
          <w:lang w:val="en-US"/>
        </w:rPr>
        <w:t xml:space="preserve">Mawlana Bhashani Science and Technology University is committed to promoting the mental health, emotional well-being, and overall personal development of its staff. The University provides free-of-charge professional psychological support and health guidance </w:t>
      </w:r>
      <w:r w:rsidR="00A657AA">
        <w:rPr>
          <w:rFonts w:ascii="Times New Roman" w:hAnsi="Times New Roman" w:cs="Times New Roman"/>
          <w:lang w:val="en-US"/>
        </w:rPr>
        <w:t xml:space="preserve">to its staff </w:t>
      </w:r>
      <w:r w:rsidR="00A657AA" w:rsidRPr="00A657AA">
        <w:rPr>
          <w:rFonts w:ascii="Times New Roman" w:hAnsi="Times New Roman" w:cs="Times New Roman"/>
          <w:lang w:val="en-US"/>
        </w:rPr>
        <w:t xml:space="preserve">through its University Medical Center. Services include individual counseling, crisis support, health guidance, referrals to specialized mental health professionals, and occasional awareness programs. All services are accessible to every staff member, and confidentiality is strictly maintained. A photograph documenting an employee receiving counseling, along with a list of appointed health specialists and their duty roster, demonstrates the University’s active engagement. These initiatives foster a supportive, healthy, and productive working environment, reflecting </w:t>
      </w:r>
      <w:r w:rsidR="00A657AA">
        <w:rPr>
          <w:rFonts w:ascii="Times New Roman" w:hAnsi="Times New Roman" w:cs="Times New Roman"/>
          <w:lang w:val="en-US"/>
        </w:rPr>
        <w:t>the University</w:t>
      </w:r>
      <w:r w:rsidR="00A657AA" w:rsidRPr="00A657AA">
        <w:rPr>
          <w:rFonts w:ascii="Times New Roman" w:hAnsi="Times New Roman" w:cs="Times New Roman"/>
          <w:lang w:val="en-US"/>
        </w:rPr>
        <w:t>’s commitment to sustainable staff well-being and institutional social impact.</w:t>
      </w:r>
    </w:p>
    <w:sectPr w:rsidR="00173F38" w:rsidRPr="00140E81" w:rsidSect="006C28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B5"/>
    <w:rsid w:val="00115D92"/>
    <w:rsid w:val="001203CD"/>
    <w:rsid w:val="00140E81"/>
    <w:rsid w:val="00173F38"/>
    <w:rsid w:val="004133F7"/>
    <w:rsid w:val="0042066B"/>
    <w:rsid w:val="0045251A"/>
    <w:rsid w:val="004A792E"/>
    <w:rsid w:val="004B1E70"/>
    <w:rsid w:val="004E220B"/>
    <w:rsid w:val="00655AE6"/>
    <w:rsid w:val="006A3FA8"/>
    <w:rsid w:val="006C28F1"/>
    <w:rsid w:val="007A4D6A"/>
    <w:rsid w:val="0081694A"/>
    <w:rsid w:val="00842B11"/>
    <w:rsid w:val="009132DB"/>
    <w:rsid w:val="009623E8"/>
    <w:rsid w:val="009A6CEB"/>
    <w:rsid w:val="00A05304"/>
    <w:rsid w:val="00A2116D"/>
    <w:rsid w:val="00A657AA"/>
    <w:rsid w:val="00B2282F"/>
    <w:rsid w:val="00BA27B5"/>
    <w:rsid w:val="00BE3727"/>
    <w:rsid w:val="00C14423"/>
    <w:rsid w:val="00CE653E"/>
    <w:rsid w:val="00D2757D"/>
    <w:rsid w:val="00D37173"/>
    <w:rsid w:val="00DF03DC"/>
    <w:rsid w:val="00E04171"/>
    <w:rsid w:val="00E16CB5"/>
    <w:rsid w:val="00E94973"/>
    <w:rsid w:val="00F6661A"/>
    <w:rsid w:val="00FB0734"/>
  </w:rsids>
  <m:mathPr>
    <m:mathFont m:val="Cambria Math"/>
    <m:brkBin m:val="before"/>
    <m:brkBinSub m:val="--"/>
    <m:smallFrac m:val="0"/>
    <m:dispDef/>
    <m:lMargin m:val="0"/>
    <m:rMargin m:val="0"/>
    <m:defJc m:val="centerGroup"/>
    <m:wrapIndent m:val="1440"/>
    <m:intLim m:val="subSup"/>
    <m:naryLim m:val="undOvr"/>
  </m:mathPr>
  <w:themeFontLang w:val="en-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273F"/>
  <w15:chartTrackingRefBased/>
  <w15:docId w15:val="{760F51E2-B48F-3B4E-AD88-27283D30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J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623E8"/>
    <w:rPr>
      <w:b/>
      <w:bCs/>
    </w:rPr>
  </w:style>
  <w:style w:type="paragraph" w:styleId="NormalWeb">
    <w:name w:val="Normal (Web)"/>
    <w:basedOn w:val="Normal"/>
    <w:uiPriority w:val="99"/>
    <w:semiHidden/>
    <w:unhideWhenUsed/>
    <w:rsid w:val="00B2282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861">
      <w:bodyDiv w:val="1"/>
      <w:marLeft w:val="0"/>
      <w:marRight w:val="0"/>
      <w:marTop w:val="0"/>
      <w:marBottom w:val="0"/>
      <w:divBdr>
        <w:top w:val="none" w:sz="0" w:space="0" w:color="auto"/>
        <w:left w:val="none" w:sz="0" w:space="0" w:color="auto"/>
        <w:bottom w:val="none" w:sz="0" w:space="0" w:color="auto"/>
        <w:right w:val="none" w:sz="0" w:space="0" w:color="auto"/>
      </w:divBdr>
    </w:div>
    <w:div w:id="187295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Tusher, Tanmoy</dc:creator>
  <cp:keywords/>
  <dc:description/>
  <cp:lastModifiedBy>Tusher, Tanmoy</cp:lastModifiedBy>
  <cp:revision>38</cp:revision>
  <dcterms:created xsi:type="dcterms:W3CDTF">2025-11-08T19:44:00Z</dcterms:created>
  <dcterms:modified xsi:type="dcterms:W3CDTF">2025-11-09T08:30:00Z</dcterms:modified>
</cp:coreProperties>
</file>