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76C6" w:rsidRDefault="004276C6">
      <w:pPr>
        <w:spacing w:before="240" w:after="240"/>
      </w:pPr>
    </w:p>
    <w:p w14:paraId="00000002" w14:textId="77777777" w:rsidR="004276C6" w:rsidRDefault="00000000">
      <w:r>
        <w:pict w14:anchorId="6E739A47">
          <v:rect id="_x0000_i1025" style="width:0;height:1.5pt" o:hralign="center" o:hrstd="t" o:hr="t" fillcolor="#a0a0a0" stroked="f"/>
        </w:pict>
      </w:r>
    </w:p>
    <w:p w14:paraId="00000003" w14:textId="77777777" w:rsidR="004276C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y77rhxlfrwa" w:colFirst="0" w:colLast="0"/>
      <w:bookmarkEnd w:id="0"/>
      <w:r>
        <w:rPr>
          <w:b/>
          <w:bCs/>
          <w:sz w:val="46"/>
          <w:szCs w:val="46"/>
        </w:rPr>
        <w:t>Quiz: Retrieval-Augmented Generation (RAG)</w:t>
      </w:r>
    </w:p>
    <w:p w14:paraId="00000004" w14:textId="4BAB3D06" w:rsidR="004276C6" w:rsidRDefault="00000000">
      <w:pPr>
        <w:spacing w:before="240" w:after="240"/>
      </w:pPr>
      <w:r>
        <w:rPr>
          <w:b/>
          <w:bCs/>
        </w:rPr>
        <w:t>Name:</w:t>
      </w:r>
      <w:r>
        <w:t xml:space="preserve"> _______</w:t>
      </w:r>
      <w:r w:rsidR="006336A4">
        <w:t>Himani Singh</w:t>
      </w:r>
      <w:r>
        <w:t>_______________</w:t>
      </w:r>
      <w:r>
        <w:br/>
      </w:r>
      <w:r>
        <w:rPr>
          <w:b/>
          <w:bCs/>
        </w:rPr>
        <w:t>Date:</w:t>
      </w:r>
      <w:r>
        <w:t xml:space="preserve"> ______</w:t>
      </w:r>
      <w:r w:rsidR="006336A4">
        <w:t>16 March 2026</w:t>
      </w:r>
      <w:r>
        <w:t>________________</w:t>
      </w:r>
      <w:r>
        <w:br/>
      </w:r>
      <w:r>
        <w:rPr>
          <w:b/>
          <w:bCs/>
        </w:rPr>
        <w:t>Score:</w:t>
      </w:r>
      <w:r>
        <w:t xml:space="preserve"> ______ / 20</w:t>
      </w:r>
    </w:p>
    <w:p w14:paraId="00000005" w14:textId="77777777" w:rsidR="004276C6" w:rsidRDefault="00000000">
      <w:r>
        <w:pict w14:anchorId="7AD87D07">
          <v:rect id="_x0000_i1026" style="width:0;height:1.5pt" o:hralign="center" o:hrstd="t" o:hr="t" fillcolor="#a0a0a0" stroked="f"/>
        </w:pict>
      </w:r>
    </w:p>
    <w:p w14:paraId="00000006" w14:textId="77777777" w:rsidR="004276C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itym56qdeu9" w:colFirst="0" w:colLast="0"/>
      <w:bookmarkEnd w:id="1"/>
      <w:r>
        <w:rPr>
          <w:b/>
          <w:bCs/>
          <w:sz w:val="34"/>
          <w:szCs w:val="34"/>
        </w:rPr>
        <w:t>Section A: Multiple Choice Questions (1 mark each)</w:t>
      </w:r>
    </w:p>
    <w:p w14:paraId="00000007" w14:textId="77777777" w:rsidR="004276C6" w:rsidRDefault="00000000">
      <w:pPr>
        <w:spacing w:before="240" w:after="240"/>
      </w:pPr>
      <w:r>
        <w:rPr>
          <w:b/>
          <w:bCs/>
        </w:rPr>
        <w:t>1. What is the main purpose of Retrieval-Augmented Generation (RAG)?</w:t>
      </w:r>
      <w:r>
        <w:rPr>
          <w:b/>
          <w:bCs/>
        </w:rPr>
        <w:br/>
      </w:r>
      <w:r>
        <w:t>A. To compress large datasets</w:t>
      </w:r>
      <w:r>
        <w:br/>
      </w:r>
      <w:r w:rsidRPr="006336A4">
        <w:rPr>
          <w:highlight w:val="yellow"/>
        </w:rPr>
        <w:t>B. To combine document retrieval with language generation</w:t>
      </w:r>
      <w:r>
        <w:br/>
        <w:t>C. To train a neural network from scratch</w:t>
      </w:r>
      <w:r>
        <w:br/>
        <w:t>D. To replace vector databases</w:t>
      </w:r>
    </w:p>
    <w:p w14:paraId="00000008" w14:textId="77777777" w:rsidR="004276C6" w:rsidRDefault="00000000">
      <w:r>
        <w:pict w14:anchorId="18103603">
          <v:rect id="_x0000_i1027" style="width:0;height:1.5pt" o:hralign="center" o:hrstd="t" o:hr="t" fillcolor="#a0a0a0" stroked="f"/>
        </w:pict>
      </w:r>
    </w:p>
    <w:p w14:paraId="00000009" w14:textId="77777777" w:rsidR="004276C6" w:rsidRDefault="00000000">
      <w:pPr>
        <w:spacing w:before="240" w:after="240"/>
      </w:pPr>
      <w:r>
        <w:rPr>
          <w:b/>
          <w:bCs/>
        </w:rPr>
        <w:t>2. In a RAG system, what is the role of a vector database?</w:t>
      </w:r>
      <w:r>
        <w:rPr>
          <w:b/>
          <w:bCs/>
        </w:rPr>
        <w:br/>
      </w:r>
      <w:r>
        <w:t>A. Store trained models</w:t>
      </w:r>
      <w:r>
        <w:br/>
      </w:r>
      <w:r w:rsidRPr="006336A4">
        <w:rPr>
          <w:highlight w:val="yellow"/>
        </w:rPr>
        <w:t>B. Store embeddings for similarity search</w:t>
      </w:r>
      <w:r>
        <w:br/>
        <w:t>C. Generate answers</w:t>
      </w:r>
      <w:r>
        <w:br/>
        <w:t>D. Train transformers</w:t>
      </w:r>
    </w:p>
    <w:p w14:paraId="0000000A" w14:textId="77777777" w:rsidR="004276C6" w:rsidRDefault="00000000">
      <w:r>
        <w:pict w14:anchorId="2D114E0A">
          <v:rect id="_x0000_i1028" style="width:0;height:1.5pt" o:hralign="center" o:hrstd="t" o:hr="t" fillcolor="#a0a0a0" stroked="f"/>
        </w:pict>
      </w:r>
    </w:p>
    <w:p w14:paraId="0000000B" w14:textId="77777777" w:rsidR="004276C6" w:rsidRDefault="00000000">
      <w:pPr>
        <w:spacing w:before="240" w:after="240"/>
      </w:pPr>
      <w:r>
        <w:rPr>
          <w:b/>
          <w:bCs/>
        </w:rPr>
        <w:t>3. What does “chunking” refer to in RAG pipelines?</w:t>
      </w:r>
      <w:r>
        <w:rPr>
          <w:b/>
          <w:bCs/>
        </w:rPr>
        <w:br/>
      </w:r>
      <w:r w:rsidRPr="006336A4">
        <w:rPr>
          <w:highlight w:val="yellow"/>
        </w:rPr>
        <w:t>A. Dividing a document into smaller sections</w:t>
      </w:r>
      <w:r>
        <w:br/>
        <w:t>B. Encrypting documents</w:t>
      </w:r>
      <w:r>
        <w:br/>
        <w:t>C. Compressing text data</w:t>
      </w:r>
      <w:r>
        <w:br/>
        <w:t>D. Converting text into images</w:t>
      </w:r>
    </w:p>
    <w:p w14:paraId="0000000C" w14:textId="77777777" w:rsidR="004276C6" w:rsidRDefault="00000000">
      <w:r>
        <w:pict w14:anchorId="520A4A8D">
          <v:rect id="_x0000_i1029" style="width:0;height:1.5pt" o:hralign="center" o:hrstd="t" o:hr="t" fillcolor="#a0a0a0" stroked="f"/>
        </w:pict>
      </w:r>
    </w:p>
    <w:p w14:paraId="0000000D" w14:textId="77777777" w:rsidR="004276C6" w:rsidRDefault="00000000">
      <w:pPr>
        <w:spacing w:before="240" w:after="240"/>
      </w:pPr>
      <w:r>
        <w:rPr>
          <w:b/>
          <w:bCs/>
        </w:rPr>
        <w:t>4. Which method is commonly used to convert text chunks into vectors?</w:t>
      </w:r>
      <w:r>
        <w:rPr>
          <w:b/>
          <w:bCs/>
        </w:rPr>
        <w:br/>
      </w:r>
      <w:r>
        <w:t>A. Tokenization</w:t>
      </w:r>
      <w:r>
        <w:br/>
      </w:r>
      <w:r w:rsidRPr="006336A4">
        <w:rPr>
          <w:highlight w:val="yellow"/>
        </w:rPr>
        <w:lastRenderedPageBreak/>
        <w:t>B. Embeddings</w:t>
      </w:r>
      <w:r>
        <w:br/>
        <w:t>C. Sorting</w:t>
      </w:r>
      <w:r>
        <w:br/>
        <w:t>D. Indexing</w:t>
      </w:r>
    </w:p>
    <w:p w14:paraId="0000000E" w14:textId="77777777" w:rsidR="004276C6" w:rsidRDefault="00000000">
      <w:r>
        <w:pict w14:anchorId="17D37C7C">
          <v:rect id="_x0000_i1030" style="width:0;height:1.5pt" o:hralign="center" o:hrstd="t" o:hr="t" fillcolor="#a0a0a0" stroked="f"/>
        </w:pict>
      </w:r>
    </w:p>
    <w:p w14:paraId="0000000F" w14:textId="77777777" w:rsidR="004276C6" w:rsidRDefault="00000000">
      <w:pPr>
        <w:spacing w:before="240" w:after="240"/>
      </w:pPr>
      <w:r>
        <w:rPr>
          <w:b/>
          <w:bCs/>
        </w:rPr>
        <w:t>5. Which component generates the final response in a RAG system?</w:t>
      </w:r>
      <w:r>
        <w:rPr>
          <w:b/>
          <w:bCs/>
        </w:rPr>
        <w:br/>
      </w:r>
      <w:r>
        <w:t>A. Vector database</w:t>
      </w:r>
      <w:r>
        <w:br/>
        <w:t>B. Embedding model</w:t>
      </w:r>
      <w:r>
        <w:br/>
      </w:r>
      <w:r w:rsidRPr="006336A4">
        <w:rPr>
          <w:highlight w:val="yellow"/>
        </w:rPr>
        <w:t>C. Large Language Model</w:t>
      </w:r>
      <w:r>
        <w:br/>
        <w:t>D. Data loader</w:t>
      </w:r>
    </w:p>
    <w:p w14:paraId="00000010" w14:textId="77777777" w:rsidR="004276C6" w:rsidRDefault="00000000">
      <w:r>
        <w:pict w14:anchorId="7DC77DB8">
          <v:rect id="_x0000_i1031" style="width:0;height:1.5pt" o:hralign="center" o:hrstd="t" o:hr="t" fillcolor="#a0a0a0" stroked="f"/>
        </w:pict>
      </w:r>
    </w:p>
    <w:p w14:paraId="00000011" w14:textId="77777777" w:rsidR="004276C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2a1z7qt6maq" w:colFirst="0" w:colLast="0"/>
      <w:bookmarkEnd w:id="2"/>
      <w:r>
        <w:rPr>
          <w:b/>
          <w:bCs/>
          <w:sz w:val="34"/>
          <w:szCs w:val="34"/>
        </w:rPr>
        <w:t>Section B: True or False (1 mark each)</w:t>
      </w:r>
    </w:p>
    <w:p w14:paraId="00000012" w14:textId="77777777" w:rsidR="004276C6" w:rsidRDefault="00000000">
      <w:pPr>
        <w:spacing w:before="240" w:after="240"/>
      </w:pPr>
      <w:r>
        <w:rPr>
          <w:b/>
          <w:bCs/>
        </w:rPr>
        <w:t>6. RAG helps LLMs use external knowledge sources.</w:t>
      </w:r>
      <w:r>
        <w:rPr>
          <w:b/>
          <w:bCs/>
        </w:rPr>
        <w:br/>
      </w:r>
      <w:r w:rsidRPr="006336A4">
        <w:rPr>
          <w:highlight w:val="yellow"/>
        </w:rPr>
        <w:t>True</w:t>
      </w:r>
      <w:r>
        <w:t xml:space="preserve"> / False</w:t>
      </w:r>
    </w:p>
    <w:p w14:paraId="00000013" w14:textId="77777777" w:rsidR="004276C6" w:rsidRDefault="00000000">
      <w:pPr>
        <w:spacing w:before="240" w:after="240"/>
      </w:pPr>
      <w:r>
        <w:rPr>
          <w:b/>
          <w:bCs/>
        </w:rPr>
        <w:t>7. Chunking large documents improves retrieval accuracy.</w:t>
      </w:r>
      <w:r>
        <w:rPr>
          <w:b/>
          <w:bCs/>
        </w:rPr>
        <w:br/>
      </w:r>
      <w:r w:rsidRPr="006336A4">
        <w:rPr>
          <w:highlight w:val="yellow"/>
        </w:rPr>
        <w:t>True</w:t>
      </w:r>
      <w:r>
        <w:t xml:space="preserve"> / False</w:t>
      </w:r>
    </w:p>
    <w:p w14:paraId="00000014" w14:textId="77777777" w:rsidR="004276C6" w:rsidRDefault="00000000">
      <w:pPr>
        <w:spacing w:before="240" w:after="240"/>
      </w:pPr>
      <w:r>
        <w:rPr>
          <w:b/>
          <w:bCs/>
        </w:rPr>
        <w:t>8. Context injection means adding retrieved information into the prompt.</w:t>
      </w:r>
      <w:r>
        <w:rPr>
          <w:b/>
          <w:bCs/>
        </w:rPr>
        <w:br/>
      </w:r>
      <w:r w:rsidRPr="006336A4">
        <w:rPr>
          <w:highlight w:val="yellow"/>
        </w:rPr>
        <w:t>True</w:t>
      </w:r>
      <w:r>
        <w:t xml:space="preserve"> / False</w:t>
      </w:r>
    </w:p>
    <w:p w14:paraId="00000015" w14:textId="77777777" w:rsidR="004276C6" w:rsidRDefault="00000000">
      <w:pPr>
        <w:spacing w:before="240" w:after="240"/>
      </w:pPr>
      <w:r>
        <w:rPr>
          <w:b/>
          <w:bCs/>
        </w:rPr>
        <w:t>9. In RAG, the LLM directly searches PDFs without embeddings.</w:t>
      </w:r>
      <w:r>
        <w:rPr>
          <w:b/>
          <w:bCs/>
        </w:rPr>
        <w:br/>
      </w:r>
      <w:r>
        <w:t xml:space="preserve">True / </w:t>
      </w:r>
      <w:r w:rsidRPr="006336A4">
        <w:rPr>
          <w:highlight w:val="yellow"/>
        </w:rPr>
        <w:t>False</w:t>
      </w:r>
    </w:p>
    <w:p w14:paraId="00000016" w14:textId="77777777" w:rsidR="004276C6" w:rsidRDefault="00000000">
      <w:pPr>
        <w:spacing w:before="240" w:after="240"/>
      </w:pPr>
      <w:r>
        <w:rPr>
          <w:b/>
          <w:bCs/>
        </w:rPr>
        <w:t>10. Evaluating a RAG system only requires checking model accuracy.</w:t>
      </w:r>
      <w:r>
        <w:rPr>
          <w:b/>
          <w:bCs/>
        </w:rPr>
        <w:br/>
      </w:r>
      <w:r>
        <w:t xml:space="preserve">True / </w:t>
      </w:r>
      <w:r w:rsidRPr="006336A4">
        <w:rPr>
          <w:highlight w:val="yellow"/>
        </w:rPr>
        <w:t>False</w:t>
      </w:r>
    </w:p>
    <w:p w14:paraId="00000017" w14:textId="77777777" w:rsidR="004276C6" w:rsidRDefault="00000000">
      <w:r>
        <w:pict w14:anchorId="798841F4">
          <v:rect id="_x0000_i1032" style="width:0;height:1.5pt" o:hralign="center" o:hrstd="t" o:hr="t" fillcolor="#a0a0a0" stroked="f"/>
        </w:pict>
      </w:r>
    </w:p>
    <w:p w14:paraId="00000018" w14:textId="77777777" w:rsidR="004276C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886yk9inpf3" w:colFirst="0" w:colLast="0"/>
      <w:bookmarkEnd w:id="3"/>
      <w:r>
        <w:rPr>
          <w:b/>
          <w:bCs/>
          <w:sz w:val="34"/>
          <w:szCs w:val="34"/>
        </w:rPr>
        <w:t>Section C: Short Answer (2 marks each)</w:t>
      </w:r>
    </w:p>
    <w:p w14:paraId="00000019" w14:textId="77777777" w:rsidR="004276C6" w:rsidRDefault="00000000">
      <w:pPr>
        <w:spacing w:before="240" w:after="240"/>
        <w:rPr>
          <w:b/>
          <w:bCs/>
        </w:rPr>
      </w:pPr>
      <w:r>
        <w:rPr>
          <w:b/>
          <w:bCs/>
        </w:rPr>
        <w:t>11. Write the basic workflow of a RAG system.</w:t>
      </w:r>
    </w:p>
    <w:p w14:paraId="56857ED3" w14:textId="01EAEEB3" w:rsidR="006336A4" w:rsidRPr="006336A4" w:rsidRDefault="006336A4">
      <w:pPr>
        <w:spacing w:before="240" w:after="240"/>
        <w:rPr>
          <w:sz w:val="20"/>
          <w:szCs w:val="20"/>
        </w:rPr>
      </w:pPr>
      <w:r w:rsidRPr="006336A4">
        <w:rPr>
          <w:b/>
          <w:bCs/>
          <w:sz w:val="20"/>
          <w:szCs w:val="20"/>
          <w:highlight w:val="yellow"/>
        </w:rPr>
        <w:t>ANSWER:</w:t>
      </w:r>
      <w:r w:rsidRPr="006336A4">
        <w:rPr>
          <w:sz w:val="20"/>
          <w:szCs w:val="20"/>
          <w:highlight w:val="yellow"/>
        </w:rPr>
        <w:t xml:space="preserve"> </w:t>
      </w:r>
      <w:r w:rsidRPr="006336A4">
        <w:rPr>
          <w:sz w:val="20"/>
          <w:szCs w:val="20"/>
          <w:highlight w:val="yellow"/>
        </w:rPr>
        <w:t>Document ingestion → Chunking → Create embeddings → Store in vector database → User query → Retrieve relevant chunks → Add context to prompt → LLM generates answer.</w:t>
      </w:r>
    </w:p>
    <w:p w14:paraId="0000001A" w14:textId="77777777" w:rsidR="004276C6" w:rsidRDefault="00000000">
      <w:r>
        <w:pict w14:anchorId="020CD908">
          <v:rect id="_x0000_i1033" style="width:0;height:1.5pt" o:hralign="center" o:hrstd="t" o:hr="t" fillcolor="#a0a0a0" stroked="f"/>
        </w:pict>
      </w:r>
    </w:p>
    <w:p w14:paraId="0000001B" w14:textId="77777777" w:rsidR="004276C6" w:rsidRDefault="00000000">
      <w:pPr>
        <w:spacing w:before="240" w:after="240"/>
        <w:rPr>
          <w:b/>
          <w:bCs/>
        </w:rPr>
      </w:pPr>
      <w:r>
        <w:rPr>
          <w:b/>
          <w:bCs/>
        </w:rPr>
        <w:t>12. Why is chunk size important in RAG pipelines?</w:t>
      </w:r>
    </w:p>
    <w:p w14:paraId="056BAF69" w14:textId="429E9F06" w:rsidR="006336A4" w:rsidRPr="006336A4" w:rsidRDefault="006336A4">
      <w:pPr>
        <w:spacing w:before="240" w:after="240"/>
        <w:rPr>
          <w:sz w:val="20"/>
          <w:szCs w:val="20"/>
        </w:rPr>
      </w:pPr>
      <w:r w:rsidRPr="006336A4">
        <w:rPr>
          <w:b/>
          <w:bCs/>
          <w:highlight w:val="yellow"/>
        </w:rPr>
        <w:lastRenderedPageBreak/>
        <w:t xml:space="preserve">ANSWER: </w:t>
      </w:r>
      <w:r w:rsidRPr="006336A4">
        <w:rPr>
          <w:highlight w:val="yellow"/>
        </w:rPr>
        <w:t>Chunk size affects retrieval accuracy. If chunks are too large, irrelevant information may be retrieved; if too small, important context may be lost.</w:t>
      </w:r>
    </w:p>
    <w:p w14:paraId="0000001C" w14:textId="77777777" w:rsidR="004276C6" w:rsidRDefault="00000000">
      <w:r>
        <w:pict w14:anchorId="25CD9599">
          <v:rect id="_x0000_i1034" style="width:0;height:1.5pt" o:hralign="center" o:hrstd="t" o:hr="t" fillcolor="#a0a0a0" stroked="f"/>
        </w:pict>
      </w:r>
    </w:p>
    <w:p w14:paraId="0000001D" w14:textId="77777777" w:rsidR="004276C6" w:rsidRDefault="00000000">
      <w:pPr>
        <w:spacing w:before="240" w:after="240"/>
        <w:rPr>
          <w:b/>
          <w:bCs/>
        </w:rPr>
      </w:pPr>
      <w:r>
        <w:rPr>
          <w:b/>
          <w:bCs/>
        </w:rPr>
        <w:t>13. What is context injection and why is it useful?</w:t>
      </w:r>
    </w:p>
    <w:p w14:paraId="59B2632E" w14:textId="088087AF" w:rsidR="006336A4" w:rsidRPr="006336A4" w:rsidRDefault="006336A4">
      <w:pPr>
        <w:spacing w:before="240" w:after="240"/>
        <w:rPr>
          <w:sz w:val="20"/>
          <w:szCs w:val="20"/>
        </w:rPr>
      </w:pPr>
      <w:r w:rsidRPr="006336A4">
        <w:rPr>
          <w:b/>
          <w:bCs/>
          <w:sz w:val="20"/>
          <w:szCs w:val="20"/>
          <w:highlight w:val="yellow"/>
        </w:rPr>
        <w:t>ANSWER:</w:t>
      </w:r>
      <w:r w:rsidRPr="006336A4">
        <w:rPr>
          <w:sz w:val="20"/>
          <w:szCs w:val="20"/>
          <w:highlight w:val="yellow"/>
        </w:rPr>
        <w:t xml:space="preserve"> </w:t>
      </w:r>
      <w:r w:rsidRPr="006336A4">
        <w:rPr>
          <w:sz w:val="20"/>
          <w:szCs w:val="20"/>
          <w:highlight w:val="yellow"/>
        </w:rPr>
        <w:t>Context injection is the process of adding retrieved document information into the prompt given to the LLM so it can generate answers based on relevant external knowledge.</w:t>
      </w:r>
    </w:p>
    <w:p w14:paraId="0000001E" w14:textId="77777777" w:rsidR="004276C6" w:rsidRDefault="00000000">
      <w:r>
        <w:pict w14:anchorId="10241FEC">
          <v:rect id="_x0000_i1035" style="width:0;height:1.5pt" o:hralign="center" o:hrstd="t" o:hr="t" fillcolor="#a0a0a0" stroked="f"/>
        </w:pict>
      </w:r>
    </w:p>
    <w:p w14:paraId="0000001F" w14:textId="77777777" w:rsidR="004276C6" w:rsidRDefault="00000000">
      <w:pPr>
        <w:spacing w:before="240" w:after="240"/>
        <w:rPr>
          <w:b/>
          <w:bCs/>
        </w:rPr>
      </w:pPr>
      <w:r>
        <w:rPr>
          <w:b/>
          <w:bCs/>
        </w:rPr>
        <w:t>14. Name two evaluation metrics or considerations for RAG systems.</w:t>
      </w:r>
    </w:p>
    <w:p w14:paraId="55AF46F2" w14:textId="1D39EC5F" w:rsidR="006336A4" w:rsidRPr="006336A4" w:rsidRDefault="006336A4" w:rsidP="006336A4">
      <w:pPr>
        <w:spacing w:before="240" w:after="240"/>
        <w:rPr>
          <w:sz w:val="20"/>
          <w:szCs w:val="20"/>
          <w:highlight w:val="yellow"/>
          <w:lang w:val="en-IN"/>
        </w:rPr>
      </w:pPr>
      <w:r w:rsidRPr="006336A4">
        <w:rPr>
          <w:b/>
          <w:bCs/>
          <w:sz w:val="20"/>
          <w:szCs w:val="20"/>
          <w:highlight w:val="yellow"/>
        </w:rPr>
        <w:t>ANSWER:</w:t>
      </w:r>
      <w:r w:rsidRPr="006336A4">
        <w:rPr>
          <w:sz w:val="20"/>
          <w:szCs w:val="20"/>
          <w:highlight w:val="yellow"/>
        </w:rPr>
        <w:t xml:space="preserve"> </w:t>
      </w:r>
      <w:r w:rsidRPr="006336A4">
        <w:rPr>
          <w:sz w:val="20"/>
          <w:szCs w:val="20"/>
          <w:highlight w:val="yellow"/>
          <w:lang w:val="en-IN"/>
        </w:rPr>
        <w:t>R</w:t>
      </w:r>
      <w:r w:rsidRPr="006336A4">
        <w:rPr>
          <w:sz w:val="20"/>
          <w:szCs w:val="20"/>
          <w:highlight w:val="yellow"/>
          <w:lang w:val="en-IN"/>
        </w:rPr>
        <w:t>etrieval accuracy / relevance of retrieved documents</w:t>
      </w:r>
    </w:p>
    <w:p w14:paraId="7D268012" w14:textId="5FB908D5" w:rsidR="006336A4" w:rsidRPr="006336A4" w:rsidRDefault="006336A4" w:rsidP="006336A4">
      <w:pPr>
        <w:spacing w:before="240" w:after="240"/>
        <w:rPr>
          <w:b/>
          <w:bCs/>
          <w:lang w:val="en-IN"/>
        </w:rPr>
      </w:pPr>
      <w:r w:rsidRPr="006336A4">
        <w:rPr>
          <w:sz w:val="20"/>
          <w:szCs w:val="20"/>
          <w:highlight w:val="yellow"/>
          <w:lang w:val="en-IN"/>
        </w:rPr>
        <w:t xml:space="preserve">                   </w:t>
      </w:r>
      <w:r w:rsidRPr="006336A4">
        <w:rPr>
          <w:sz w:val="20"/>
          <w:szCs w:val="20"/>
          <w:highlight w:val="yellow"/>
          <w:lang w:val="en-IN"/>
        </w:rPr>
        <w:t>Answer correctness / response quality</w:t>
      </w:r>
    </w:p>
    <w:p w14:paraId="7C4C38F3" w14:textId="490C1EA9" w:rsidR="006336A4" w:rsidRDefault="006336A4">
      <w:pPr>
        <w:spacing w:before="240" w:after="240"/>
        <w:rPr>
          <w:b/>
          <w:bCs/>
        </w:rPr>
      </w:pPr>
    </w:p>
    <w:p w14:paraId="00000020" w14:textId="77777777" w:rsidR="004276C6" w:rsidRDefault="00000000">
      <w:r>
        <w:pict w14:anchorId="00CC9651">
          <v:rect id="_x0000_i1036" style="width:0;height:1.5pt" o:hralign="center" o:hrstd="t" o:hr="t" fillcolor="#a0a0a0" stroked="f"/>
        </w:pict>
      </w:r>
    </w:p>
    <w:p w14:paraId="00000021" w14:textId="77777777" w:rsidR="004276C6" w:rsidRDefault="00000000">
      <w:pPr>
        <w:spacing w:before="240" w:after="240"/>
        <w:rPr>
          <w:b/>
          <w:bCs/>
        </w:rPr>
      </w:pPr>
      <w:r>
        <w:rPr>
          <w:b/>
          <w:bCs/>
        </w:rPr>
        <w:t>15. Give one real-world application of RAG.</w:t>
      </w:r>
    </w:p>
    <w:p w14:paraId="0BBFDA8D" w14:textId="5657A0BE" w:rsidR="006336A4" w:rsidRPr="006336A4" w:rsidRDefault="006336A4">
      <w:pPr>
        <w:spacing w:before="240" w:after="240"/>
        <w:rPr>
          <w:sz w:val="20"/>
          <w:szCs w:val="20"/>
        </w:rPr>
      </w:pPr>
      <w:r w:rsidRPr="006336A4">
        <w:rPr>
          <w:b/>
          <w:bCs/>
          <w:sz w:val="20"/>
          <w:szCs w:val="20"/>
          <w:highlight w:val="yellow"/>
        </w:rPr>
        <w:t xml:space="preserve">ANSWER: </w:t>
      </w:r>
      <w:r w:rsidRPr="006336A4">
        <w:rPr>
          <w:sz w:val="20"/>
          <w:szCs w:val="20"/>
          <w:highlight w:val="yellow"/>
        </w:rPr>
        <w:t>Document question answering systems, such as legal research assistants that retrieve information from regulations and generate explanations.</w:t>
      </w:r>
    </w:p>
    <w:p w14:paraId="00000022" w14:textId="77777777" w:rsidR="004276C6" w:rsidRPr="006336A4" w:rsidRDefault="00000000">
      <w:pPr>
        <w:rPr>
          <w:sz w:val="20"/>
          <w:szCs w:val="20"/>
        </w:rPr>
      </w:pPr>
      <w:r w:rsidRPr="006336A4">
        <w:rPr>
          <w:sz w:val="20"/>
          <w:szCs w:val="20"/>
        </w:rPr>
        <w:pict w14:anchorId="0AF27662">
          <v:rect id="_x0000_i1037" style="width:0;height:1.5pt" o:hralign="center" o:hrstd="t" o:hr="t" fillcolor="#a0a0a0" stroked="f"/>
        </w:pict>
      </w:r>
    </w:p>
    <w:p w14:paraId="00000023" w14:textId="77777777" w:rsidR="004276C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Total Marks: 20</w:t>
      </w:r>
    </w:p>
    <w:p w14:paraId="00000024" w14:textId="77777777" w:rsidR="004276C6" w:rsidRDefault="004276C6">
      <w:pPr>
        <w:numPr>
          <w:ilvl w:val="0"/>
          <w:numId w:val="1"/>
        </w:numPr>
        <w:spacing w:before="240" w:after="240"/>
      </w:pPr>
    </w:p>
    <w:p w14:paraId="00000025" w14:textId="77777777" w:rsidR="004276C6" w:rsidRDefault="004276C6"/>
    <w:sectPr w:rsidR="004276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7E1E00-64F2-4CF4-BDB1-29482AC45D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D67102-B192-4EF0-B9F9-1EBBF0F713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D00CC"/>
    <w:multiLevelType w:val="multilevel"/>
    <w:tmpl w:val="8EC22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6C6"/>
    <w:rsid w:val="004276C6"/>
    <w:rsid w:val="006336A4"/>
    <w:rsid w:val="00EA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D0E65"/>
  <w15:docId w15:val="{12156E54-2317-4239-B30C-A6CF2303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336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2026-03-16T08:55:00Z</dcterms:created>
  <dcterms:modified xsi:type="dcterms:W3CDTF">2026-03-16T08:55:00Z</dcterms:modified>
</cp:coreProperties>
</file>