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A1" w:rsidRPr="0014561E" w:rsidRDefault="0014561E">
      <w:pPr>
        <w:rPr>
          <w:b/>
        </w:rPr>
      </w:pPr>
      <w:r w:rsidRPr="0014561E">
        <w:rPr>
          <w:b/>
        </w:rPr>
        <w:t xml:space="preserve">3 conclusions about Kickstart Campaign based on the data set provided – </w:t>
      </w:r>
    </w:p>
    <w:p w:rsidR="0014561E" w:rsidRDefault="0014561E"/>
    <w:p w:rsidR="0014561E" w:rsidRDefault="0014561E">
      <w:r>
        <w:rPr>
          <w:noProof/>
        </w:rPr>
        <w:drawing>
          <wp:inline distT="0" distB="0" distL="0" distR="0" wp14:anchorId="77631137" wp14:editId="25A5BAA8">
            <wp:extent cx="5003800" cy="36131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DE0E95-0D60-445C-A52A-9C71077D03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F4091" w:rsidRDefault="00A321A7" w:rsidP="0014561E">
      <w:pPr>
        <w:pStyle w:val="ListParagraph"/>
        <w:numPr>
          <w:ilvl w:val="0"/>
          <w:numId w:val="1"/>
        </w:numPr>
      </w:pPr>
      <w:r>
        <w:t>The above graph shows that ac</w:t>
      </w:r>
      <w:r w:rsidR="0014561E">
        <w:t xml:space="preserve">ross all countries, </w:t>
      </w:r>
    </w:p>
    <w:p w:rsidR="00FC49B8" w:rsidRDefault="00FF4091" w:rsidP="00FF4091">
      <w:pPr>
        <w:pStyle w:val="ListParagraph"/>
        <w:numPr>
          <w:ilvl w:val="0"/>
          <w:numId w:val="2"/>
        </w:numPr>
      </w:pPr>
      <w:r>
        <w:t>M</w:t>
      </w:r>
      <w:r w:rsidR="0014561E">
        <w:t xml:space="preserve">aximum campaigns launched in </w:t>
      </w:r>
      <w:r w:rsidR="00FC49B8">
        <w:t xml:space="preserve">following categories – </w:t>
      </w:r>
    </w:p>
    <w:p w:rsidR="00FC49B8" w:rsidRDefault="0014561E" w:rsidP="00FC49B8">
      <w:pPr>
        <w:pStyle w:val="ListParagraph"/>
        <w:numPr>
          <w:ilvl w:val="1"/>
          <w:numId w:val="2"/>
        </w:numPr>
      </w:pPr>
      <w:r>
        <w:t xml:space="preserve"> Theatre </w:t>
      </w:r>
    </w:p>
    <w:p w:rsidR="00FC49B8" w:rsidRDefault="0014561E" w:rsidP="00FC49B8">
      <w:pPr>
        <w:pStyle w:val="ListParagraph"/>
        <w:numPr>
          <w:ilvl w:val="1"/>
          <w:numId w:val="2"/>
        </w:numPr>
      </w:pPr>
      <w:r>
        <w:t xml:space="preserve">music, </w:t>
      </w:r>
    </w:p>
    <w:p w:rsidR="00FC49B8" w:rsidRDefault="0014561E" w:rsidP="00FC49B8">
      <w:pPr>
        <w:pStyle w:val="ListParagraph"/>
        <w:numPr>
          <w:ilvl w:val="1"/>
          <w:numId w:val="2"/>
        </w:numPr>
      </w:pPr>
      <w:r>
        <w:t xml:space="preserve">technology and </w:t>
      </w:r>
    </w:p>
    <w:p w:rsidR="0014561E" w:rsidRDefault="0014561E" w:rsidP="00FC49B8">
      <w:pPr>
        <w:pStyle w:val="ListParagraph"/>
        <w:numPr>
          <w:ilvl w:val="1"/>
          <w:numId w:val="2"/>
        </w:numPr>
      </w:pPr>
      <w:r>
        <w:t>film and videos.</w:t>
      </w:r>
    </w:p>
    <w:p w:rsidR="00FC49B8" w:rsidRDefault="00FF4091" w:rsidP="0014561E">
      <w:pPr>
        <w:pStyle w:val="ListParagraph"/>
        <w:numPr>
          <w:ilvl w:val="0"/>
          <w:numId w:val="2"/>
        </w:numPr>
      </w:pPr>
      <w:r>
        <w:t>T</w:t>
      </w:r>
      <w:r w:rsidR="0014561E">
        <w:t xml:space="preserve">op 3 most successful categories are – </w:t>
      </w:r>
    </w:p>
    <w:p w:rsidR="00FC49B8" w:rsidRDefault="0014561E" w:rsidP="00FC49B8">
      <w:pPr>
        <w:pStyle w:val="ListParagraph"/>
        <w:numPr>
          <w:ilvl w:val="1"/>
          <w:numId w:val="2"/>
        </w:numPr>
      </w:pPr>
      <w:r>
        <w:t xml:space="preserve">Theatre </w:t>
      </w:r>
    </w:p>
    <w:p w:rsidR="00FC49B8" w:rsidRDefault="00FC49B8" w:rsidP="00FC49B8">
      <w:pPr>
        <w:pStyle w:val="ListParagraph"/>
        <w:numPr>
          <w:ilvl w:val="1"/>
          <w:numId w:val="2"/>
        </w:numPr>
      </w:pPr>
      <w:r>
        <w:t xml:space="preserve">Music </w:t>
      </w:r>
    </w:p>
    <w:p w:rsidR="0014561E" w:rsidRDefault="0014561E" w:rsidP="00FC49B8">
      <w:pPr>
        <w:pStyle w:val="ListParagraph"/>
        <w:numPr>
          <w:ilvl w:val="1"/>
          <w:numId w:val="2"/>
        </w:numPr>
      </w:pPr>
      <w:r>
        <w:t>Technology</w:t>
      </w:r>
    </w:p>
    <w:p w:rsidR="000B6728" w:rsidRDefault="000B6728" w:rsidP="00FC49B8">
      <w:pPr>
        <w:pStyle w:val="ListParagraph"/>
        <w:numPr>
          <w:ilvl w:val="1"/>
          <w:numId w:val="2"/>
        </w:numPr>
      </w:pPr>
      <w:r>
        <w:t>Film and video</w:t>
      </w:r>
    </w:p>
    <w:p w:rsidR="00F6606A" w:rsidRPr="00FC49B8" w:rsidRDefault="00F6606A" w:rsidP="00FC49B8">
      <w:pPr>
        <w:ind w:left="720"/>
        <w:rPr>
          <w:b/>
        </w:rPr>
      </w:pPr>
      <w:r w:rsidRPr="00FC49B8">
        <w:rPr>
          <w:b/>
        </w:rPr>
        <w:t xml:space="preserve">Also out of 4114 campaigns – </w:t>
      </w:r>
      <w:bookmarkStart w:id="0" w:name="_GoBack"/>
      <w:bookmarkEnd w:id="0"/>
      <w:r w:rsidRPr="00FC49B8">
        <w:rPr>
          <w:b/>
        </w:rPr>
        <w:t xml:space="preserve">3038 campaigns were launched in US and rest of the world share was </w:t>
      </w:r>
      <w:r w:rsidR="00FC49B8" w:rsidRPr="00FC49B8">
        <w:rPr>
          <w:b/>
        </w:rPr>
        <w:t>1076 i.e. only 26.15%</w:t>
      </w:r>
    </w:p>
    <w:p w:rsidR="0014561E" w:rsidRDefault="0014561E" w:rsidP="0014561E">
      <w:pPr>
        <w:pStyle w:val="ListParagraph"/>
        <w:ind w:left="1440"/>
      </w:pPr>
    </w:p>
    <w:p w:rsidR="0014561E" w:rsidRDefault="0014561E" w:rsidP="0014561E">
      <w:pPr>
        <w:pStyle w:val="ListParagraph"/>
      </w:pPr>
      <w:r>
        <w:rPr>
          <w:noProof/>
        </w:rPr>
        <w:lastRenderedPageBreak/>
        <w:drawing>
          <wp:inline distT="0" distB="0" distL="0" distR="0" wp14:anchorId="2C74737B" wp14:editId="0A7EEF02">
            <wp:extent cx="5943600" cy="27717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BF8CFC-03DB-45B2-BC0A-D4A091844C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49B8" w:rsidRDefault="00FF4091" w:rsidP="00FF4091">
      <w:pPr>
        <w:pStyle w:val="ListParagraph"/>
        <w:numPr>
          <w:ilvl w:val="0"/>
          <w:numId w:val="1"/>
        </w:numPr>
      </w:pPr>
      <w:r>
        <w:t xml:space="preserve">The above graph shows </w:t>
      </w:r>
    </w:p>
    <w:p w:rsidR="0014561E" w:rsidRDefault="00FC49B8" w:rsidP="00FC49B8">
      <w:pPr>
        <w:pStyle w:val="ListParagraph"/>
        <w:numPr>
          <w:ilvl w:val="1"/>
          <w:numId w:val="1"/>
        </w:numPr>
      </w:pPr>
      <w:r>
        <w:t>In</w:t>
      </w:r>
      <w:r w:rsidR="00FF4091">
        <w:t xml:space="preserve"> Theatre category – Plays sub-category has the max campaigns launched and has the max successful campaigns too.</w:t>
      </w:r>
    </w:p>
    <w:p w:rsidR="006C2BEE" w:rsidRDefault="006C2BEE" w:rsidP="006C2BEE">
      <w:pPr>
        <w:pStyle w:val="ListParagraph"/>
        <w:numPr>
          <w:ilvl w:val="0"/>
          <w:numId w:val="3"/>
        </w:numPr>
      </w:pPr>
      <w:r>
        <w:t>In music industry – pop, rock, indie rock, metal, electronic music, classical music are the most successful campaigns and jazz is the least successful</w:t>
      </w:r>
    </w:p>
    <w:p w:rsidR="00FC49B8" w:rsidRDefault="00FC49B8" w:rsidP="00FC49B8"/>
    <w:p w:rsidR="00FC49B8" w:rsidRDefault="00FC49B8" w:rsidP="00FC49B8">
      <w:r>
        <w:rPr>
          <w:noProof/>
        </w:rPr>
        <w:drawing>
          <wp:inline distT="0" distB="0" distL="0" distR="0" wp14:anchorId="376BB8E2" wp14:editId="3AA0836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EF7CB2-15A7-4A4A-9560-BF37D8C38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49B8" w:rsidRDefault="00FC49B8" w:rsidP="00FC49B8"/>
    <w:p w:rsidR="00FC49B8" w:rsidRDefault="00FC49B8" w:rsidP="00FC49B8">
      <w:r>
        <w:t xml:space="preserve">This graph shows the success and failure of campaigns across the months for all the years. </w:t>
      </w:r>
    </w:p>
    <w:p w:rsidR="00FC49B8" w:rsidRDefault="00FC49B8" w:rsidP="00FC49B8">
      <w:pPr>
        <w:pStyle w:val="ListParagraph"/>
        <w:numPr>
          <w:ilvl w:val="0"/>
          <w:numId w:val="3"/>
        </w:numPr>
      </w:pPr>
      <w:r>
        <w:t>Maximum campaigns go live in March</w:t>
      </w:r>
    </w:p>
    <w:p w:rsidR="00FC49B8" w:rsidRDefault="00FC49B8" w:rsidP="00FC49B8">
      <w:pPr>
        <w:pStyle w:val="ListParagraph"/>
        <w:numPr>
          <w:ilvl w:val="0"/>
          <w:numId w:val="3"/>
        </w:numPr>
      </w:pPr>
      <w:r>
        <w:t xml:space="preserve">Looking at the 4 top most categories in which maximum campaigns are launched - May and June are the most successful months for </w:t>
      </w:r>
      <w:r w:rsidR="00B86166">
        <w:t>their</w:t>
      </w:r>
      <w:r>
        <w:t xml:space="preserve"> campaigns</w:t>
      </w:r>
    </w:p>
    <w:p w:rsidR="00B86166" w:rsidRDefault="00B86166" w:rsidP="00FC49B8">
      <w:pPr>
        <w:pStyle w:val="ListParagraph"/>
        <w:numPr>
          <w:ilvl w:val="0"/>
          <w:numId w:val="3"/>
        </w:numPr>
      </w:pPr>
      <w:r>
        <w:lastRenderedPageBreak/>
        <w:t>Oct is the most unsuccessful month for their campaigns</w:t>
      </w:r>
    </w:p>
    <w:p w:rsidR="00B86166" w:rsidRDefault="00B86166" w:rsidP="00FC49B8">
      <w:pPr>
        <w:pStyle w:val="ListParagraph"/>
        <w:numPr>
          <w:ilvl w:val="0"/>
          <w:numId w:val="3"/>
        </w:numPr>
      </w:pPr>
      <w:r>
        <w:t>Most campaigns are cancelled within 1</w:t>
      </w:r>
      <w:r w:rsidRPr="00B86166">
        <w:rPr>
          <w:vertAlign w:val="superscript"/>
        </w:rPr>
        <w:t>st</w:t>
      </w:r>
      <w:r>
        <w:t xml:space="preserve"> month of their launch.</w:t>
      </w:r>
    </w:p>
    <w:p w:rsidR="00511A76" w:rsidRDefault="00511A76" w:rsidP="00FC49B8">
      <w:pPr>
        <w:pStyle w:val="ListParagraph"/>
        <w:numPr>
          <w:ilvl w:val="0"/>
          <w:numId w:val="3"/>
        </w:numPr>
      </w:pPr>
      <w:r>
        <w:t>Success rate of campaigns diminishes post May and by Dec failed campaigns surpass successful campaigns.</w:t>
      </w:r>
    </w:p>
    <w:p w:rsidR="00B86166" w:rsidRDefault="00B86166" w:rsidP="00B86166"/>
    <w:p w:rsidR="00FC49B8" w:rsidRDefault="00B86166" w:rsidP="00B86166">
      <w:r>
        <w:t xml:space="preserve">Limitations of the data set – </w:t>
      </w:r>
      <w:r w:rsidR="00511A76">
        <w:t>Very less data</w:t>
      </w:r>
      <w:r w:rsidR="00DD4F46">
        <w:t xml:space="preserve"> </w:t>
      </w:r>
      <w:r>
        <w:t xml:space="preserve"> </w:t>
      </w:r>
    </w:p>
    <w:p w:rsidR="005B07BD" w:rsidRDefault="005B07BD" w:rsidP="00B86166"/>
    <w:p w:rsidR="005B07BD" w:rsidRDefault="00A672BB" w:rsidP="00B86166">
      <w:r>
        <w:t>Other graphs that we can make are:</w:t>
      </w:r>
    </w:p>
    <w:p w:rsidR="00511A76" w:rsidRDefault="00A672BB" w:rsidP="00A672BB">
      <w:pPr>
        <w:pStyle w:val="ListParagraph"/>
        <w:numPr>
          <w:ilvl w:val="0"/>
          <w:numId w:val="4"/>
        </w:numPr>
      </w:pPr>
      <w:r>
        <w:t>Total campaigns launched per year – Max campaigns launched in 2015</w:t>
      </w:r>
      <w:r w:rsidR="00511A76">
        <w:t>. There is a downward trend in the no. of campaigns launched in the next couple of years.</w:t>
      </w:r>
    </w:p>
    <w:p w:rsidR="00A672BB" w:rsidRDefault="00A672BB" w:rsidP="00511A76">
      <w:pPr>
        <w:pStyle w:val="ListParagraph"/>
      </w:pPr>
      <w:r>
        <w:rPr>
          <w:noProof/>
        </w:rPr>
        <w:drawing>
          <wp:inline distT="0" distB="0" distL="0" distR="0" wp14:anchorId="0D6D9E47" wp14:editId="415DBA7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5B77D00-6A61-4CF3-9674-0093E78DF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02E3" w:rsidRDefault="00B702E3" w:rsidP="00B702E3"/>
    <w:p w:rsidR="00B702E3" w:rsidRDefault="00B702E3" w:rsidP="00B702E3">
      <w:pPr>
        <w:pStyle w:val="ListParagraph"/>
        <w:numPr>
          <w:ilvl w:val="0"/>
          <w:numId w:val="4"/>
        </w:numPr>
      </w:pPr>
      <w:r>
        <w:t>Success percentage of each category – most successful categories are – theatre (60%), music (77%), film and videos(57%)</w:t>
      </w:r>
    </w:p>
    <w:sectPr w:rsidR="00B7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818"/>
    <w:multiLevelType w:val="hybridMultilevel"/>
    <w:tmpl w:val="75BC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A20A6"/>
    <w:multiLevelType w:val="hybridMultilevel"/>
    <w:tmpl w:val="93F4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16E1"/>
    <w:multiLevelType w:val="hybridMultilevel"/>
    <w:tmpl w:val="990A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37BF"/>
    <w:multiLevelType w:val="hybridMultilevel"/>
    <w:tmpl w:val="8DC2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29"/>
    <w:rsid w:val="000B6728"/>
    <w:rsid w:val="0014561E"/>
    <w:rsid w:val="00306F29"/>
    <w:rsid w:val="00511A76"/>
    <w:rsid w:val="005B07BD"/>
    <w:rsid w:val="005E4FCB"/>
    <w:rsid w:val="006C2BEE"/>
    <w:rsid w:val="00A321A7"/>
    <w:rsid w:val="00A672BB"/>
    <w:rsid w:val="00B702E3"/>
    <w:rsid w:val="00B86166"/>
    <w:rsid w:val="00DD4F46"/>
    <w:rsid w:val="00DF79A1"/>
    <w:rsid w:val="00E717F0"/>
    <w:rsid w:val="00F6606A"/>
    <w:rsid w:val="00FA655A"/>
    <w:rsid w:val="00FC49B8"/>
    <w:rsid w:val="00F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7D8C"/>
  <w15:chartTrackingRefBased/>
  <w15:docId w15:val="{04763039-59FF-4DEF-8A48-C1A484C6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imani\UC%20Berkeley%20Data%20Analytics%20Bootcamp\HW\Excel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imani\UC%20Berkeley%20Data%20Analytics%20Bootcamp\HW\Excel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imani\UC%20Berkeley%20Data%20Analytics%20Bootcamp\HW\Excel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imani\UC%20Berkeley%20Data%20Analytics%20Bootcamp\HW\Excel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4B-43CE-A6CB-924BAB6CA516}"/>
            </c:ext>
          </c:extLst>
        </c:ser>
        <c:ser>
          <c:idx val="1"/>
          <c:order val="1"/>
          <c:tx>
            <c:strRef>
              <c:f>Pivot1!$C$3:$C$4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4B-43CE-A6CB-924BAB6CA516}"/>
            </c:ext>
          </c:extLst>
        </c:ser>
        <c:ser>
          <c:idx val="2"/>
          <c:order val="2"/>
          <c:tx>
            <c:strRef>
              <c:f>Pivot1!$D$3:$D$4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4B-43CE-A6CB-924BAB6CA516}"/>
            </c:ext>
          </c:extLst>
        </c:ser>
        <c:ser>
          <c:idx val="3"/>
          <c:order val="3"/>
          <c:tx>
            <c:strRef>
              <c:f>Pivot1!$E$3:$E$4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4B-43CE-A6CB-924BAB6CA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6214904"/>
        <c:axId val="526212664"/>
      </c:barChart>
      <c:catAx>
        <c:axId val="526214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2664"/>
        <c:crosses val="autoZero"/>
        <c:auto val="1"/>
        <c:lblAlgn val="ctr"/>
        <c:lblOffset val="100"/>
        <c:noMultiLvlLbl val="0"/>
      </c:catAx>
      <c:valAx>
        <c:axId val="52621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4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F-48F7-9822-3DF0A6B0A4A6}"/>
            </c:ext>
          </c:extLst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AF-48F7-9822-3DF0A6B0A4A6}"/>
            </c:ext>
          </c:extLst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AF-48F7-9822-3DF0A6B0A4A6}"/>
            </c:ext>
          </c:extLst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BAF-48F7-9822-3DF0A6B0A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6215224"/>
        <c:axId val="526215864"/>
      </c:barChart>
      <c:catAx>
        <c:axId val="526215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5864"/>
        <c:crosses val="autoZero"/>
        <c:auto val="1"/>
        <c:lblAlgn val="ctr"/>
        <c:lblOffset val="100"/>
        <c:noMultiLvlLbl val="0"/>
      </c:catAx>
      <c:valAx>
        <c:axId val="52621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3!PivotTable1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1-4127-9630-4CBD04562A41}"/>
            </c:ext>
          </c:extLst>
        </c:ser>
        <c:ser>
          <c:idx val="1"/>
          <c:order val="1"/>
          <c:tx>
            <c:strRef>
              <c:f>'Pivot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1-4127-9630-4CBD04562A41}"/>
            </c:ext>
          </c:extLst>
        </c:ser>
        <c:ser>
          <c:idx val="2"/>
          <c:order val="2"/>
          <c:tx>
            <c:strRef>
              <c:f>'Pivot 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51-4127-9630-4CBD04562A41}"/>
            </c:ext>
          </c:extLst>
        </c:ser>
        <c:ser>
          <c:idx val="3"/>
          <c:order val="3"/>
          <c:tx>
            <c:strRef>
              <c:f>'Pivot 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3'!$E$6:$E$18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51-4127-9630-4CBD0456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930872"/>
        <c:axId val="517933112"/>
      </c:lineChart>
      <c:catAx>
        <c:axId val="517930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933112"/>
        <c:crosses val="autoZero"/>
        <c:auto val="1"/>
        <c:lblAlgn val="ctr"/>
        <c:lblOffset val="100"/>
        <c:noMultiLvlLbl val="0"/>
      </c:catAx>
      <c:valAx>
        <c:axId val="51793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930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[StarterBook.xlsx]TotCampaignLaunchedPeryear!PivotTable3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TotCampaignLaunchedPeryear!$B$3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TotCampaignLaunchedPeryear!$A$4:$A$13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TotCampaignLaunchedPeryear!$B$4:$B$13</c:f>
              <c:numCache>
                <c:formatCode>General</c:formatCode>
                <c:ptCount val="9"/>
                <c:pt idx="0">
                  <c:v>14</c:v>
                </c:pt>
                <c:pt idx="1">
                  <c:v>65</c:v>
                </c:pt>
                <c:pt idx="2">
                  <c:v>171</c:v>
                </c:pt>
                <c:pt idx="3">
                  <c:v>282</c:v>
                </c:pt>
                <c:pt idx="4">
                  <c:v>274</c:v>
                </c:pt>
                <c:pt idx="5">
                  <c:v>976</c:v>
                </c:pt>
                <c:pt idx="6">
                  <c:v>1226</c:v>
                </c:pt>
                <c:pt idx="7">
                  <c:v>949</c:v>
                </c:pt>
                <c:pt idx="8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E-41AC-B760-35010FA3F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717296"/>
        <c:axId val="415717936"/>
      </c:lineChart>
      <c:catAx>
        <c:axId val="41571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717936"/>
        <c:crosses val="autoZero"/>
        <c:auto val="1"/>
        <c:lblAlgn val="ctr"/>
        <c:lblOffset val="100"/>
        <c:noMultiLvlLbl val="0"/>
      </c:catAx>
      <c:valAx>
        <c:axId val="41571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71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Singh</dc:creator>
  <cp:keywords/>
  <dc:description/>
  <cp:lastModifiedBy>himani Singh</cp:lastModifiedBy>
  <cp:revision>7</cp:revision>
  <dcterms:created xsi:type="dcterms:W3CDTF">2019-02-11T21:13:00Z</dcterms:created>
  <dcterms:modified xsi:type="dcterms:W3CDTF">2019-02-12T01:19:00Z</dcterms:modified>
</cp:coreProperties>
</file>