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231F" w14:textId="77777777" w:rsidR="007F3C46" w:rsidRDefault="00000000">
      <w:pPr>
        <w:jc w:val="center"/>
      </w:pPr>
      <w:r>
        <w:rPr>
          <w:b/>
          <w:sz w:val="36"/>
        </w:rPr>
        <w:t>AZURE DATA PIPELINE PROJECT REPORT</w:t>
      </w:r>
      <w:r>
        <w:rPr>
          <w:b/>
          <w:sz w:val="36"/>
        </w:rPr>
        <w:br/>
      </w:r>
    </w:p>
    <w:p w14:paraId="49ED3487" w14:textId="77777777" w:rsidR="007F3C46" w:rsidRDefault="00000000">
      <w:pPr>
        <w:jc w:val="center"/>
      </w:pPr>
      <w:r>
        <w:t>Azure Storage Account and Azure Data Factory Implementation</w:t>
      </w:r>
    </w:p>
    <w:p w14:paraId="6FDF4E07" w14:textId="545C40BD" w:rsidR="00E07188" w:rsidRDefault="00E07188">
      <w:pPr>
        <w:jc w:val="center"/>
      </w:pPr>
      <w:r>
        <w:t xml:space="preserve">HIMANSHI BHADAURIYAS PROJECT </w:t>
      </w:r>
    </w:p>
    <w:p w14:paraId="3EEEE114" w14:textId="77777777" w:rsidR="00E07188" w:rsidRDefault="00E07188">
      <w:pPr>
        <w:jc w:val="center"/>
      </w:pPr>
    </w:p>
    <w:p w14:paraId="1911DB34" w14:textId="77777777" w:rsidR="00E07188" w:rsidRDefault="00E07188">
      <w:pPr>
        <w:jc w:val="center"/>
      </w:pPr>
    </w:p>
    <w:p w14:paraId="55A48995" w14:textId="30A341CE" w:rsidR="007F3C46" w:rsidRPr="00E07188" w:rsidRDefault="00E07188" w:rsidP="00E07188">
      <w:pPr>
        <w:rPr>
          <w:rFonts w:asciiTheme="majorHAnsi" w:hAnsiTheme="majorHAnsi" w:cstheme="majorHAnsi"/>
          <w:color w:val="0070C0"/>
          <w:sz w:val="28"/>
          <w:szCs w:val="28"/>
        </w:rPr>
      </w:pPr>
      <w:r w:rsidRPr="00E07188">
        <w:rPr>
          <w:rFonts w:asciiTheme="majorHAnsi" w:hAnsiTheme="majorHAnsi" w:cstheme="majorHAnsi"/>
          <w:color w:val="0070C0"/>
          <w:sz w:val="28"/>
          <w:szCs w:val="28"/>
        </w:rPr>
        <w:t>1</w:t>
      </w:r>
      <w:r w:rsidR="00000000" w:rsidRPr="00E07188">
        <w:rPr>
          <w:rFonts w:asciiTheme="majorHAnsi" w:hAnsiTheme="majorHAnsi" w:cstheme="majorHAnsi"/>
          <w:color w:val="0070C0"/>
          <w:sz w:val="28"/>
          <w:szCs w:val="28"/>
        </w:rPr>
        <w:t>. Aim</w:t>
      </w:r>
    </w:p>
    <w:p w14:paraId="243F05DA" w14:textId="77777777" w:rsidR="007F3C46" w:rsidRDefault="00000000">
      <w:r>
        <w:t>To design and implement an end-to-end Azure data pipeline using Azure Blob Storage and Azure Data Factory for validating and transferring a CSV dataset from a source container to a destination container.</w:t>
      </w:r>
    </w:p>
    <w:p w14:paraId="20D0452D" w14:textId="77777777" w:rsidR="007F3C46" w:rsidRDefault="00000000">
      <w:pPr>
        <w:pStyle w:val="Heading1"/>
      </w:pPr>
      <w:r>
        <w:t>2. Objectives</w:t>
      </w:r>
    </w:p>
    <w:p w14:paraId="70FAA609" w14:textId="77777777" w:rsidR="007F3C46" w:rsidRDefault="00000000">
      <w:r>
        <w:t>• Create Azure resources.</w:t>
      </w:r>
      <w:r>
        <w:br/>
        <w:t>• Store data in Blob Storage.</w:t>
      </w:r>
      <w:r>
        <w:br/>
        <w:t>• Build and execute an Azure Data Factory pipeline.</w:t>
      </w:r>
      <w:r>
        <w:br/>
        <w:t>• Validate file metadata using Get Metadata activity.</w:t>
      </w:r>
      <w:r>
        <w:br/>
        <w:t>• Copy data between containers.</w:t>
      </w:r>
      <w:r>
        <w:br/>
        <w:t>• Configure IAM roles for secure access.</w:t>
      </w:r>
    </w:p>
    <w:p w14:paraId="5AC0AD8A" w14:textId="77777777" w:rsidR="007F3C46" w:rsidRDefault="00000000">
      <w:pPr>
        <w:pStyle w:val="Heading1"/>
      </w:pPr>
      <w:r>
        <w:t>3. Tools and Services Used</w:t>
      </w:r>
    </w:p>
    <w:p w14:paraId="2CCE7428" w14:textId="77777777" w:rsidR="007F3C46" w:rsidRDefault="00000000">
      <w:r>
        <w:t>Microsoft Azure Portal, Azure Storage Account, Azure Blob Storage, Azure Data Factory (ADF), CSV Dataset (Superstore Dataset).</w:t>
      </w:r>
    </w:p>
    <w:p w14:paraId="074AE106" w14:textId="77777777" w:rsidR="007F3C46" w:rsidRDefault="00000000">
      <w:pPr>
        <w:pStyle w:val="Heading1"/>
      </w:pPr>
      <w:r>
        <w:t>4. Architecture Overview</w:t>
      </w:r>
    </w:p>
    <w:p w14:paraId="5EA76963" w14:textId="77777777" w:rsidR="007F3C46" w:rsidRDefault="00000000">
      <w:r>
        <w:t>Source CSV File → Source Blob Container → Get Metadata Activity → Copy Data Activity → Destination Blob Container</w:t>
      </w:r>
    </w:p>
    <w:p w14:paraId="5782DC5F" w14:textId="77777777" w:rsidR="007F3C46" w:rsidRDefault="00000000">
      <w:pPr>
        <w:pStyle w:val="Heading1"/>
      </w:pPr>
      <w:r>
        <w:t>5. Procedure</w:t>
      </w:r>
    </w:p>
    <w:p w14:paraId="524D0772" w14:textId="77777777" w:rsidR="007F3C46" w:rsidRDefault="007F3C46"/>
    <w:p w14:paraId="70237F92" w14:textId="77777777" w:rsidR="007F3C46" w:rsidRDefault="00000000">
      <w:pPr>
        <w:pStyle w:val="Heading2"/>
      </w:pPr>
      <w:r>
        <w:t>Step 1: Resource Group Creation</w:t>
      </w:r>
    </w:p>
    <w:p w14:paraId="1CE1F81B" w14:textId="77777777" w:rsidR="007F3C46" w:rsidRDefault="00000000">
      <w:r>
        <w:t>Created Resource Group 'RG-DataPipeline-Project' in Central India region.</w:t>
      </w:r>
    </w:p>
    <w:p w14:paraId="23F7E539" w14:textId="77777777" w:rsidR="007F3C46" w:rsidRDefault="00000000">
      <w:pPr>
        <w:pStyle w:val="Heading2"/>
      </w:pPr>
      <w:r>
        <w:lastRenderedPageBreak/>
        <w:t>Step 2: Storage Account Creation</w:t>
      </w:r>
    </w:p>
    <w:p w14:paraId="78218522" w14:textId="77777777" w:rsidR="007F3C46" w:rsidRDefault="00000000">
      <w:r>
        <w:t>Created a Storage Account using Standard performance and Locally Redundant Storage (LRS).</w:t>
      </w:r>
    </w:p>
    <w:p w14:paraId="38FD69DB" w14:textId="77777777" w:rsidR="007F3C46" w:rsidRDefault="00000000">
      <w:pPr>
        <w:pStyle w:val="Heading2"/>
      </w:pPr>
      <w:r>
        <w:t>Step 3: Blob Containers</w:t>
      </w:r>
    </w:p>
    <w:p w14:paraId="6CD2BDD0" w14:textId="77777777" w:rsidR="007F3C46" w:rsidRDefault="00000000">
      <w:r>
        <w:t>Created source-data and destination-data containers. Uploaded the Superstore CSV dataset to source-data.</w:t>
      </w:r>
    </w:p>
    <w:p w14:paraId="6BC8CACC" w14:textId="77777777" w:rsidR="007F3C46" w:rsidRDefault="00000000">
      <w:pPr>
        <w:pStyle w:val="Heading2"/>
      </w:pPr>
      <w:r>
        <w:t>Step 4: Azure Data Factory</w:t>
      </w:r>
    </w:p>
    <w:p w14:paraId="1118E63A" w14:textId="77777777" w:rsidR="007F3C46" w:rsidRDefault="00000000">
      <w:r>
        <w:t>Created Azure Data Factory instance and launched ADF Studio.</w:t>
      </w:r>
    </w:p>
    <w:p w14:paraId="03450B20" w14:textId="77777777" w:rsidR="007F3C46" w:rsidRDefault="00000000">
      <w:pPr>
        <w:pStyle w:val="Heading2"/>
      </w:pPr>
      <w:r>
        <w:t>Step 5: ADF Studio Exploration</w:t>
      </w:r>
    </w:p>
    <w:p w14:paraId="0AC88C1E" w14:textId="77777777" w:rsidR="007F3C46" w:rsidRDefault="00000000">
      <w:r>
        <w:t>Explored Author, Monitor, and Manage modules.</w:t>
      </w:r>
    </w:p>
    <w:p w14:paraId="4AB404EF" w14:textId="77777777" w:rsidR="007F3C46" w:rsidRDefault="00000000">
      <w:pPr>
        <w:pStyle w:val="Heading2"/>
      </w:pPr>
      <w:r>
        <w:t>Step 6: Linked Service</w:t>
      </w:r>
    </w:p>
    <w:p w14:paraId="772E31D5" w14:textId="77777777" w:rsidR="007F3C46" w:rsidRDefault="00000000">
      <w:r>
        <w:t>Configured LS_BlobStorage linked service and verified connectivity.</w:t>
      </w:r>
    </w:p>
    <w:p w14:paraId="423AB44F" w14:textId="77777777" w:rsidR="007F3C46" w:rsidRDefault="00000000">
      <w:pPr>
        <w:pStyle w:val="Heading2"/>
      </w:pPr>
      <w:r>
        <w:t>Step 7: Datasets</w:t>
      </w:r>
    </w:p>
    <w:p w14:paraId="61242552" w14:textId="77777777" w:rsidR="007F3C46" w:rsidRDefault="00000000">
      <w:r>
        <w:t>Created DS_Source_CSV and DS_Destination_CSV datasets.</w:t>
      </w:r>
    </w:p>
    <w:p w14:paraId="42B8A6D6" w14:textId="77777777" w:rsidR="007F3C46" w:rsidRDefault="00000000">
      <w:pPr>
        <w:pStyle w:val="Heading2"/>
      </w:pPr>
      <w:r>
        <w:t>Step 8: Get Metadata Activity</w:t>
      </w:r>
    </w:p>
    <w:p w14:paraId="40E536BC" w14:textId="77777777" w:rsidR="007F3C46" w:rsidRDefault="00000000">
      <w:r>
        <w:t>Configured retrieval of Item Name, Size, and Last Modified attributes.</w:t>
      </w:r>
    </w:p>
    <w:p w14:paraId="34719FB7" w14:textId="77777777" w:rsidR="007F3C46" w:rsidRDefault="00000000">
      <w:pPr>
        <w:pStyle w:val="Heading2"/>
      </w:pPr>
      <w:r>
        <w:t>Step 9: Copy Data Activity</w:t>
      </w:r>
    </w:p>
    <w:p w14:paraId="06090C05" w14:textId="77777777" w:rsidR="007F3C46" w:rsidRDefault="00000000">
      <w:r>
        <w:t>Configured source and sink datasets and connected activities.</w:t>
      </w:r>
    </w:p>
    <w:p w14:paraId="241EDBCF" w14:textId="77777777" w:rsidR="007F3C46" w:rsidRDefault="00000000">
      <w:pPr>
        <w:pStyle w:val="Heading2"/>
      </w:pPr>
      <w:r>
        <w:t>Step 10: Debug and Monitoring</w:t>
      </w:r>
    </w:p>
    <w:p w14:paraId="4EE34C52" w14:textId="77777777" w:rsidR="007F3C46" w:rsidRDefault="00000000">
      <w:r>
        <w:t>Executed the pipeline successfully and monitored execution status.</w:t>
      </w:r>
    </w:p>
    <w:p w14:paraId="00F3C181" w14:textId="77777777" w:rsidR="007F3C46" w:rsidRDefault="00000000">
      <w:pPr>
        <w:pStyle w:val="Heading2"/>
      </w:pPr>
      <w:r>
        <w:t>Step 11: Publish</w:t>
      </w:r>
    </w:p>
    <w:p w14:paraId="225331EE" w14:textId="77777777" w:rsidR="007F3C46" w:rsidRDefault="00000000">
      <w:r>
        <w:t>Published all resources and configurations.</w:t>
      </w:r>
    </w:p>
    <w:p w14:paraId="6CAF368D" w14:textId="77777777" w:rsidR="007F3C46" w:rsidRDefault="00000000">
      <w:pPr>
        <w:pStyle w:val="Heading2"/>
      </w:pPr>
      <w:r>
        <w:t>Step 12: IAM Configuration</w:t>
      </w:r>
    </w:p>
    <w:p w14:paraId="18CCA251" w14:textId="77777777" w:rsidR="007F3C46" w:rsidRDefault="00000000">
      <w:r>
        <w:t>Assigned Storage Blob Data Contributor role to ADF Managed Identity and Reader role to the user account.</w:t>
      </w:r>
    </w:p>
    <w:p w14:paraId="7D7BCC9F" w14:textId="77777777" w:rsidR="007F3C46" w:rsidRDefault="00000000">
      <w:pPr>
        <w:pStyle w:val="Heading1"/>
      </w:pPr>
      <w:r>
        <w:t>6. Screenshots</w:t>
      </w:r>
    </w:p>
    <w:p w14:paraId="1165EFBE" w14:textId="77777777" w:rsidR="007F3C46" w:rsidRDefault="00000000">
      <w:r>
        <w:t>Insert screenshots of:</w:t>
      </w:r>
      <w:r>
        <w:br/>
        <w:t>• Resource Group Overview</w:t>
      </w:r>
      <w:r>
        <w:br/>
        <w:t>• Storage Account Overview</w:t>
      </w:r>
      <w:r>
        <w:br/>
        <w:t>• Blob Containers and Uploaded CSV</w:t>
      </w:r>
      <w:r>
        <w:br/>
        <w:t>• Azure Data Factory Studio</w:t>
      </w:r>
      <w:r>
        <w:br/>
        <w:t>• Linked Service Configuration</w:t>
      </w:r>
      <w:r>
        <w:br/>
      </w:r>
      <w:r>
        <w:lastRenderedPageBreak/>
        <w:t>• Source and Destination Datasets</w:t>
      </w:r>
      <w:r>
        <w:br/>
        <w:t>• Pipeline Canvas</w:t>
      </w:r>
      <w:r>
        <w:br/>
        <w:t>• Successful Debug Run</w:t>
      </w:r>
      <w:r>
        <w:br/>
        <w:t>• Monitor Tab</w:t>
      </w:r>
      <w:r>
        <w:br/>
        <w:t>• IAM Role Assignments</w:t>
      </w:r>
    </w:p>
    <w:p w14:paraId="0EAB08CB" w14:textId="77777777" w:rsidR="007F3C46" w:rsidRDefault="00000000">
      <w:pPr>
        <w:pStyle w:val="Heading1"/>
      </w:pPr>
      <w:r>
        <w:t>7. Results</w:t>
      </w:r>
    </w:p>
    <w:p w14:paraId="527D1322" w14:textId="77777777" w:rsidR="007F3C46" w:rsidRDefault="00000000">
      <w:r>
        <w:t>The Azure Data Pipeline executed successfully. The source CSV file was validated through the Get Metadata activity and copied to the destination container using the Copy Data activity. The execution status was verified through the Monitor module.</w:t>
      </w:r>
    </w:p>
    <w:p w14:paraId="2353F2D1" w14:textId="77777777" w:rsidR="007F3C46" w:rsidRDefault="00000000">
      <w:pPr>
        <w:pStyle w:val="Heading1"/>
      </w:pPr>
      <w:r>
        <w:t>8. Learning Outcomes</w:t>
      </w:r>
    </w:p>
    <w:p w14:paraId="6697123E" w14:textId="77777777" w:rsidR="007F3C46" w:rsidRDefault="00000000">
      <w:r>
        <w:t>• Learned Azure resource provisioning.</w:t>
      </w:r>
      <w:r>
        <w:br/>
        <w:t>• Understood Blob Storage management.</w:t>
      </w:r>
      <w:r>
        <w:br/>
        <w:t>• Built and monitored ADF pipelines.</w:t>
      </w:r>
      <w:r>
        <w:br/>
        <w:t>• Implemented secure access control using IAM.</w:t>
      </w:r>
      <w:r>
        <w:br/>
        <w:t>• Gained hands-on experience with cloud-based ETL processes.</w:t>
      </w:r>
    </w:p>
    <w:p w14:paraId="4CA3B7F4" w14:textId="77777777" w:rsidR="007F3C46" w:rsidRDefault="00000000">
      <w:pPr>
        <w:pStyle w:val="Heading1"/>
      </w:pPr>
      <w:r>
        <w:t>9. Conclusion</w:t>
      </w:r>
    </w:p>
    <w:p w14:paraId="3FD4E6E7" w14:textId="77777777" w:rsidR="007F3C46" w:rsidRDefault="00000000">
      <w:r>
        <w:t>This project successfully demonstrated the implementation of an end-to-end cloud-based data pipeline using Azure Storage and Azure Data Factory. The solution validated source data, transferred it securely, and showcased practical ETL orchestration capabilities within Microsoft Azure.</w:t>
      </w:r>
    </w:p>
    <w:sectPr w:rsidR="007F3C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800699">
    <w:abstractNumId w:val="8"/>
  </w:num>
  <w:num w:numId="2" w16cid:durableId="919800278">
    <w:abstractNumId w:val="6"/>
  </w:num>
  <w:num w:numId="3" w16cid:durableId="964387119">
    <w:abstractNumId w:val="5"/>
  </w:num>
  <w:num w:numId="4" w16cid:durableId="433330581">
    <w:abstractNumId w:val="4"/>
  </w:num>
  <w:num w:numId="5" w16cid:durableId="988288061">
    <w:abstractNumId w:val="7"/>
  </w:num>
  <w:num w:numId="6" w16cid:durableId="965426119">
    <w:abstractNumId w:val="3"/>
  </w:num>
  <w:num w:numId="7" w16cid:durableId="621884622">
    <w:abstractNumId w:val="2"/>
  </w:num>
  <w:num w:numId="8" w16cid:durableId="885874341">
    <w:abstractNumId w:val="1"/>
  </w:num>
  <w:num w:numId="9" w16cid:durableId="129637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3C46"/>
    <w:rsid w:val="009A2B04"/>
    <w:rsid w:val="00A365F5"/>
    <w:rsid w:val="00AA1D8D"/>
    <w:rsid w:val="00B47730"/>
    <w:rsid w:val="00CB0664"/>
    <w:rsid w:val="00E071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82133"/>
  <w14:defaultImageDpi w14:val="300"/>
  <w15:docId w15:val="{48728E14-8B92-49AD-940E-BA39A7E09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HIMANSHI BHADAURIYA</cp:lastModifiedBy>
  <cp:revision>2</cp:revision>
  <dcterms:created xsi:type="dcterms:W3CDTF">2026-06-15T13:13:00Z</dcterms:created>
  <dcterms:modified xsi:type="dcterms:W3CDTF">2026-06-15T13:13:00Z</dcterms:modified>
  <cp:category/>
</cp:coreProperties>
</file>