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8667" w14:textId="77777777" w:rsidR="00595BD9" w:rsidRDefault="00595BD9"/>
    <w:p w14:paraId="39F3D9D0" w14:textId="0DD85FA1" w:rsidR="00595BD9" w:rsidRPr="003968F5" w:rsidRDefault="00595BD9" w:rsidP="00595BD9">
      <w:pPr>
        <w:spacing w:after="0" w:line="240" w:lineRule="auto"/>
        <w:jc w:val="both"/>
        <w:rPr>
          <w:rFonts w:ascii="Book Antiqua" w:eastAsia="Times New Roman" w:hAnsi="Book Antiqua"/>
          <w:b/>
          <w:bCs/>
          <w:color w:val="000000"/>
        </w:rPr>
      </w:pPr>
      <w:r w:rsidRPr="003968F5">
        <w:rPr>
          <w:rFonts w:ascii="Book Antiqua" w:eastAsia="Times New Roman" w:hAnsi="Book Antiqua"/>
          <w:b/>
          <w:bCs/>
          <w:color w:val="000000"/>
        </w:rPr>
        <w:t xml:space="preserve">Course Code: </w:t>
      </w:r>
      <w:r w:rsidR="00CE6086">
        <w:rPr>
          <w:rFonts w:ascii="Book Antiqua" w:eastAsia="Times New Roman" w:hAnsi="Book Antiqua"/>
          <w:b/>
          <w:bCs/>
          <w:color w:val="000000"/>
        </w:rPr>
        <w:t xml:space="preserve"> </w:t>
      </w:r>
    </w:p>
    <w:p w14:paraId="5AF7C379" w14:textId="77777777" w:rsidR="00595BD9" w:rsidRPr="00AB6057" w:rsidRDefault="00595BD9" w:rsidP="00595BD9">
      <w:pPr>
        <w:widowControl w:val="0"/>
        <w:autoSpaceDE w:val="0"/>
        <w:autoSpaceDN w:val="0"/>
        <w:adjustRightInd w:val="0"/>
        <w:spacing w:after="0" w:line="240" w:lineRule="auto"/>
        <w:jc w:val="both"/>
        <w:rPr>
          <w:rFonts w:ascii="Book Antiqua" w:hAnsi="Book Antiqua"/>
        </w:rPr>
      </w:pPr>
      <w:r w:rsidRPr="00AB6057">
        <w:rPr>
          <w:rFonts w:ascii="Book Antiqua" w:hAnsi="Book Antiqua"/>
          <w:b/>
          <w:bCs/>
        </w:rPr>
        <w:t xml:space="preserve">Course Title: </w:t>
      </w:r>
      <w:r>
        <w:rPr>
          <w:rFonts w:ascii="Book Antiqua" w:hAnsi="Book Antiqua"/>
          <w:b/>
          <w:bCs/>
        </w:rPr>
        <w:t xml:space="preserve">Organizational </w:t>
      </w:r>
      <w:proofErr w:type="spellStart"/>
      <w:r>
        <w:rPr>
          <w:rFonts w:ascii="Book Antiqua" w:hAnsi="Book Antiqua"/>
          <w:b/>
          <w:bCs/>
        </w:rPr>
        <w:t>Behaviour</w:t>
      </w:r>
      <w:proofErr w:type="spellEnd"/>
      <w:r>
        <w:rPr>
          <w:rFonts w:ascii="Book Antiqua" w:hAnsi="Book Antiqua"/>
          <w:b/>
          <w:bCs/>
        </w:rPr>
        <w:t xml:space="preserve"> and Development </w:t>
      </w:r>
    </w:p>
    <w:p w14:paraId="6E12DAA9" w14:textId="77777777" w:rsidR="00595BD9" w:rsidRPr="00AB6057" w:rsidRDefault="00595BD9" w:rsidP="00595BD9">
      <w:pPr>
        <w:widowControl w:val="0"/>
        <w:autoSpaceDE w:val="0"/>
        <w:autoSpaceDN w:val="0"/>
        <w:adjustRightInd w:val="0"/>
        <w:spacing w:after="0" w:line="43" w:lineRule="exact"/>
        <w:jc w:val="both"/>
        <w:rPr>
          <w:rFonts w:ascii="Book Antiqua" w:hAnsi="Book Antiqua"/>
        </w:rPr>
      </w:pPr>
    </w:p>
    <w:p w14:paraId="645B8033" w14:textId="77777777" w:rsidR="00595BD9" w:rsidRPr="00AB6057" w:rsidRDefault="00595BD9" w:rsidP="00595BD9">
      <w:pPr>
        <w:widowControl w:val="0"/>
        <w:autoSpaceDE w:val="0"/>
        <w:autoSpaceDN w:val="0"/>
        <w:adjustRightInd w:val="0"/>
        <w:spacing w:after="0" w:line="240" w:lineRule="auto"/>
        <w:jc w:val="both"/>
        <w:rPr>
          <w:rFonts w:ascii="Book Antiqua" w:hAnsi="Book Antiqua"/>
        </w:rPr>
      </w:pPr>
      <w:r w:rsidRPr="00AB6057">
        <w:rPr>
          <w:rFonts w:ascii="Book Antiqua" w:hAnsi="Book Antiqua"/>
          <w:b/>
          <w:bCs/>
        </w:rPr>
        <w:t>Total Cred</w:t>
      </w:r>
      <w:r>
        <w:rPr>
          <w:rFonts w:ascii="Book Antiqua" w:hAnsi="Book Antiqua"/>
          <w:b/>
          <w:bCs/>
        </w:rPr>
        <w:t>it: 2</w:t>
      </w:r>
      <w:r>
        <w:rPr>
          <w:rFonts w:ascii="Book Antiqua" w:hAnsi="Book Antiqua"/>
          <w:b/>
          <w:bCs/>
        </w:rPr>
        <w:tab/>
      </w:r>
      <w:r>
        <w:rPr>
          <w:rFonts w:ascii="Book Antiqua" w:hAnsi="Book Antiqua"/>
          <w:b/>
          <w:bCs/>
        </w:rPr>
        <w:tab/>
      </w:r>
      <w:r>
        <w:rPr>
          <w:rFonts w:ascii="Book Antiqua" w:hAnsi="Book Antiqua"/>
          <w:b/>
          <w:bCs/>
        </w:rPr>
        <w:tab/>
      </w:r>
      <w:r>
        <w:rPr>
          <w:rFonts w:ascii="Book Antiqua" w:hAnsi="Book Antiqua"/>
          <w:b/>
          <w:bCs/>
        </w:rPr>
        <w:tab/>
      </w:r>
      <w:r>
        <w:rPr>
          <w:rFonts w:ascii="Book Antiqua" w:hAnsi="Book Antiqua"/>
          <w:b/>
          <w:bCs/>
        </w:rPr>
        <w:tab/>
      </w:r>
      <w:r>
        <w:rPr>
          <w:rFonts w:ascii="Book Antiqua" w:hAnsi="Book Antiqua"/>
          <w:b/>
          <w:bCs/>
        </w:rPr>
        <w:tab/>
      </w:r>
      <w:r>
        <w:rPr>
          <w:rFonts w:ascii="Book Antiqua" w:hAnsi="Book Antiqua"/>
          <w:b/>
          <w:bCs/>
        </w:rPr>
        <w:tab/>
        <w:t xml:space="preserve">      </w:t>
      </w:r>
      <w:r w:rsidRPr="00AB6057">
        <w:rPr>
          <w:rFonts w:ascii="Book Antiqua" w:hAnsi="Book Antiqua"/>
          <w:b/>
          <w:bCs/>
        </w:rPr>
        <w:t xml:space="preserve">               Total </w:t>
      </w:r>
      <w:proofErr w:type="spellStart"/>
      <w:r w:rsidRPr="00AB6057">
        <w:rPr>
          <w:rFonts w:ascii="Book Antiqua" w:hAnsi="Book Antiqua"/>
          <w:b/>
          <w:bCs/>
        </w:rPr>
        <w:t>hrs</w:t>
      </w:r>
      <w:proofErr w:type="spellEnd"/>
      <w:r w:rsidRPr="00AB6057">
        <w:rPr>
          <w:rFonts w:ascii="Book Antiqua" w:hAnsi="Book Antiqua"/>
          <w:b/>
          <w:bCs/>
        </w:rPr>
        <w:t xml:space="preserve">: 30 </w:t>
      </w:r>
    </w:p>
    <w:p w14:paraId="255219A4" w14:textId="6BF5BE65" w:rsidR="00595BD9" w:rsidRPr="00A22FCE" w:rsidRDefault="00CE6086" w:rsidP="00595BD9">
      <w:pPr>
        <w:widowControl w:val="0"/>
        <w:autoSpaceDE w:val="0"/>
        <w:autoSpaceDN w:val="0"/>
        <w:adjustRightInd w:val="0"/>
        <w:spacing w:after="0" w:line="240" w:lineRule="auto"/>
        <w:jc w:val="both"/>
        <w:rPr>
          <w:rFonts w:ascii="Book Antiqua" w:hAnsi="Book Antiqua"/>
          <w:b/>
          <w:bCs/>
        </w:rPr>
      </w:pPr>
      <w:r>
        <w:rPr>
          <w:rFonts w:ascii="Book Antiqua" w:hAnsi="Book Antiqua"/>
          <w:b/>
          <w:bCs/>
        </w:rPr>
        <w:t xml:space="preserve"> </w:t>
      </w:r>
    </w:p>
    <w:p w14:paraId="59AE7EBF" w14:textId="77777777" w:rsidR="00595BD9" w:rsidRPr="00A22FCE" w:rsidRDefault="00595BD9" w:rsidP="00595BD9">
      <w:pPr>
        <w:widowControl w:val="0"/>
        <w:autoSpaceDE w:val="0"/>
        <w:autoSpaceDN w:val="0"/>
        <w:adjustRightInd w:val="0"/>
        <w:spacing w:after="0" w:line="200" w:lineRule="exact"/>
        <w:jc w:val="both"/>
        <w:rPr>
          <w:rFonts w:ascii="Book Antiqua" w:hAnsi="Book Antiqua"/>
        </w:rPr>
      </w:pPr>
    </w:p>
    <w:p w14:paraId="16413AE2" w14:textId="77777777" w:rsidR="00595BD9" w:rsidRPr="003968F5" w:rsidRDefault="00595BD9" w:rsidP="00595BD9">
      <w:pPr>
        <w:spacing w:after="0" w:line="240" w:lineRule="auto"/>
        <w:rPr>
          <w:rFonts w:ascii="Book Antiqua" w:eastAsia="Times New Roman" w:hAnsi="Book Antiqua"/>
        </w:rPr>
      </w:pPr>
    </w:p>
    <w:p w14:paraId="5F7CAD3E" w14:textId="77777777" w:rsidR="00595BD9" w:rsidRDefault="00595BD9" w:rsidP="00595BD9">
      <w:pPr>
        <w:spacing w:after="0" w:line="240" w:lineRule="auto"/>
        <w:jc w:val="both"/>
        <w:rPr>
          <w:rFonts w:ascii="Book Antiqua" w:eastAsia="Times New Roman" w:hAnsi="Book Antiqua"/>
          <w:color w:val="000000"/>
        </w:rPr>
      </w:pPr>
      <w:proofErr w:type="gramStart"/>
      <w:r w:rsidRPr="003968F5">
        <w:rPr>
          <w:rFonts w:ascii="Book Antiqua" w:eastAsia="Times New Roman" w:hAnsi="Book Antiqua"/>
          <w:b/>
          <w:bCs/>
          <w:color w:val="000000"/>
        </w:rPr>
        <w:t>Course Description:</w:t>
      </w:r>
      <w:r w:rsidRPr="003968F5">
        <w:rPr>
          <w:rFonts w:ascii="Book Antiqua" w:eastAsia="Times New Roman" w:hAnsi="Book Antiqua"/>
          <w:color w:val="000000"/>
        </w:rPr>
        <w:t xml:space="preserve"> A Social worker often works/practices in organizations, or through organizations informal or formal.</w:t>
      </w:r>
      <w:proofErr w:type="gramEnd"/>
      <w:r w:rsidRPr="003968F5">
        <w:rPr>
          <w:rFonts w:ascii="Book Antiqua" w:eastAsia="Times New Roman" w:hAnsi="Book Antiqua"/>
          <w:color w:val="000000"/>
        </w:rPr>
        <w:t xml:space="preserve"> It is imperative that they understand organizations and learn to lead and motivate their fellow workers. This paper gives them the necessary background for performing these functions and the modules of the paper consist of conceptual, analytical knowledge.</w:t>
      </w:r>
    </w:p>
    <w:p w14:paraId="4D0F05C1" w14:textId="77777777" w:rsidR="00595BD9" w:rsidRDefault="00595BD9" w:rsidP="00595BD9">
      <w:pPr>
        <w:spacing w:after="0" w:line="240" w:lineRule="auto"/>
        <w:ind w:left="540" w:hanging="540"/>
        <w:jc w:val="both"/>
        <w:rPr>
          <w:rFonts w:ascii="Book Antiqua" w:eastAsia="Times New Roman" w:hAnsi="Book Antiqua"/>
        </w:rPr>
      </w:pPr>
    </w:p>
    <w:p w14:paraId="545C9BF9" w14:textId="77777777" w:rsidR="00595BD9" w:rsidRPr="00A22FCE" w:rsidRDefault="00595BD9" w:rsidP="00595BD9">
      <w:pPr>
        <w:widowControl w:val="0"/>
        <w:autoSpaceDE w:val="0"/>
        <w:autoSpaceDN w:val="0"/>
        <w:adjustRightInd w:val="0"/>
        <w:spacing w:after="0" w:line="392" w:lineRule="exact"/>
        <w:jc w:val="both"/>
        <w:rPr>
          <w:rFonts w:ascii="Book Antiqua" w:hAnsi="Book Antiqua"/>
          <w:b/>
          <w:bCs/>
        </w:rPr>
      </w:pPr>
      <w:r w:rsidRPr="00A22FCE">
        <w:rPr>
          <w:rFonts w:ascii="Book Antiqua" w:hAnsi="Book Antiqua"/>
          <w:b/>
          <w:bCs/>
        </w:rPr>
        <w:t>Course Objectives:</w:t>
      </w:r>
    </w:p>
    <w:p w14:paraId="7FD877A5" w14:textId="77777777" w:rsidR="00595BD9" w:rsidRPr="0036493D" w:rsidRDefault="00595BD9" w:rsidP="00595BD9">
      <w:pPr>
        <w:widowControl w:val="0"/>
        <w:numPr>
          <w:ilvl w:val="0"/>
          <w:numId w:val="1"/>
        </w:numPr>
        <w:autoSpaceDE w:val="0"/>
        <w:autoSpaceDN w:val="0"/>
        <w:adjustRightInd w:val="0"/>
        <w:spacing w:after="0" w:line="240" w:lineRule="auto"/>
        <w:jc w:val="both"/>
        <w:rPr>
          <w:rFonts w:ascii="Book Antiqua" w:hAnsi="Book Antiqua"/>
          <w:bCs/>
        </w:rPr>
      </w:pPr>
      <w:r w:rsidRPr="0036493D">
        <w:rPr>
          <w:rFonts w:ascii="Book Antiqua" w:hAnsi="Book Antiqua"/>
          <w:bCs/>
        </w:rPr>
        <w:t>To study the concept of organizational behavior</w:t>
      </w:r>
    </w:p>
    <w:p w14:paraId="2E72ED21" w14:textId="77777777" w:rsidR="00595BD9" w:rsidRPr="0036493D" w:rsidRDefault="00595BD9" w:rsidP="00595BD9">
      <w:pPr>
        <w:widowControl w:val="0"/>
        <w:numPr>
          <w:ilvl w:val="0"/>
          <w:numId w:val="1"/>
        </w:numPr>
        <w:autoSpaceDE w:val="0"/>
        <w:autoSpaceDN w:val="0"/>
        <w:adjustRightInd w:val="0"/>
        <w:spacing w:after="0" w:line="240" w:lineRule="auto"/>
        <w:jc w:val="both"/>
        <w:rPr>
          <w:rFonts w:ascii="Book Antiqua" w:hAnsi="Book Antiqua"/>
          <w:bCs/>
        </w:rPr>
      </w:pPr>
      <w:r w:rsidRPr="0036493D">
        <w:rPr>
          <w:rFonts w:ascii="Book Antiqua" w:hAnsi="Book Antiqua"/>
          <w:bCs/>
        </w:rPr>
        <w:t>To understand the Dynamics of Organizational Behavior</w:t>
      </w:r>
    </w:p>
    <w:p w14:paraId="09FFCBF4" w14:textId="77777777" w:rsidR="00595BD9" w:rsidRPr="0036493D" w:rsidRDefault="00595BD9" w:rsidP="00595BD9">
      <w:pPr>
        <w:widowControl w:val="0"/>
        <w:numPr>
          <w:ilvl w:val="0"/>
          <w:numId w:val="1"/>
        </w:numPr>
        <w:autoSpaceDE w:val="0"/>
        <w:autoSpaceDN w:val="0"/>
        <w:adjustRightInd w:val="0"/>
        <w:spacing w:after="0" w:line="240" w:lineRule="auto"/>
        <w:jc w:val="both"/>
        <w:rPr>
          <w:rFonts w:ascii="Book Antiqua" w:hAnsi="Book Antiqua"/>
          <w:bCs/>
        </w:rPr>
      </w:pPr>
      <w:r w:rsidRPr="0036493D">
        <w:rPr>
          <w:rFonts w:ascii="Book Antiqua" w:hAnsi="Book Antiqua"/>
          <w:bCs/>
        </w:rPr>
        <w:t>To learn the strategies for organizational development</w:t>
      </w:r>
    </w:p>
    <w:p w14:paraId="354015A0" w14:textId="77777777" w:rsidR="00595BD9" w:rsidRPr="003968F5" w:rsidRDefault="00595BD9" w:rsidP="00595BD9">
      <w:pPr>
        <w:spacing w:after="0" w:line="240" w:lineRule="auto"/>
        <w:ind w:left="540" w:hanging="540"/>
        <w:jc w:val="both"/>
        <w:rPr>
          <w:rFonts w:ascii="Book Antiqua" w:eastAsia="Times New Roman" w:hAnsi="Book Antiqua"/>
        </w:rPr>
      </w:pPr>
    </w:p>
    <w:p w14:paraId="768A67A0" w14:textId="77777777" w:rsidR="00595BD9" w:rsidRPr="003968F5" w:rsidRDefault="00595BD9" w:rsidP="00595BD9">
      <w:pPr>
        <w:spacing w:after="0" w:line="240" w:lineRule="auto"/>
        <w:jc w:val="both"/>
        <w:rPr>
          <w:rFonts w:ascii="Book Antiqua" w:eastAsia="Times New Roman" w:hAnsi="Book Antiqua"/>
        </w:rPr>
      </w:pPr>
      <w:r w:rsidRPr="003968F5">
        <w:rPr>
          <w:rFonts w:ascii="Book Antiqua" w:eastAsia="Times New Roman" w:hAnsi="Book Antiqua"/>
          <w:b/>
          <w:bCs/>
          <w:color w:val="000000"/>
        </w:rPr>
        <w:t>Course Learning Outcome</w:t>
      </w:r>
      <w:r w:rsidRPr="003968F5">
        <w:rPr>
          <w:rFonts w:ascii="Book Antiqua" w:eastAsia="Times New Roman" w:hAnsi="Book Antiqua"/>
          <w:color w:val="000000"/>
        </w:rPr>
        <w:t xml:space="preserve">: Students will get introduced to human </w:t>
      </w:r>
      <w:proofErr w:type="spellStart"/>
      <w:r w:rsidRPr="003968F5">
        <w:rPr>
          <w:rFonts w:ascii="Book Antiqua" w:eastAsia="Times New Roman" w:hAnsi="Book Antiqua"/>
          <w:color w:val="000000"/>
        </w:rPr>
        <w:t>behaviour</w:t>
      </w:r>
      <w:proofErr w:type="spellEnd"/>
      <w:r w:rsidRPr="003968F5">
        <w:rPr>
          <w:rFonts w:ascii="Book Antiqua" w:eastAsia="Times New Roman" w:hAnsi="Book Antiqua"/>
          <w:color w:val="000000"/>
        </w:rPr>
        <w:t xml:space="preserve"> at work places. It will enable the student to understand organizational dynamics and its consequences on the performance of the employees. The paper will also help students to use the knowledge about organizational </w:t>
      </w:r>
      <w:proofErr w:type="spellStart"/>
      <w:r w:rsidRPr="003968F5">
        <w:rPr>
          <w:rFonts w:ascii="Book Antiqua" w:eastAsia="Times New Roman" w:hAnsi="Book Antiqua"/>
          <w:color w:val="000000"/>
        </w:rPr>
        <w:t>behaviour</w:t>
      </w:r>
      <w:proofErr w:type="spellEnd"/>
      <w:r w:rsidRPr="003968F5">
        <w:rPr>
          <w:rFonts w:ascii="Book Antiqua" w:eastAsia="Times New Roman" w:hAnsi="Book Antiqua"/>
          <w:color w:val="000000"/>
        </w:rPr>
        <w:t xml:space="preserve"> to attain personal and organizational goals.</w:t>
      </w:r>
    </w:p>
    <w:p w14:paraId="36B6506C" w14:textId="77777777" w:rsidR="00595BD9" w:rsidRPr="003968F5" w:rsidRDefault="00595BD9" w:rsidP="00595BD9">
      <w:pPr>
        <w:spacing w:after="0" w:line="240" w:lineRule="auto"/>
        <w:rPr>
          <w:rFonts w:ascii="Book Antiqua" w:eastAsia="Times New Roman" w:hAnsi="Book Antiqua"/>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6916"/>
        <w:gridCol w:w="834"/>
      </w:tblGrid>
      <w:tr w:rsidR="00595BD9" w:rsidRPr="003968F5" w14:paraId="29371C55" w14:textId="77777777" w:rsidTr="00277E38">
        <w:trPr>
          <w:trHeight w:val="498"/>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B381D46" w14:textId="77777777" w:rsidR="00595BD9" w:rsidRPr="003968F5" w:rsidRDefault="00595BD9" w:rsidP="00277E38">
            <w:pPr>
              <w:spacing w:after="0" w:line="240" w:lineRule="auto"/>
              <w:jc w:val="center"/>
              <w:rPr>
                <w:rFonts w:ascii="Book Antiqua" w:eastAsia="Times New Roman" w:hAnsi="Book Antiqua"/>
                <w:b/>
                <w:bCs/>
                <w:color w:val="000000"/>
              </w:rPr>
            </w:pPr>
            <w:r w:rsidRPr="003968F5">
              <w:rPr>
                <w:rFonts w:ascii="Book Antiqua" w:eastAsia="Times New Roman" w:hAnsi="Book Antiqua"/>
                <w:b/>
                <w:bCs/>
                <w:color w:val="000000"/>
              </w:rPr>
              <w:t>Units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2C7B856" w14:textId="77777777" w:rsidR="00595BD9" w:rsidRPr="003968F5" w:rsidRDefault="00595BD9" w:rsidP="00277E38">
            <w:pPr>
              <w:spacing w:after="0" w:line="240" w:lineRule="auto"/>
              <w:jc w:val="center"/>
              <w:rPr>
                <w:rFonts w:ascii="Book Antiqua" w:eastAsia="Times New Roman" w:hAnsi="Book Antiqua"/>
                <w:b/>
                <w:iCs/>
                <w:color w:val="000000"/>
              </w:rPr>
            </w:pPr>
            <w:r w:rsidRPr="003968F5">
              <w:rPr>
                <w:rFonts w:ascii="Book Antiqua" w:eastAsia="Times New Roman" w:hAnsi="Book Antiqua"/>
                <w:b/>
                <w:iCs/>
                <w:color w:val="000000"/>
              </w:rPr>
              <w:t xml:space="preserve">Content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2F76DAB" w14:textId="77777777" w:rsidR="00595BD9" w:rsidRPr="003968F5" w:rsidRDefault="00595BD9" w:rsidP="00277E38">
            <w:pPr>
              <w:spacing w:after="0" w:line="240" w:lineRule="auto"/>
              <w:jc w:val="center"/>
              <w:rPr>
                <w:rFonts w:ascii="Book Antiqua" w:eastAsia="Times New Roman" w:hAnsi="Book Antiqua"/>
                <w:b/>
                <w:bCs/>
                <w:color w:val="000000"/>
              </w:rPr>
            </w:pPr>
            <w:r w:rsidRPr="003968F5">
              <w:rPr>
                <w:rFonts w:ascii="Book Antiqua" w:eastAsia="Times New Roman" w:hAnsi="Book Antiqua"/>
                <w:b/>
                <w:bCs/>
                <w:color w:val="000000"/>
              </w:rPr>
              <w:t>Hours</w:t>
            </w:r>
          </w:p>
        </w:tc>
      </w:tr>
      <w:tr w:rsidR="00595BD9" w:rsidRPr="003968F5" w14:paraId="1D4A1C56" w14:textId="77777777" w:rsidTr="00277E38">
        <w:trPr>
          <w:trHeight w:val="108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469FE0" w14:textId="77777777" w:rsidR="00595BD9" w:rsidRPr="003968F5" w:rsidRDefault="00595BD9" w:rsidP="00277E38">
            <w:pPr>
              <w:spacing w:line="240" w:lineRule="auto"/>
              <w:jc w:val="both"/>
              <w:rPr>
                <w:rFonts w:ascii="Book Antiqua" w:eastAsia="Times New Roman" w:hAnsi="Book Antiqua"/>
              </w:rPr>
            </w:pPr>
            <w:r w:rsidRPr="003968F5">
              <w:rPr>
                <w:rFonts w:ascii="Book Antiqua" w:eastAsia="Times New Roman" w:hAnsi="Book Antiqua"/>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703AA7" w14:textId="77777777" w:rsidR="00595BD9" w:rsidRPr="003968F5" w:rsidRDefault="00595BD9" w:rsidP="00277E38">
            <w:pPr>
              <w:spacing w:after="0" w:line="240" w:lineRule="auto"/>
              <w:jc w:val="both"/>
              <w:rPr>
                <w:rFonts w:ascii="Book Antiqua" w:eastAsia="Times New Roman" w:hAnsi="Book Antiqua"/>
                <w:b/>
              </w:rPr>
            </w:pPr>
            <w:r w:rsidRPr="003968F5">
              <w:rPr>
                <w:rFonts w:ascii="Book Antiqua" w:eastAsia="Times New Roman" w:hAnsi="Book Antiqua"/>
                <w:b/>
                <w:iCs/>
                <w:color w:val="000000"/>
              </w:rPr>
              <w:t xml:space="preserve">Organizational </w:t>
            </w:r>
            <w:proofErr w:type="spellStart"/>
            <w:r w:rsidRPr="003968F5">
              <w:rPr>
                <w:rFonts w:ascii="Book Antiqua" w:eastAsia="Times New Roman" w:hAnsi="Book Antiqua"/>
                <w:b/>
                <w:iCs/>
                <w:color w:val="000000"/>
              </w:rPr>
              <w:t>Behaviour</w:t>
            </w:r>
            <w:proofErr w:type="spellEnd"/>
          </w:p>
          <w:p w14:paraId="2E86F030" w14:textId="77777777" w:rsidR="00595BD9" w:rsidRPr="003968F5" w:rsidRDefault="00595BD9"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 xml:space="preserve">Definition, scope-, Approaches; Elements of Organizational Behavior, Hawthorne studies-classical and modern approaches to Management; Foundations of Group </w:t>
            </w:r>
            <w:proofErr w:type="spellStart"/>
            <w:r w:rsidRPr="003968F5">
              <w:rPr>
                <w:rFonts w:ascii="Book Antiqua" w:eastAsia="Times New Roman" w:hAnsi="Book Antiqua"/>
                <w:color w:val="000000"/>
              </w:rPr>
              <w:t>Behaviour</w:t>
            </w:r>
            <w:proofErr w:type="spellEnd"/>
            <w:r w:rsidRPr="003968F5">
              <w:rPr>
                <w:rFonts w:ascii="Book Antiqua" w:eastAsia="Times New Roman" w:hAnsi="Book Antiqua"/>
                <w:color w:val="000000"/>
              </w:rPr>
              <w:t xml:space="preserve">-Group, </w:t>
            </w:r>
            <w:proofErr w:type="spellStart"/>
            <w:r w:rsidRPr="003968F5">
              <w:rPr>
                <w:rFonts w:ascii="Book Antiqua" w:eastAsia="Times New Roman" w:hAnsi="Book Antiqua"/>
                <w:color w:val="000000"/>
              </w:rPr>
              <w:t>Behavioural</w:t>
            </w:r>
            <w:proofErr w:type="spellEnd"/>
            <w:r w:rsidRPr="003968F5">
              <w:rPr>
                <w:rFonts w:ascii="Book Antiqua" w:eastAsia="Times New Roman" w:hAnsi="Book Antiqua"/>
                <w:color w:val="000000"/>
              </w:rPr>
              <w:t xml:space="preserve"> Models. Organizational culture and climate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9B91AE9" w14:textId="77777777" w:rsidR="00595BD9" w:rsidRPr="003968F5" w:rsidRDefault="00595BD9" w:rsidP="00277E38">
            <w:pPr>
              <w:spacing w:line="240" w:lineRule="auto"/>
              <w:jc w:val="center"/>
              <w:rPr>
                <w:rFonts w:ascii="Book Antiqua" w:eastAsia="Times New Roman" w:hAnsi="Book Antiqua"/>
              </w:rPr>
            </w:pPr>
            <w:r w:rsidRPr="003968F5">
              <w:rPr>
                <w:rFonts w:ascii="Book Antiqua" w:eastAsia="Times New Roman" w:hAnsi="Book Antiqua"/>
                <w:b/>
                <w:bCs/>
                <w:color w:val="000000"/>
              </w:rPr>
              <w:t>10</w:t>
            </w:r>
          </w:p>
        </w:tc>
      </w:tr>
      <w:tr w:rsidR="00595BD9" w:rsidRPr="003968F5" w14:paraId="4BF23F74" w14:textId="77777777" w:rsidTr="00277E38">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2DD1DB" w14:textId="77777777" w:rsidR="00595BD9" w:rsidRPr="003968F5" w:rsidRDefault="00595BD9" w:rsidP="00277E38">
            <w:pPr>
              <w:spacing w:after="0" w:line="240" w:lineRule="auto"/>
              <w:jc w:val="both"/>
              <w:rPr>
                <w:rFonts w:ascii="Book Antiqua" w:eastAsia="Times New Roman" w:hAnsi="Book Antiqua"/>
              </w:rPr>
            </w:pPr>
            <w:r w:rsidRPr="003968F5">
              <w:rPr>
                <w:rFonts w:ascii="Book Antiqua" w:eastAsia="Times New Roman" w:hAnsi="Book Antiqua"/>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D88464" w14:textId="77777777" w:rsidR="00595BD9" w:rsidRPr="003968F5" w:rsidRDefault="00595BD9" w:rsidP="00277E38">
            <w:pPr>
              <w:spacing w:after="0" w:line="240" w:lineRule="auto"/>
              <w:jc w:val="both"/>
              <w:rPr>
                <w:rFonts w:ascii="Book Antiqua" w:eastAsia="Times New Roman" w:hAnsi="Book Antiqua"/>
                <w:b/>
              </w:rPr>
            </w:pPr>
            <w:r w:rsidRPr="003968F5">
              <w:rPr>
                <w:rFonts w:ascii="Book Antiqua" w:eastAsia="Times New Roman" w:hAnsi="Book Antiqua"/>
                <w:b/>
                <w:iCs/>
                <w:color w:val="000000"/>
              </w:rPr>
              <w:t>Dynamics of Organizational Behavior</w:t>
            </w:r>
          </w:p>
          <w:p w14:paraId="1C5BD542" w14:textId="77777777" w:rsidR="00595BD9" w:rsidRPr="003968F5" w:rsidRDefault="00595BD9"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 xml:space="preserve">Personality, Emotions, Attitudes, Perceptions, Motivation: Types, Effects on work behavior. Leadership and Power: Leadership styles, Theories, Leaders </w:t>
            </w:r>
            <w:proofErr w:type="spellStart"/>
            <w:r w:rsidRPr="003968F5">
              <w:rPr>
                <w:rFonts w:ascii="Book Antiqua" w:eastAsia="Times New Roman" w:hAnsi="Book Antiqua"/>
                <w:color w:val="000000"/>
              </w:rPr>
              <w:t>Vs</w:t>
            </w:r>
            <w:proofErr w:type="spellEnd"/>
            <w:r w:rsidRPr="003968F5">
              <w:rPr>
                <w:rFonts w:ascii="Book Antiqua" w:eastAsia="Times New Roman" w:hAnsi="Book Antiqua"/>
                <w:color w:val="000000"/>
              </w:rPr>
              <w:t xml:space="preserve"> Managers, Sources of power, Power centers, Power and Politics. Job satisfaction: Influence on behavior; Organizational change, Stability </w:t>
            </w:r>
            <w:proofErr w:type="spellStart"/>
            <w:r w:rsidRPr="003968F5">
              <w:rPr>
                <w:rFonts w:ascii="Book Antiqua" w:eastAsia="Times New Roman" w:hAnsi="Book Antiqua"/>
                <w:color w:val="000000"/>
              </w:rPr>
              <w:t>Vs</w:t>
            </w:r>
            <w:proofErr w:type="spellEnd"/>
            <w:r w:rsidRPr="003968F5">
              <w:rPr>
                <w:rFonts w:ascii="Book Antiqua" w:eastAsia="Times New Roman" w:hAnsi="Book Antiqua"/>
                <w:color w:val="000000"/>
              </w:rPr>
              <w:t xml:space="preserve"> Change, Proactive </w:t>
            </w:r>
            <w:proofErr w:type="spellStart"/>
            <w:r w:rsidRPr="003968F5">
              <w:rPr>
                <w:rFonts w:ascii="Book Antiqua" w:eastAsia="Times New Roman" w:hAnsi="Book Antiqua"/>
                <w:color w:val="000000"/>
              </w:rPr>
              <w:t>Vs</w:t>
            </w:r>
            <w:proofErr w:type="spellEnd"/>
            <w:r w:rsidRPr="003968F5">
              <w:rPr>
                <w:rFonts w:ascii="Book Antiqua" w:eastAsia="Times New Roman" w:hAnsi="Book Antiqua"/>
                <w:color w:val="000000"/>
              </w:rPr>
              <w:t xml:space="preserve"> Reaction change, the change process, Resistance to change, Managing change. Stress: Work Stressors, Prevention and Management of stress, Balancing work and Life.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A111228" w14:textId="77777777" w:rsidR="00595BD9" w:rsidRPr="003968F5" w:rsidRDefault="00595BD9" w:rsidP="00277E38">
            <w:pPr>
              <w:spacing w:after="0" w:line="240" w:lineRule="auto"/>
              <w:jc w:val="center"/>
              <w:rPr>
                <w:rFonts w:ascii="Book Antiqua" w:eastAsia="Times New Roman" w:hAnsi="Book Antiqua"/>
              </w:rPr>
            </w:pPr>
            <w:r w:rsidRPr="003968F5">
              <w:rPr>
                <w:rFonts w:ascii="Book Antiqua" w:eastAsia="Times New Roman" w:hAnsi="Book Antiqua"/>
                <w:b/>
                <w:bCs/>
                <w:color w:val="000000"/>
              </w:rPr>
              <w:t>10</w:t>
            </w:r>
          </w:p>
        </w:tc>
      </w:tr>
      <w:tr w:rsidR="00595BD9" w:rsidRPr="003968F5" w14:paraId="5E70C04B" w14:textId="77777777" w:rsidTr="00277E38">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792474" w14:textId="77777777" w:rsidR="00595BD9" w:rsidRPr="003968F5" w:rsidRDefault="00595BD9" w:rsidP="00277E38">
            <w:pPr>
              <w:spacing w:after="0" w:line="240" w:lineRule="auto"/>
              <w:jc w:val="both"/>
              <w:rPr>
                <w:rFonts w:ascii="Book Antiqua" w:eastAsia="Times New Roman" w:hAnsi="Book Antiqua"/>
              </w:rPr>
            </w:pPr>
            <w:r w:rsidRPr="003968F5">
              <w:rPr>
                <w:rFonts w:ascii="Book Antiqua" w:eastAsia="Times New Roman" w:hAnsi="Book Antiqua"/>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782B6A" w14:textId="77777777" w:rsidR="00595BD9" w:rsidRPr="003968F5" w:rsidRDefault="00595BD9" w:rsidP="00277E38">
            <w:pPr>
              <w:spacing w:after="0" w:line="240" w:lineRule="auto"/>
              <w:jc w:val="both"/>
              <w:rPr>
                <w:rFonts w:ascii="Book Antiqua" w:eastAsia="Times New Roman" w:hAnsi="Book Antiqua"/>
                <w:b/>
              </w:rPr>
            </w:pPr>
            <w:r w:rsidRPr="003968F5">
              <w:rPr>
                <w:rFonts w:ascii="Book Antiqua" w:eastAsia="Times New Roman" w:hAnsi="Book Antiqua"/>
                <w:b/>
                <w:iCs/>
                <w:color w:val="000000"/>
              </w:rPr>
              <w:t xml:space="preserve">Organizational Development </w:t>
            </w:r>
          </w:p>
          <w:p w14:paraId="362660F8" w14:textId="77777777" w:rsidR="00595BD9" w:rsidRPr="003968F5" w:rsidRDefault="00595BD9"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Definition- Scope of Organizational Development- Characteristics of OD- Diagnostic phase- techniques used in the diagnostic process- OD interventions—Team Building- Survey feedback- Grid Training, Management By objectives (MBO)- T-Group Training, Structural techniques- Sensitivity Training- Effectiveness of Training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962CD73" w14:textId="77777777" w:rsidR="00595BD9" w:rsidRPr="003968F5" w:rsidRDefault="00595BD9" w:rsidP="00277E38">
            <w:pPr>
              <w:spacing w:after="0" w:line="240" w:lineRule="auto"/>
              <w:jc w:val="center"/>
              <w:rPr>
                <w:rFonts w:ascii="Book Antiqua" w:eastAsia="Times New Roman" w:hAnsi="Book Antiqua"/>
              </w:rPr>
            </w:pPr>
            <w:r w:rsidRPr="003968F5">
              <w:rPr>
                <w:rFonts w:ascii="Book Antiqua" w:eastAsia="Times New Roman" w:hAnsi="Book Antiqua"/>
                <w:b/>
                <w:bCs/>
                <w:color w:val="000000"/>
              </w:rPr>
              <w:t>10</w:t>
            </w:r>
          </w:p>
        </w:tc>
      </w:tr>
    </w:tbl>
    <w:p w14:paraId="268DDF7B" w14:textId="77777777" w:rsidR="00595BD9" w:rsidRPr="003968F5" w:rsidRDefault="00595BD9" w:rsidP="00595BD9">
      <w:pPr>
        <w:spacing w:after="0" w:line="240" w:lineRule="auto"/>
        <w:rPr>
          <w:rFonts w:ascii="Book Antiqua" w:eastAsia="Times New Roman" w:hAnsi="Book Antiqua"/>
        </w:rPr>
      </w:pPr>
    </w:p>
    <w:p w14:paraId="2BC32A2E" w14:textId="77777777" w:rsidR="00595BD9" w:rsidRDefault="00595BD9" w:rsidP="00595BD9">
      <w:pPr>
        <w:spacing w:line="240" w:lineRule="auto"/>
        <w:jc w:val="both"/>
        <w:rPr>
          <w:rFonts w:ascii="Book Antiqua" w:eastAsia="Times New Roman" w:hAnsi="Book Antiqua"/>
          <w:b/>
          <w:bCs/>
          <w:color w:val="000000"/>
        </w:rPr>
      </w:pPr>
    </w:p>
    <w:p w14:paraId="7935FEE6" w14:textId="77777777" w:rsidR="00595BD9" w:rsidRDefault="00595BD9" w:rsidP="00595BD9">
      <w:pPr>
        <w:spacing w:line="240" w:lineRule="auto"/>
        <w:jc w:val="both"/>
        <w:rPr>
          <w:rFonts w:ascii="Book Antiqua" w:eastAsia="Times New Roman" w:hAnsi="Book Antiqua"/>
          <w:b/>
          <w:bCs/>
          <w:color w:val="000000"/>
        </w:rPr>
      </w:pPr>
    </w:p>
    <w:p w14:paraId="2780B5BE" w14:textId="77777777" w:rsidR="00595BD9" w:rsidRPr="003968F5" w:rsidRDefault="00595BD9" w:rsidP="00595BD9">
      <w:pPr>
        <w:spacing w:line="240" w:lineRule="auto"/>
        <w:jc w:val="both"/>
        <w:rPr>
          <w:rFonts w:ascii="Book Antiqua" w:eastAsia="Times New Roman" w:hAnsi="Book Antiqua"/>
        </w:rPr>
      </w:pPr>
      <w:r w:rsidRPr="003968F5">
        <w:rPr>
          <w:rFonts w:ascii="Book Antiqua" w:eastAsia="Times New Roman" w:hAnsi="Book Antiqua"/>
          <w:b/>
          <w:bCs/>
          <w:color w:val="000000"/>
        </w:rPr>
        <w:lastRenderedPageBreak/>
        <w:t>Essential Readings</w:t>
      </w:r>
    </w:p>
    <w:p w14:paraId="0FC8FAFD" w14:textId="77777777" w:rsidR="00595BD9" w:rsidRPr="0036493D" w:rsidRDefault="00595BD9" w:rsidP="00595BD9">
      <w:pPr>
        <w:pStyle w:val="ListParagraph"/>
        <w:numPr>
          <w:ilvl w:val="0"/>
          <w:numId w:val="2"/>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Luthans</w:t>
      </w:r>
      <w:proofErr w:type="spellEnd"/>
      <w:r w:rsidRPr="0036493D">
        <w:rPr>
          <w:rFonts w:ascii="Book Antiqua" w:eastAsia="Times New Roman" w:hAnsi="Book Antiqua"/>
          <w:color w:val="000000"/>
        </w:rPr>
        <w:t xml:space="preserve">, Fred. (1990). </w:t>
      </w:r>
      <w:r w:rsidRPr="0036493D">
        <w:rPr>
          <w:rFonts w:ascii="Book Antiqua" w:eastAsia="Times New Roman" w:hAnsi="Book Antiqua"/>
          <w:i/>
          <w:iCs/>
          <w:color w:val="000000"/>
        </w:rPr>
        <w:t xml:space="preserve">Organizational </w:t>
      </w:r>
      <w:proofErr w:type="spellStart"/>
      <w:r w:rsidRPr="0036493D">
        <w:rPr>
          <w:rFonts w:ascii="Book Antiqua" w:eastAsia="Times New Roman" w:hAnsi="Book Antiqua"/>
          <w:i/>
          <w:iCs/>
          <w:color w:val="000000"/>
        </w:rPr>
        <w:t>Behaviour</w:t>
      </w:r>
      <w:proofErr w:type="spellEnd"/>
      <w:r w:rsidRPr="0036493D">
        <w:rPr>
          <w:rFonts w:ascii="Book Antiqua" w:eastAsia="Times New Roman" w:hAnsi="Book Antiqua"/>
          <w:color w:val="000000"/>
        </w:rPr>
        <w:t>, Tata McGraw Hill, New York.</w:t>
      </w:r>
    </w:p>
    <w:p w14:paraId="2C5181E5" w14:textId="77777777" w:rsidR="00595BD9" w:rsidRPr="0036493D" w:rsidRDefault="00595BD9" w:rsidP="00595BD9">
      <w:pPr>
        <w:pStyle w:val="ListParagraph"/>
        <w:numPr>
          <w:ilvl w:val="0"/>
          <w:numId w:val="2"/>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Newstrom</w:t>
      </w:r>
      <w:proofErr w:type="spellEnd"/>
      <w:r w:rsidRPr="0036493D">
        <w:rPr>
          <w:rFonts w:ascii="Book Antiqua" w:eastAsia="Times New Roman" w:hAnsi="Book Antiqua"/>
          <w:color w:val="000000"/>
        </w:rPr>
        <w:t>, John W. &amp; Keith Davis</w:t>
      </w:r>
      <w:proofErr w:type="gramStart"/>
      <w:r w:rsidRPr="0036493D">
        <w:rPr>
          <w:rFonts w:ascii="Book Antiqua" w:eastAsia="Times New Roman" w:hAnsi="Book Antiqua"/>
          <w:color w:val="000000"/>
        </w:rPr>
        <w:t>,.</w:t>
      </w:r>
      <w:proofErr w:type="gramEnd"/>
      <w:r w:rsidRPr="0036493D">
        <w:rPr>
          <w:rFonts w:ascii="Book Antiqua" w:eastAsia="Times New Roman" w:hAnsi="Book Antiqua"/>
          <w:color w:val="000000"/>
        </w:rPr>
        <w:t xml:space="preserve"> (1997). </w:t>
      </w:r>
      <w:r w:rsidRPr="0036493D">
        <w:rPr>
          <w:rFonts w:ascii="Book Antiqua" w:eastAsia="Times New Roman" w:hAnsi="Book Antiqua"/>
          <w:i/>
          <w:iCs/>
          <w:color w:val="000000"/>
        </w:rPr>
        <w:t xml:space="preserve">Organizational </w:t>
      </w:r>
      <w:proofErr w:type="spellStart"/>
      <w:r w:rsidRPr="0036493D">
        <w:rPr>
          <w:rFonts w:ascii="Book Antiqua" w:eastAsia="Times New Roman" w:hAnsi="Book Antiqua"/>
          <w:i/>
          <w:iCs/>
          <w:color w:val="000000"/>
        </w:rPr>
        <w:t>Behaviour</w:t>
      </w:r>
      <w:proofErr w:type="spellEnd"/>
      <w:r w:rsidRPr="0036493D">
        <w:rPr>
          <w:rFonts w:ascii="Book Antiqua" w:eastAsia="Times New Roman" w:hAnsi="Book Antiqua"/>
          <w:i/>
          <w:iCs/>
          <w:color w:val="000000"/>
        </w:rPr>
        <w:t xml:space="preserve">, (Human </w:t>
      </w:r>
      <w:proofErr w:type="spellStart"/>
      <w:r w:rsidRPr="0036493D">
        <w:rPr>
          <w:rFonts w:ascii="Book Antiqua" w:eastAsia="Times New Roman" w:hAnsi="Book Antiqua"/>
          <w:i/>
          <w:iCs/>
          <w:color w:val="000000"/>
        </w:rPr>
        <w:t>behaviour</w:t>
      </w:r>
      <w:proofErr w:type="spellEnd"/>
      <w:r w:rsidRPr="0036493D">
        <w:rPr>
          <w:rFonts w:ascii="Book Antiqua" w:eastAsia="Times New Roman" w:hAnsi="Book Antiqua"/>
          <w:i/>
          <w:iCs/>
          <w:color w:val="000000"/>
        </w:rPr>
        <w:t xml:space="preserve"> at work)</w:t>
      </w:r>
      <w:r w:rsidRPr="0036493D">
        <w:rPr>
          <w:rFonts w:ascii="Book Antiqua" w:eastAsia="Times New Roman" w:hAnsi="Book Antiqua"/>
          <w:color w:val="000000"/>
        </w:rPr>
        <w:t xml:space="preserve"> Tata McGraw Hill, </w:t>
      </w:r>
      <w:proofErr w:type="spellStart"/>
      <w:r w:rsidRPr="0036493D">
        <w:rPr>
          <w:rFonts w:ascii="Book Antiqua" w:eastAsia="Times New Roman" w:hAnsi="Book Antiqua"/>
          <w:color w:val="000000"/>
        </w:rPr>
        <w:t>NewDelhi</w:t>
      </w:r>
      <w:proofErr w:type="spellEnd"/>
      <w:r w:rsidRPr="0036493D">
        <w:rPr>
          <w:rFonts w:ascii="Book Antiqua" w:eastAsia="Times New Roman" w:hAnsi="Book Antiqua"/>
          <w:color w:val="000000"/>
        </w:rPr>
        <w:t>.</w:t>
      </w:r>
    </w:p>
    <w:p w14:paraId="4DF0FAB1" w14:textId="77777777" w:rsidR="00595BD9" w:rsidRPr="0036493D" w:rsidRDefault="00595BD9" w:rsidP="00595BD9">
      <w:pPr>
        <w:pStyle w:val="ListParagraph"/>
        <w:numPr>
          <w:ilvl w:val="0"/>
          <w:numId w:val="2"/>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Robbins, Stephen P. </w:t>
      </w:r>
      <w:r w:rsidRPr="0036493D">
        <w:rPr>
          <w:rFonts w:ascii="Book Antiqua" w:eastAsia="Times New Roman" w:hAnsi="Book Antiqua"/>
          <w:i/>
          <w:iCs/>
          <w:color w:val="000000"/>
        </w:rPr>
        <w:t>et al</w:t>
      </w:r>
      <w:proofErr w:type="gramStart"/>
      <w:r w:rsidRPr="0036493D">
        <w:rPr>
          <w:rFonts w:ascii="Book Antiqua" w:eastAsia="Times New Roman" w:hAnsi="Book Antiqua"/>
          <w:i/>
          <w:iCs/>
          <w:color w:val="000000"/>
        </w:rPr>
        <w:t>,.</w:t>
      </w:r>
      <w:proofErr w:type="gramEnd"/>
      <w:r w:rsidRPr="0036493D">
        <w:rPr>
          <w:rFonts w:ascii="Book Antiqua" w:eastAsia="Times New Roman" w:hAnsi="Book Antiqua"/>
          <w:color w:val="000000"/>
        </w:rPr>
        <w:t xml:space="preserve"> (2001). </w:t>
      </w:r>
      <w:r w:rsidRPr="0036493D">
        <w:rPr>
          <w:rFonts w:ascii="Book Antiqua" w:eastAsia="Times New Roman" w:hAnsi="Book Antiqua"/>
          <w:i/>
          <w:iCs/>
          <w:color w:val="000000"/>
        </w:rPr>
        <w:t xml:space="preserve">Organizational </w:t>
      </w:r>
      <w:proofErr w:type="spellStart"/>
      <w:r w:rsidRPr="0036493D">
        <w:rPr>
          <w:rFonts w:ascii="Book Antiqua" w:eastAsia="Times New Roman" w:hAnsi="Book Antiqua"/>
          <w:i/>
          <w:iCs/>
          <w:color w:val="000000"/>
        </w:rPr>
        <w:t>Behaviour</w:t>
      </w:r>
      <w:proofErr w:type="spellEnd"/>
      <w:r w:rsidRPr="0036493D">
        <w:rPr>
          <w:rFonts w:ascii="Book Antiqua" w:eastAsia="Times New Roman" w:hAnsi="Book Antiqua"/>
          <w:color w:val="000000"/>
        </w:rPr>
        <w:t>, Prentice-Hall, New Jersey</w:t>
      </w:r>
    </w:p>
    <w:p w14:paraId="30CE4399" w14:textId="77777777" w:rsidR="00595BD9" w:rsidRPr="003968F5" w:rsidRDefault="00595BD9" w:rsidP="00595BD9">
      <w:pPr>
        <w:spacing w:after="0" w:line="240" w:lineRule="auto"/>
        <w:jc w:val="both"/>
        <w:rPr>
          <w:rFonts w:ascii="Book Antiqua" w:eastAsia="Times New Roman" w:hAnsi="Book Antiqua"/>
        </w:rPr>
      </w:pPr>
      <w:r w:rsidRPr="003968F5">
        <w:rPr>
          <w:rFonts w:ascii="Book Antiqua" w:eastAsia="Times New Roman" w:hAnsi="Book Antiqua"/>
          <w:b/>
          <w:bCs/>
          <w:color w:val="000000"/>
        </w:rPr>
        <w:t xml:space="preserve">Recommended Readings </w:t>
      </w:r>
    </w:p>
    <w:p w14:paraId="7404229D"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Blump</w:t>
      </w:r>
      <w:proofErr w:type="spellEnd"/>
      <w:r w:rsidRPr="0036493D">
        <w:rPr>
          <w:rFonts w:ascii="Book Antiqua" w:eastAsia="Times New Roman" w:hAnsi="Book Antiqua"/>
          <w:color w:val="000000"/>
        </w:rPr>
        <w:t xml:space="preserve">, M.I. &amp; Naylor, l. C. (1968). </w:t>
      </w:r>
      <w:r w:rsidRPr="0036493D">
        <w:rPr>
          <w:rFonts w:ascii="Book Antiqua" w:eastAsia="Times New Roman" w:hAnsi="Book Antiqua"/>
          <w:i/>
          <w:iCs/>
          <w:color w:val="000000"/>
        </w:rPr>
        <w:t>Industrial Psychology -Theoretical &amp; Social Foundation</w:t>
      </w:r>
      <w:r w:rsidRPr="0036493D">
        <w:rPr>
          <w:rFonts w:ascii="Book Antiqua" w:eastAsia="Times New Roman" w:hAnsi="Book Antiqua"/>
          <w:color w:val="000000"/>
        </w:rPr>
        <w:t>, Harper Row Publishers, New York.</w:t>
      </w:r>
    </w:p>
    <w:p w14:paraId="5DB0DFAA"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Chatterji</w:t>
      </w:r>
      <w:proofErr w:type="spellEnd"/>
      <w:r w:rsidRPr="0036493D">
        <w:rPr>
          <w:rFonts w:ascii="Book Antiqua" w:eastAsia="Times New Roman" w:hAnsi="Book Antiqua"/>
          <w:color w:val="000000"/>
        </w:rPr>
        <w:t xml:space="preserve"> N. R. (1969). </w:t>
      </w:r>
      <w:r w:rsidRPr="0036493D">
        <w:rPr>
          <w:rFonts w:ascii="Book Antiqua" w:eastAsia="Times New Roman" w:hAnsi="Book Antiqua"/>
          <w:i/>
          <w:iCs/>
          <w:color w:val="000000"/>
        </w:rPr>
        <w:t>Industrial Psychology</w:t>
      </w:r>
      <w:r w:rsidRPr="0036493D">
        <w:rPr>
          <w:rFonts w:ascii="Book Antiqua" w:eastAsia="Times New Roman" w:hAnsi="Book Antiqua"/>
          <w:color w:val="000000"/>
        </w:rPr>
        <w:t xml:space="preserve">, </w:t>
      </w:r>
      <w:proofErr w:type="spellStart"/>
      <w:r w:rsidRPr="0036493D">
        <w:rPr>
          <w:rFonts w:ascii="Book Antiqua" w:eastAsia="Times New Roman" w:hAnsi="Book Antiqua"/>
          <w:color w:val="000000"/>
        </w:rPr>
        <w:t>Sudha</w:t>
      </w:r>
      <w:proofErr w:type="spellEnd"/>
      <w:r w:rsidRPr="0036493D">
        <w:rPr>
          <w:rFonts w:ascii="Book Antiqua" w:eastAsia="Times New Roman" w:hAnsi="Book Antiqua"/>
          <w:color w:val="000000"/>
        </w:rPr>
        <w:t xml:space="preserve"> Publication, New Delhi.</w:t>
      </w:r>
    </w:p>
    <w:p w14:paraId="658155B2"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Gangadhara</w:t>
      </w:r>
      <w:proofErr w:type="spellEnd"/>
      <w:r w:rsidRPr="0036493D">
        <w:rPr>
          <w:rFonts w:ascii="Book Antiqua" w:eastAsia="Times New Roman" w:hAnsi="Book Antiqua"/>
          <w:color w:val="000000"/>
        </w:rPr>
        <w:t xml:space="preserve"> </w:t>
      </w:r>
      <w:proofErr w:type="spellStart"/>
      <w:r w:rsidRPr="0036493D">
        <w:rPr>
          <w:rFonts w:ascii="Book Antiqua" w:eastAsia="Times New Roman" w:hAnsi="Book Antiqua"/>
          <w:color w:val="000000"/>
        </w:rPr>
        <w:t>Rao</w:t>
      </w:r>
      <w:proofErr w:type="spellEnd"/>
      <w:r w:rsidRPr="0036493D">
        <w:rPr>
          <w:rFonts w:ascii="Book Antiqua" w:eastAsia="Times New Roman" w:hAnsi="Book Antiqua"/>
          <w:color w:val="000000"/>
        </w:rPr>
        <w:t xml:space="preserve">, M., </w:t>
      </w:r>
      <w:proofErr w:type="spellStart"/>
      <w:r w:rsidRPr="0036493D">
        <w:rPr>
          <w:rFonts w:ascii="Book Antiqua" w:eastAsia="Times New Roman" w:hAnsi="Book Antiqua"/>
          <w:color w:val="000000"/>
        </w:rPr>
        <w:t>Rao</w:t>
      </w:r>
      <w:proofErr w:type="spellEnd"/>
      <w:r w:rsidRPr="0036493D">
        <w:rPr>
          <w:rFonts w:ascii="Book Antiqua" w:eastAsia="Times New Roman" w:hAnsi="Book Antiqua"/>
          <w:color w:val="000000"/>
        </w:rPr>
        <w:t xml:space="preserve">, VSP, &amp; </w:t>
      </w:r>
      <w:proofErr w:type="spellStart"/>
      <w:r w:rsidRPr="0036493D">
        <w:rPr>
          <w:rFonts w:ascii="Book Antiqua" w:eastAsia="Times New Roman" w:hAnsi="Book Antiqua"/>
          <w:color w:val="000000"/>
        </w:rPr>
        <w:t>Narayana</w:t>
      </w:r>
      <w:proofErr w:type="spellEnd"/>
      <w:r w:rsidRPr="0036493D">
        <w:rPr>
          <w:rFonts w:ascii="Book Antiqua" w:eastAsia="Times New Roman" w:hAnsi="Book Antiqua"/>
          <w:color w:val="000000"/>
        </w:rPr>
        <w:t xml:space="preserve">, P.S. (1987). </w:t>
      </w:r>
      <w:r w:rsidRPr="0036493D">
        <w:rPr>
          <w:rFonts w:ascii="Book Antiqua" w:eastAsia="Times New Roman" w:hAnsi="Book Antiqua"/>
          <w:i/>
          <w:iCs/>
          <w:color w:val="000000"/>
        </w:rPr>
        <w:t xml:space="preserve">Organizational </w:t>
      </w:r>
      <w:proofErr w:type="spellStart"/>
      <w:r w:rsidRPr="0036493D">
        <w:rPr>
          <w:rFonts w:ascii="Book Antiqua" w:eastAsia="Times New Roman" w:hAnsi="Book Antiqua"/>
          <w:i/>
          <w:iCs/>
          <w:color w:val="000000"/>
        </w:rPr>
        <w:t>Behaviour</w:t>
      </w:r>
      <w:proofErr w:type="spellEnd"/>
      <w:r w:rsidRPr="0036493D">
        <w:rPr>
          <w:rFonts w:ascii="Book Antiqua" w:eastAsia="Times New Roman" w:hAnsi="Book Antiqua"/>
          <w:color w:val="000000"/>
        </w:rPr>
        <w:t xml:space="preserve">, </w:t>
      </w:r>
      <w:proofErr w:type="spellStart"/>
      <w:r w:rsidRPr="0036493D">
        <w:rPr>
          <w:rFonts w:ascii="Book Antiqua" w:eastAsia="Times New Roman" w:hAnsi="Book Antiqua"/>
          <w:color w:val="000000"/>
        </w:rPr>
        <w:t>Konark</w:t>
      </w:r>
      <w:proofErr w:type="spellEnd"/>
      <w:r w:rsidRPr="0036493D">
        <w:rPr>
          <w:rFonts w:ascii="Book Antiqua" w:eastAsia="Times New Roman" w:hAnsi="Book Antiqua"/>
          <w:color w:val="000000"/>
        </w:rPr>
        <w:t xml:space="preserve"> Publishing Pvt. Ltd., New Delhi.</w:t>
      </w:r>
    </w:p>
    <w:p w14:paraId="2DC17ECF"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proofErr w:type="spellStart"/>
      <w:r w:rsidRPr="0036493D">
        <w:rPr>
          <w:rFonts w:ascii="Book Antiqua" w:eastAsia="Times New Roman" w:hAnsi="Book Antiqua"/>
          <w:color w:val="000000"/>
        </w:rPr>
        <w:t>Gos</w:t>
      </w:r>
      <w:proofErr w:type="spellEnd"/>
      <w:r w:rsidRPr="0036493D">
        <w:rPr>
          <w:rFonts w:ascii="Book Antiqua" w:eastAsia="Times New Roman" w:hAnsi="Book Antiqua"/>
          <w:color w:val="000000"/>
        </w:rPr>
        <w:t xml:space="preserve">, &amp; </w:t>
      </w:r>
      <w:proofErr w:type="spellStart"/>
      <w:r w:rsidRPr="0036493D">
        <w:rPr>
          <w:rFonts w:ascii="Book Antiqua" w:eastAsia="Times New Roman" w:hAnsi="Book Antiqua"/>
          <w:color w:val="000000"/>
        </w:rPr>
        <w:t>Ghorpadhe</w:t>
      </w:r>
      <w:proofErr w:type="spellEnd"/>
      <w:proofErr w:type="gramStart"/>
      <w:r w:rsidRPr="0036493D">
        <w:rPr>
          <w:rFonts w:ascii="Book Antiqua" w:eastAsia="Times New Roman" w:hAnsi="Book Antiqua"/>
          <w:color w:val="000000"/>
        </w:rPr>
        <w:t>,.</w:t>
      </w:r>
      <w:proofErr w:type="gramEnd"/>
      <w:r w:rsidRPr="0036493D">
        <w:rPr>
          <w:rFonts w:ascii="Book Antiqua" w:eastAsia="Times New Roman" w:hAnsi="Book Antiqua"/>
          <w:color w:val="000000"/>
        </w:rPr>
        <w:t xml:space="preserve"> (1985). </w:t>
      </w:r>
      <w:r w:rsidRPr="0036493D">
        <w:rPr>
          <w:rFonts w:ascii="Book Antiqua" w:eastAsia="Times New Roman" w:hAnsi="Book Antiqua"/>
          <w:i/>
          <w:iCs/>
          <w:color w:val="000000"/>
        </w:rPr>
        <w:t>Industrial Psychology</w:t>
      </w:r>
      <w:r w:rsidRPr="0036493D">
        <w:rPr>
          <w:rFonts w:ascii="Book Antiqua" w:eastAsia="Times New Roman" w:hAnsi="Book Antiqua"/>
          <w:color w:val="000000"/>
        </w:rPr>
        <w:t xml:space="preserve">, Himalaya Publishing House, Bombay. </w:t>
      </w:r>
    </w:p>
    <w:p w14:paraId="732A8950"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Hersey, Paul &amp; Kenneth, Blanchard. (1988). </w:t>
      </w:r>
      <w:r w:rsidRPr="0036493D">
        <w:rPr>
          <w:rFonts w:ascii="Book Antiqua" w:eastAsia="Times New Roman" w:hAnsi="Book Antiqua"/>
          <w:i/>
          <w:iCs/>
          <w:color w:val="000000"/>
        </w:rPr>
        <w:t>Management of Organizational Behavior: Utilizing Human Resources</w:t>
      </w:r>
      <w:r w:rsidRPr="0036493D">
        <w:rPr>
          <w:rFonts w:ascii="Book Antiqua" w:eastAsia="Times New Roman" w:hAnsi="Book Antiqua"/>
          <w:color w:val="000000"/>
        </w:rPr>
        <w:t xml:space="preserve">, Prentice-Hall, Englewood Cliffs, </w:t>
      </w:r>
      <w:proofErr w:type="gramStart"/>
      <w:r w:rsidRPr="0036493D">
        <w:rPr>
          <w:rFonts w:ascii="Book Antiqua" w:eastAsia="Times New Roman" w:hAnsi="Book Antiqua"/>
          <w:color w:val="000000"/>
        </w:rPr>
        <w:t>New</w:t>
      </w:r>
      <w:proofErr w:type="gramEnd"/>
      <w:r w:rsidRPr="0036493D">
        <w:rPr>
          <w:rFonts w:ascii="Book Antiqua" w:eastAsia="Times New Roman" w:hAnsi="Book Antiqua"/>
          <w:color w:val="000000"/>
        </w:rPr>
        <w:t xml:space="preserve"> Jersey.</w:t>
      </w:r>
    </w:p>
    <w:p w14:paraId="41E2B228"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Maslow, Abraham. (1943). </w:t>
      </w:r>
      <w:r w:rsidRPr="0036493D">
        <w:rPr>
          <w:rFonts w:ascii="Book Antiqua" w:eastAsia="Times New Roman" w:hAnsi="Book Antiqua"/>
          <w:i/>
          <w:iCs/>
          <w:color w:val="000000"/>
        </w:rPr>
        <w:t>A Theory of Human Motivation</w:t>
      </w:r>
      <w:r w:rsidRPr="0036493D">
        <w:rPr>
          <w:rFonts w:ascii="Book Antiqua" w:eastAsia="Times New Roman" w:hAnsi="Book Antiqua"/>
          <w:color w:val="000000"/>
        </w:rPr>
        <w:t>, Harper &amp; Row Publication, New York.</w:t>
      </w:r>
    </w:p>
    <w:p w14:paraId="30D9782E"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Maslow, Abraham. (1943). </w:t>
      </w:r>
      <w:r w:rsidRPr="0036493D">
        <w:rPr>
          <w:rFonts w:ascii="Book Antiqua" w:eastAsia="Times New Roman" w:hAnsi="Book Antiqua"/>
          <w:i/>
          <w:iCs/>
          <w:color w:val="000000"/>
        </w:rPr>
        <w:t>Motivation &amp; Personality</w:t>
      </w:r>
      <w:r w:rsidRPr="0036493D">
        <w:rPr>
          <w:rFonts w:ascii="Book Antiqua" w:eastAsia="Times New Roman" w:hAnsi="Book Antiqua"/>
          <w:color w:val="000000"/>
        </w:rPr>
        <w:t>, Harper &amp; Row Publication, New York.</w:t>
      </w:r>
    </w:p>
    <w:p w14:paraId="21E459C6"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McCormick, Ernest J., &amp; Joseph Tiffin. (1974). </w:t>
      </w:r>
      <w:r w:rsidRPr="0036493D">
        <w:rPr>
          <w:rFonts w:ascii="Book Antiqua" w:eastAsia="Times New Roman" w:hAnsi="Book Antiqua"/>
          <w:i/>
          <w:iCs/>
          <w:color w:val="000000"/>
        </w:rPr>
        <w:t>Industrial Psychology</w:t>
      </w:r>
      <w:r w:rsidRPr="0036493D">
        <w:rPr>
          <w:rFonts w:ascii="Book Antiqua" w:eastAsia="Times New Roman" w:hAnsi="Book Antiqua"/>
          <w:color w:val="000000"/>
        </w:rPr>
        <w:t>, Prentice-Hall, Inc., Englewood Cliffs, New Jersey.</w:t>
      </w:r>
    </w:p>
    <w:p w14:paraId="5054CB55"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Munn L. Norman</w:t>
      </w:r>
      <w:proofErr w:type="gramStart"/>
      <w:r w:rsidRPr="0036493D">
        <w:rPr>
          <w:rFonts w:ascii="Book Antiqua" w:eastAsia="Times New Roman" w:hAnsi="Book Antiqua"/>
          <w:color w:val="000000"/>
        </w:rPr>
        <w:t>.,</w:t>
      </w:r>
      <w:proofErr w:type="gramEnd"/>
      <w:r w:rsidRPr="0036493D">
        <w:rPr>
          <w:rFonts w:ascii="Book Antiqua" w:eastAsia="Times New Roman" w:hAnsi="Book Antiqua"/>
          <w:color w:val="000000"/>
        </w:rPr>
        <w:t xml:space="preserve"> Fernald, Jr. L. Dodge.,&amp; </w:t>
      </w:r>
      <w:proofErr w:type="spellStart"/>
      <w:r w:rsidRPr="0036493D">
        <w:rPr>
          <w:rFonts w:ascii="Book Antiqua" w:eastAsia="Times New Roman" w:hAnsi="Book Antiqua"/>
          <w:color w:val="000000"/>
        </w:rPr>
        <w:t>Fornald</w:t>
      </w:r>
      <w:proofErr w:type="spellEnd"/>
      <w:r w:rsidRPr="0036493D">
        <w:rPr>
          <w:rFonts w:ascii="Book Antiqua" w:eastAsia="Times New Roman" w:hAnsi="Book Antiqua"/>
          <w:color w:val="000000"/>
        </w:rPr>
        <w:t xml:space="preserve"> S. Peter. (1972), </w:t>
      </w:r>
      <w:r w:rsidRPr="0036493D">
        <w:rPr>
          <w:rFonts w:ascii="Book Antiqua" w:eastAsia="Times New Roman" w:hAnsi="Book Antiqua"/>
          <w:i/>
          <w:iCs/>
          <w:color w:val="000000"/>
        </w:rPr>
        <w:t>Introduction to Psychology</w:t>
      </w:r>
      <w:r w:rsidRPr="0036493D">
        <w:rPr>
          <w:rFonts w:ascii="Book Antiqua" w:eastAsia="Times New Roman" w:hAnsi="Book Antiqua"/>
          <w:color w:val="000000"/>
        </w:rPr>
        <w:t>, Oxford and IBH, New Delhi.</w:t>
      </w:r>
    </w:p>
    <w:p w14:paraId="600963E1" w14:textId="77777777" w:rsidR="00595BD9" w:rsidRPr="0036493D" w:rsidRDefault="00595BD9" w:rsidP="00595BD9">
      <w:pPr>
        <w:pStyle w:val="ListParagraph"/>
        <w:numPr>
          <w:ilvl w:val="0"/>
          <w:numId w:val="3"/>
        </w:numPr>
        <w:spacing w:after="0" w:line="240" w:lineRule="auto"/>
        <w:jc w:val="both"/>
        <w:rPr>
          <w:rFonts w:ascii="Book Antiqua" w:eastAsia="Times New Roman" w:hAnsi="Book Antiqua"/>
        </w:rPr>
      </w:pPr>
      <w:r w:rsidRPr="0036493D">
        <w:rPr>
          <w:rFonts w:ascii="Book Antiqua" w:eastAsia="Times New Roman" w:hAnsi="Book Antiqua"/>
          <w:color w:val="000000"/>
        </w:rPr>
        <w:t xml:space="preserve">Taylor, F. W. (1911). </w:t>
      </w:r>
      <w:r w:rsidRPr="0036493D">
        <w:rPr>
          <w:rFonts w:ascii="Book Antiqua" w:eastAsia="Times New Roman" w:hAnsi="Book Antiqua"/>
          <w:i/>
          <w:iCs/>
          <w:color w:val="000000"/>
        </w:rPr>
        <w:t>The Principles of Scientific Management</w:t>
      </w:r>
      <w:r w:rsidRPr="0036493D">
        <w:rPr>
          <w:rFonts w:ascii="Book Antiqua" w:eastAsia="Times New Roman" w:hAnsi="Book Antiqua"/>
          <w:color w:val="000000"/>
        </w:rPr>
        <w:t>, Harper &amp; Row Publication, New York.</w:t>
      </w:r>
    </w:p>
    <w:p w14:paraId="63498D12" w14:textId="77777777" w:rsidR="00595BD9" w:rsidRPr="003968F5" w:rsidRDefault="00595BD9" w:rsidP="00595BD9">
      <w:pPr>
        <w:spacing w:after="0" w:line="240" w:lineRule="auto"/>
        <w:rPr>
          <w:rFonts w:ascii="Book Antiqua" w:eastAsia="Times New Roman" w:hAnsi="Book Antiqua"/>
        </w:rPr>
      </w:pPr>
    </w:p>
    <w:p w14:paraId="17B5DFAE" w14:textId="77777777" w:rsidR="00D11816" w:rsidRDefault="00D11816" w:rsidP="00595BD9"/>
    <w:p w14:paraId="3752DE85" w14:textId="77777777" w:rsidR="00595BD9" w:rsidRDefault="00595BD9" w:rsidP="00595BD9"/>
    <w:p w14:paraId="4EBE76FF" w14:textId="77777777" w:rsidR="00CE6086" w:rsidRDefault="00CE6086" w:rsidP="000D3EF0">
      <w:pPr>
        <w:spacing w:after="0" w:line="240" w:lineRule="auto"/>
        <w:jc w:val="both"/>
        <w:rPr>
          <w:rFonts w:ascii="Book Antiqua" w:eastAsia="Times New Roman" w:hAnsi="Book Antiqua"/>
          <w:b/>
          <w:bCs/>
          <w:color w:val="000000"/>
        </w:rPr>
      </w:pPr>
    </w:p>
    <w:p w14:paraId="7BE7F9DD" w14:textId="77777777" w:rsidR="00CE6086" w:rsidRDefault="00CE6086" w:rsidP="000D3EF0">
      <w:pPr>
        <w:spacing w:after="0" w:line="240" w:lineRule="auto"/>
        <w:jc w:val="both"/>
        <w:rPr>
          <w:rFonts w:ascii="Book Antiqua" w:eastAsia="Times New Roman" w:hAnsi="Book Antiqua"/>
          <w:b/>
          <w:bCs/>
          <w:color w:val="000000"/>
        </w:rPr>
      </w:pPr>
    </w:p>
    <w:p w14:paraId="0D697C57" w14:textId="77777777" w:rsidR="00CE6086" w:rsidRDefault="00CE6086" w:rsidP="000D3EF0">
      <w:pPr>
        <w:spacing w:after="0" w:line="240" w:lineRule="auto"/>
        <w:jc w:val="both"/>
        <w:rPr>
          <w:rFonts w:ascii="Book Antiqua" w:eastAsia="Times New Roman" w:hAnsi="Book Antiqua"/>
          <w:b/>
          <w:bCs/>
          <w:color w:val="000000"/>
        </w:rPr>
      </w:pPr>
    </w:p>
    <w:p w14:paraId="22D3BC32" w14:textId="77777777" w:rsidR="00CE6086" w:rsidRDefault="00CE6086" w:rsidP="000D3EF0">
      <w:pPr>
        <w:spacing w:after="0" w:line="240" w:lineRule="auto"/>
        <w:jc w:val="both"/>
        <w:rPr>
          <w:rFonts w:ascii="Book Antiqua" w:eastAsia="Times New Roman" w:hAnsi="Book Antiqua"/>
          <w:b/>
          <w:bCs/>
          <w:color w:val="000000"/>
        </w:rPr>
      </w:pPr>
    </w:p>
    <w:p w14:paraId="2FE7928C" w14:textId="77777777" w:rsidR="00CE6086" w:rsidRDefault="00CE6086" w:rsidP="000D3EF0">
      <w:pPr>
        <w:spacing w:after="0" w:line="240" w:lineRule="auto"/>
        <w:jc w:val="both"/>
        <w:rPr>
          <w:rFonts w:ascii="Book Antiqua" w:eastAsia="Times New Roman" w:hAnsi="Book Antiqua"/>
          <w:b/>
          <w:bCs/>
          <w:color w:val="000000"/>
        </w:rPr>
      </w:pPr>
    </w:p>
    <w:p w14:paraId="61EDCA2B" w14:textId="77777777" w:rsidR="00CE6086" w:rsidRDefault="00CE6086" w:rsidP="000D3EF0">
      <w:pPr>
        <w:spacing w:after="0" w:line="240" w:lineRule="auto"/>
        <w:jc w:val="both"/>
        <w:rPr>
          <w:rFonts w:ascii="Book Antiqua" w:eastAsia="Times New Roman" w:hAnsi="Book Antiqua"/>
          <w:b/>
          <w:bCs/>
          <w:color w:val="000000"/>
        </w:rPr>
      </w:pPr>
    </w:p>
    <w:p w14:paraId="7A71AE22" w14:textId="77777777" w:rsidR="00CE6086" w:rsidRDefault="00CE6086" w:rsidP="000D3EF0">
      <w:pPr>
        <w:spacing w:after="0" w:line="240" w:lineRule="auto"/>
        <w:jc w:val="both"/>
        <w:rPr>
          <w:rFonts w:ascii="Book Antiqua" w:eastAsia="Times New Roman" w:hAnsi="Book Antiqua"/>
          <w:b/>
          <w:bCs/>
          <w:color w:val="000000"/>
        </w:rPr>
      </w:pPr>
    </w:p>
    <w:p w14:paraId="7632385F" w14:textId="77777777" w:rsidR="00CE6086" w:rsidRDefault="00CE6086" w:rsidP="000D3EF0">
      <w:pPr>
        <w:spacing w:after="0" w:line="240" w:lineRule="auto"/>
        <w:jc w:val="both"/>
        <w:rPr>
          <w:rFonts w:ascii="Book Antiqua" w:eastAsia="Times New Roman" w:hAnsi="Book Antiqua"/>
          <w:b/>
          <w:bCs/>
          <w:color w:val="000000"/>
        </w:rPr>
      </w:pPr>
    </w:p>
    <w:p w14:paraId="7FA9959C" w14:textId="77777777" w:rsidR="00CE6086" w:rsidRDefault="00CE6086" w:rsidP="000D3EF0">
      <w:pPr>
        <w:spacing w:after="0" w:line="240" w:lineRule="auto"/>
        <w:jc w:val="both"/>
        <w:rPr>
          <w:rFonts w:ascii="Book Antiqua" w:eastAsia="Times New Roman" w:hAnsi="Book Antiqua"/>
          <w:b/>
          <w:bCs/>
          <w:color w:val="000000"/>
        </w:rPr>
      </w:pPr>
    </w:p>
    <w:p w14:paraId="27DD80AD" w14:textId="77777777" w:rsidR="00CE6086" w:rsidRDefault="00CE6086" w:rsidP="000D3EF0">
      <w:pPr>
        <w:spacing w:after="0" w:line="240" w:lineRule="auto"/>
        <w:jc w:val="both"/>
        <w:rPr>
          <w:rFonts w:ascii="Book Antiqua" w:eastAsia="Times New Roman" w:hAnsi="Book Antiqua"/>
          <w:b/>
          <w:bCs/>
          <w:color w:val="000000"/>
        </w:rPr>
      </w:pPr>
    </w:p>
    <w:p w14:paraId="779E4230" w14:textId="77777777" w:rsidR="00CE6086" w:rsidRDefault="00CE6086" w:rsidP="000D3EF0">
      <w:pPr>
        <w:spacing w:after="0" w:line="240" w:lineRule="auto"/>
        <w:jc w:val="both"/>
        <w:rPr>
          <w:rFonts w:ascii="Book Antiqua" w:eastAsia="Times New Roman" w:hAnsi="Book Antiqua"/>
          <w:b/>
          <w:bCs/>
          <w:color w:val="000000"/>
        </w:rPr>
      </w:pPr>
    </w:p>
    <w:p w14:paraId="0D5E275F" w14:textId="77777777" w:rsidR="00CE6086" w:rsidRDefault="00CE6086" w:rsidP="000D3EF0">
      <w:pPr>
        <w:spacing w:after="0" w:line="240" w:lineRule="auto"/>
        <w:jc w:val="both"/>
        <w:rPr>
          <w:rFonts w:ascii="Book Antiqua" w:eastAsia="Times New Roman" w:hAnsi="Book Antiqua"/>
          <w:b/>
          <w:bCs/>
          <w:color w:val="000000"/>
        </w:rPr>
      </w:pPr>
    </w:p>
    <w:p w14:paraId="70192BC5" w14:textId="77777777" w:rsidR="00CE6086" w:rsidRDefault="00CE6086" w:rsidP="000D3EF0">
      <w:pPr>
        <w:spacing w:after="0" w:line="240" w:lineRule="auto"/>
        <w:jc w:val="both"/>
        <w:rPr>
          <w:rFonts w:ascii="Book Antiqua" w:eastAsia="Times New Roman" w:hAnsi="Book Antiqua"/>
          <w:b/>
          <w:bCs/>
          <w:color w:val="000000"/>
        </w:rPr>
      </w:pPr>
    </w:p>
    <w:p w14:paraId="10B1109E" w14:textId="77777777" w:rsidR="00CE6086" w:rsidRDefault="00CE6086" w:rsidP="000D3EF0">
      <w:pPr>
        <w:spacing w:after="0" w:line="240" w:lineRule="auto"/>
        <w:jc w:val="both"/>
        <w:rPr>
          <w:rFonts w:ascii="Book Antiqua" w:eastAsia="Times New Roman" w:hAnsi="Book Antiqua"/>
          <w:b/>
          <w:bCs/>
          <w:color w:val="000000"/>
        </w:rPr>
      </w:pPr>
    </w:p>
    <w:p w14:paraId="73D72E2D" w14:textId="77777777" w:rsidR="00CE6086" w:rsidRDefault="00CE6086" w:rsidP="000D3EF0">
      <w:pPr>
        <w:spacing w:after="0" w:line="240" w:lineRule="auto"/>
        <w:jc w:val="both"/>
        <w:rPr>
          <w:rFonts w:ascii="Book Antiqua" w:eastAsia="Times New Roman" w:hAnsi="Book Antiqua"/>
          <w:b/>
          <w:bCs/>
          <w:color w:val="000000"/>
        </w:rPr>
      </w:pPr>
    </w:p>
    <w:p w14:paraId="211357B4" w14:textId="77777777" w:rsidR="00CE6086" w:rsidRDefault="00CE6086" w:rsidP="000D3EF0">
      <w:pPr>
        <w:spacing w:after="0" w:line="240" w:lineRule="auto"/>
        <w:jc w:val="both"/>
        <w:rPr>
          <w:rFonts w:ascii="Book Antiqua" w:eastAsia="Times New Roman" w:hAnsi="Book Antiqua"/>
          <w:b/>
          <w:bCs/>
          <w:color w:val="000000"/>
        </w:rPr>
      </w:pPr>
    </w:p>
    <w:p w14:paraId="7E1868D5" w14:textId="77777777" w:rsidR="00CE6086" w:rsidRDefault="00CE6086" w:rsidP="000D3EF0">
      <w:pPr>
        <w:spacing w:after="0" w:line="240" w:lineRule="auto"/>
        <w:jc w:val="both"/>
        <w:rPr>
          <w:rFonts w:ascii="Book Antiqua" w:eastAsia="Times New Roman" w:hAnsi="Book Antiqua"/>
          <w:b/>
          <w:bCs/>
          <w:color w:val="000000"/>
        </w:rPr>
      </w:pPr>
    </w:p>
    <w:p w14:paraId="097AA86C" w14:textId="77777777" w:rsidR="00CE6086" w:rsidRDefault="00CE6086" w:rsidP="000D3EF0">
      <w:pPr>
        <w:spacing w:after="0" w:line="240" w:lineRule="auto"/>
        <w:jc w:val="both"/>
        <w:rPr>
          <w:rFonts w:ascii="Book Antiqua" w:eastAsia="Times New Roman" w:hAnsi="Book Antiqua"/>
          <w:b/>
          <w:bCs/>
          <w:color w:val="000000"/>
        </w:rPr>
      </w:pPr>
    </w:p>
    <w:p w14:paraId="419BE038" w14:textId="77777777" w:rsidR="00CE6086" w:rsidRDefault="00CE6086" w:rsidP="000D3EF0">
      <w:pPr>
        <w:spacing w:after="0" w:line="240" w:lineRule="auto"/>
        <w:jc w:val="both"/>
        <w:rPr>
          <w:rFonts w:ascii="Book Antiqua" w:eastAsia="Times New Roman" w:hAnsi="Book Antiqua"/>
          <w:b/>
          <w:bCs/>
          <w:color w:val="000000"/>
        </w:rPr>
      </w:pPr>
    </w:p>
    <w:p w14:paraId="13F5ABE6" w14:textId="77777777" w:rsidR="00CE6086" w:rsidRDefault="00CE6086" w:rsidP="000D3EF0">
      <w:pPr>
        <w:spacing w:after="0" w:line="240" w:lineRule="auto"/>
        <w:jc w:val="both"/>
        <w:rPr>
          <w:rFonts w:ascii="Book Antiqua" w:eastAsia="Times New Roman" w:hAnsi="Book Antiqua"/>
          <w:b/>
          <w:bCs/>
          <w:color w:val="000000"/>
        </w:rPr>
      </w:pPr>
    </w:p>
    <w:p w14:paraId="012F52A9" w14:textId="52D04B14" w:rsidR="000D3EF0" w:rsidRPr="003968F5" w:rsidRDefault="000D3EF0" w:rsidP="000D3EF0">
      <w:pPr>
        <w:spacing w:after="0" w:line="240" w:lineRule="auto"/>
        <w:jc w:val="both"/>
        <w:rPr>
          <w:rFonts w:ascii="Book Antiqua" w:eastAsia="Times New Roman" w:hAnsi="Book Antiqua"/>
          <w:b/>
          <w:bCs/>
          <w:color w:val="000000"/>
        </w:rPr>
      </w:pPr>
      <w:r w:rsidRPr="003968F5">
        <w:rPr>
          <w:rFonts w:ascii="Book Antiqua" w:eastAsia="Times New Roman" w:hAnsi="Book Antiqua"/>
          <w:b/>
          <w:bCs/>
          <w:color w:val="000000"/>
        </w:rPr>
        <w:t xml:space="preserve">Course Code: </w:t>
      </w:r>
    </w:p>
    <w:p w14:paraId="0F82D5AB" w14:textId="77777777" w:rsidR="000D3EF0" w:rsidRPr="00AB6057" w:rsidRDefault="000D3EF0" w:rsidP="000D3EF0">
      <w:pPr>
        <w:widowControl w:val="0"/>
        <w:autoSpaceDE w:val="0"/>
        <w:autoSpaceDN w:val="0"/>
        <w:adjustRightInd w:val="0"/>
        <w:spacing w:after="0" w:line="240" w:lineRule="auto"/>
        <w:jc w:val="both"/>
        <w:rPr>
          <w:rFonts w:ascii="Book Antiqua" w:hAnsi="Book Antiqua"/>
        </w:rPr>
      </w:pPr>
      <w:r w:rsidRPr="00AB6057">
        <w:rPr>
          <w:rFonts w:ascii="Book Antiqua" w:hAnsi="Book Antiqua"/>
          <w:b/>
          <w:bCs/>
        </w:rPr>
        <w:t>Course Title: Corporate Social Responsibility</w:t>
      </w:r>
    </w:p>
    <w:p w14:paraId="294BC469" w14:textId="77777777" w:rsidR="000D3EF0" w:rsidRPr="00AB6057" w:rsidRDefault="000D3EF0" w:rsidP="000D3EF0">
      <w:pPr>
        <w:widowControl w:val="0"/>
        <w:autoSpaceDE w:val="0"/>
        <w:autoSpaceDN w:val="0"/>
        <w:adjustRightInd w:val="0"/>
        <w:spacing w:after="0" w:line="41" w:lineRule="exact"/>
        <w:jc w:val="both"/>
        <w:rPr>
          <w:rFonts w:ascii="Book Antiqua" w:hAnsi="Book Antiqua"/>
        </w:rPr>
      </w:pPr>
    </w:p>
    <w:p w14:paraId="5ABAB377" w14:textId="77777777" w:rsidR="000D3EF0" w:rsidRPr="00AB6057" w:rsidRDefault="000D3EF0" w:rsidP="000D3EF0">
      <w:pPr>
        <w:widowControl w:val="0"/>
        <w:autoSpaceDE w:val="0"/>
        <w:autoSpaceDN w:val="0"/>
        <w:adjustRightInd w:val="0"/>
        <w:spacing w:after="0" w:line="240" w:lineRule="auto"/>
        <w:jc w:val="both"/>
        <w:rPr>
          <w:rFonts w:ascii="Book Antiqua" w:hAnsi="Book Antiqua"/>
        </w:rPr>
      </w:pPr>
      <w:r w:rsidRPr="00AB6057">
        <w:rPr>
          <w:rFonts w:ascii="Book Antiqua" w:hAnsi="Book Antiqua"/>
          <w:b/>
          <w:bCs/>
        </w:rPr>
        <w:t>Total Credit: 2</w:t>
      </w:r>
      <w:r w:rsidRPr="00AB6057">
        <w:rPr>
          <w:rFonts w:ascii="Book Antiqua" w:hAnsi="Book Antiqua"/>
          <w:b/>
          <w:bCs/>
        </w:rPr>
        <w:tab/>
      </w:r>
      <w:r w:rsidRPr="00AB6057">
        <w:rPr>
          <w:rFonts w:ascii="Book Antiqua" w:hAnsi="Book Antiqua"/>
          <w:b/>
          <w:bCs/>
        </w:rPr>
        <w:tab/>
      </w:r>
      <w:r w:rsidRPr="00AB6057">
        <w:rPr>
          <w:rFonts w:ascii="Book Antiqua" w:hAnsi="Book Antiqua"/>
          <w:b/>
          <w:bCs/>
        </w:rPr>
        <w:tab/>
      </w:r>
      <w:r w:rsidRPr="00AB6057">
        <w:rPr>
          <w:rFonts w:ascii="Book Antiqua" w:hAnsi="Book Antiqua"/>
          <w:b/>
          <w:bCs/>
        </w:rPr>
        <w:tab/>
      </w:r>
      <w:r w:rsidRPr="00AB6057">
        <w:rPr>
          <w:rFonts w:ascii="Book Antiqua" w:hAnsi="Book Antiqua"/>
          <w:b/>
          <w:bCs/>
        </w:rPr>
        <w:tab/>
      </w:r>
      <w:r w:rsidRPr="00AB6057">
        <w:rPr>
          <w:rFonts w:ascii="Book Antiqua" w:hAnsi="Book Antiqua"/>
          <w:b/>
          <w:bCs/>
        </w:rPr>
        <w:tab/>
      </w:r>
      <w:r w:rsidRPr="00AB6057">
        <w:rPr>
          <w:rFonts w:ascii="Book Antiqua" w:hAnsi="Book Antiqua"/>
          <w:b/>
          <w:bCs/>
        </w:rPr>
        <w:tab/>
        <w:t xml:space="preserve">                                     Total </w:t>
      </w:r>
      <w:proofErr w:type="spellStart"/>
      <w:r w:rsidRPr="00AB6057">
        <w:rPr>
          <w:rFonts w:ascii="Book Antiqua" w:hAnsi="Book Antiqua"/>
          <w:b/>
          <w:bCs/>
        </w:rPr>
        <w:t>hrs</w:t>
      </w:r>
      <w:proofErr w:type="spellEnd"/>
      <w:r w:rsidRPr="00AB6057">
        <w:rPr>
          <w:rFonts w:ascii="Book Antiqua" w:hAnsi="Book Antiqua"/>
          <w:b/>
          <w:bCs/>
        </w:rPr>
        <w:t xml:space="preserve">: 30 </w:t>
      </w:r>
    </w:p>
    <w:p w14:paraId="4783D115" w14:textId="0F9B4531" w:rsidR="000D3EF0" w:rsidRPr="00A22FCE" w:rsidRDefault="00CE6086" w:rsidP="000D3EF0">
      <w:pPr>
        <w:widowControl w:val="0"/>
        <w:autoSpaceDE w:val="0"/>
        <w:autoSpaceDN w:val="0"/>
        <w:adjustRightInd w:val="0"/>
        <w:spacing w:after="0" w:line="240" w:lineRule="auto"/>
        <w:jc w:val="both"/>
        <w:rPr>
          <w:rFonts w:ascii="Book Antiqua" w:hAnsi="Book Antiqua"/>
          <w:b/>
          <w:bCs/>
        </w:rPr>
      </w:pPr>
      <w:r>
        <w:rPr>
          <w:rFonts w:ascii="Book Antiqua" w:hAnsi="Book Antiqua"/>
          <w:b/>
          <w:bCs/>
        </w:rPr>
        <w:t xml:space="preserve"> </w:t>
      </w:r>
    </w:p>
    <w:p w14:paraId="26F8E38E" w14:textId="77777777" w:rsidR="000D3EF0" w:rsidRPr="003968F5" w:rsidRDefault="000D3EF0" w:rsidP="000D3EF0">
      <w:pPr>
        <w:spacing w:line="240" w:lineRule="auto"/>
        <w:jc w:val="both"/>
        <w:rPr>
          <w:rFonts w:ascii="Book Antiqua" w:eastAsia="Times New Roman" w:hAnsi="Book Antiqua"/>
          <w:b/>
          <w:bCs/>
          <w:color w:val="000000"/>
        </w:rPr>
      </w:pPr>
    </w:p>
    <w:p w14:paraId="353E78A8" w14:textId="77777777" w:rsidR="000D3EF0" w:rsidRDefault="000D3EF0" w:rsidP="000D3EF0">
      <w:pPr>
        <w:spacing w:line="240" w:lineRule="auto"/>
        <w:jc w:val="both"/>
        <w:rPr>
          <w:rFonts w:ascii="Book Antiqua" w:eastAsia="Times New Roman" w:hAnsi="Book Antiqua"/>
          <w:color w:val="000000"/>
        </w:rPr>
      </w:pPr>
      <w:r w:rsidRPr="003968F5">
        <w:rPr>
          <w:rFonts w:ascii="Book Antiqua" w:eastAsia="Times New Roman" w:hAnsi="Book Antiqua"/>
          <w:b/>
          <w:bCs/>
          <w:color w:val="000000"/>
        </w:rPr>
        <w:t>Course Description</w:t>
      </w:r>
      <w:r w:rsidRPr="003968F5">
        <w:rPr>
          <w:rFonts w:ascii="Book Antiqua" w:eastAsia="Times New Roman" w:hAnsi="Book Antiqua"/>
          <w:color w:val="000000"/>
        </w:rPr>
        <w:t>: This course will familiarize the students with the concept of corporate social responsibility.  The evolution of CSR has far reaching consequences on the development sector in India.  The collaboration of companies and NGOs with the community has initiated a new paradigm of change in the country.  The students will have an overview of the theories and the frameworks developed in the area of CSR.  The paper will discuss a few prominent case studies of CSR.</w:t>
      </w:r>
    </w:p>
    <w:p w14:paraId="38A7961B" w14:textId="77777777" w:rsidR="000D3EF0" w:rsidRPr="00A22FCE" w:rsidRDefault="000D3EF0" w:rsidP="000D3EF0">
      <w:pPr>
        <w:widowControl w:val="0"/>
        <w:autoSpaceDE w:val="0"/>
        <w:autoSpaceDN w:val="0"/>
        <w:adjustRightInd w:val="0"/>
        <w:spacing w:after="0" w:line="392" w:lineRule="exact"/>
        <w:jc w:val="both"/>
        <w:rPr>
          <w:rFonts w:ascii="Book Antiqua" w:hAnsi="Book Antiqua"/>
          <w:b/>
          <w:bCs/>
        </w:rPr>
      </w:pPr>
      <w:r w:rsidRPr="00AB6057">
        <w:rPr>
          <w:rFonts w:ascii="Book Antiqua" w:hAnsi="Book Antiqua"/>
          <w:b/>
          <w:bCs/>
        </w:rPr>
        <w:t>Course Objectives:</w:t>
      </w:r>
    </w:p>
    <w:p w14:paraId="103651D1" w14:textId="77777777" w:rsidR="000D3EF0" w:rsidRPr="00A22FCE" w:rsidRDefault="000D3EF0" w:rsidP="000D3EF0">
      <w:pPr>
        <w:widowControl w:val="0"/>
        <w:numPr>
          <w:ilvl w:val="0"/>
          <w:numId w:val="4"/>
        </w:numPr>
        <w:autoSpaceDE w:val="0"/>
        <w:autoSpaceDN w:val="0"/>
        <w:adjustRightInd w:val="0"/>
        <w:spacing w:after="0" w:line="240" w:lineRule="auto"/>
        <w:jc w:val="both"/>
        <w:rPr>
          <w:rFonts w:ascii="Book Antiqua" w:hAnsi="Book Antiqua"/>
          <w:bCs/>
        </w:rPr>
      </w:pPr>
      <w:r w:rsidRPr="00A22FCE">
        <w:rPr>
          <w:rFonts w:ascii="Book Antiqua" w:hAnsi="Book Antiqua"/>
          <w:bCs/>
        </w:rPr>
        <w:t>To understand the concept of CSR and the theoretical underpinnings</w:t>
      </w:r>
      <w:r>
        <w:rPr>
          <w:rFonts w:ascii="Book Antiqua" w:hAnsi="Book Antiqua"/>
          <w:bCs/>
        </w:rPr>
        <w:t>.</w:t>
      </w:r>
      <w:r w:rsidRPr="00A22FCE">
        <w:rPr>
          <w:rFonts w:ascii="Book Antiqua" w:hAnsi="Book Antiqua"/>
          <w:bCs/>
        </w:rPr>
        <w:t xml:space="preserve"> </w:t>
      </w:r>
    </w:p>
    <w:p w14:paraId="0EED87C2" w14:textId="77777777" w:rsidR="000D3EF0" w:rsidRPr="00A22FCE" w:rsidRDefault="000D3EF0" w:rsidP="000D3EF0">
      <w:pPr>
        <w:widowControl w:val="0"/>
        <w:numPr>
          <w:ilvl w:val="0"/>
          <w:numId w:val="4"/>
        </w:numPr>
        <w:autoSpaceDE w:val="0"/>
        <w:autoSpaceDN w:val="0"/>
        <w:adjustRightInd w:val="0"/>
        <w:spacing w:after="0" w:line="240" w:lineRule="auto"/>
        <w:jc w:val="both"/>
        <w:rPr>
          <w:rFonts w:ascii="Book Antiqua" w:hAnsi="Book Antiqua"/>
          <w:bCs/>
        </w:rPr>
      </w:pPr>
      <w:r w:rsidRPr="00A22FCE">
        <w:rPr>
          <w:rFonts w:ascii="Book Antiqua" w:hAnsi="Book Antiqua"/>
          <w:bCs/>
        </w:rPr>
        <w:t>To understand the stakeholder approaches</w:t>
      </w:r>
      <w:r>
        <w:rPr>
          <w:rFonts w:ascii="Book Antiqua" w:hAnsi="Book Antiqua"/>
          <w:bCs/>
        </w:rPr>
        <w:t>.</w:t>
      </w:r>
    </w:p>
    <w:p w14:paraId="497DE63B" w14:textId="77777777" w:rsidR="000D3EF0" w:rsidRPr="003968F5" w:rsidRDefault="000D3EF0" w:rsidP="000D3EF0">
      <w:pPr>
        <w:spacing w:line="240" w:lineRule="auto"/>
        <w:jc w:val="both"/>
        <w:rPr>
          <w:rFonts w:ascii="Book Antiqua" w:eastAsia="Times New Roman" w:hAnsi="Book Antiqua"/>
        </w:rPr>
      </w:pPr>
    </w:p>
    <w:p w14:paraId="7DF64D95" w14:textId="77777777" w:rsidR="000D3EF0" w:rsidRPr="003968F5" w:rsidRDefault="000D3EF0" w:rsidP="000D3EF0">
      <w:pPr>
        <w:spacing w:after="0" w:line="240" w:lineRule="auto"/>
        <w:jc w:val="both"/>
        <w:rPr>
          <w:rFonts w:ascii="Book Antiqua" w:eastAsia="Times New Roman" w:hAnsi="Book Antiqua"/>
        </w:rPr>
      </w:pPr>
      <w:r w:rsidRPr="003968F5">
        <w:rPr>
          <w:rFonts w:ascii="Book Antiqua" w:eastAsia="Times New Roman" w:hAnsi="Book Antiqua"/>
          <w:b/>
          <w:bCs/>
          <w:color w:val="000000"/>
        </w:rPr>
        <w:t xml:space="preserve">Course Learning Outcome: </w:t>
      </w:r>
      <w:r w:rsidRPr="003968F5">
        <w:rPr>
          <w:rFonts w:ascii="Book Antiqua" w:eastAsia="Times New Roman" w:hAnsi="Book Antiqua"/>
          <w:color w:val="000000"/>
        </w:rPr>
        <w:t>The student will understand the different dimensions of the concept of CSR. They will understand the theoretical framework of CSR and the legal guidelines developed to undertake CSR.</w:t>
      </w:r>
    </w:p>
    <w:p w14:paraId="6D0B3966" w14:textId="77777777" w:rsidR="000D3EF0" w:rsidRPr="003968F5" w:rsidRDefault="000D3EF0" w:rsidP="000D3EF0">
      <w:pPr>
        <w:spacing w:after="0" w:line="240" w:lineRule="auto"/>
        <w:rPr>
          <w:rFonts w:ascii="Book Antiqua" w:eastAsia="Times New Roman" w:hAnsi="Book Antiqua"/>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6916"/>
        <w:gridCol w:w="834"/>
      </w:tblGrid>
      <w:tr w:rsidR="000D3EF0" w:rsidRPr="003968F5" w14:paraId="0E3E9609" w14:textId="77777777" w:rsidTr="00277E38">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2A5EA06" w14:textId="77777777" w:rsidR="000D3EF0" w:rsidRPr="003968F5" w:rsidRDefault="000D3EF0" w:rsidP="00277E38">
            <w:pPr>
              <w:spacing w:after="0" w:line="240" w:lineRule="auto"/>
              <w:jc w:val="center"/>
              <w:rPr>
                <w:rFonts w:ascii="Book Antiqua" w:eastAsia="Times New Roman" w:hAnsi="Book Antiqua"/>
                <w:b/>
                <w:bCs/>
                <w:color w:val="000000"/>
              </w:rPr>
            </w:pPr>
            <w:r w:rsidRPr="003968F5">
              <w:rPr>
                <w:rFonts w:ascii="Book Antiqua" w:eastAsia="Times New Roman" w:hAnsi="Book Antiqua"/>
                <w:b/>
                <w:bCs/>
                <w:color w:val="000000"/>
              </w:rPr>
              <w:t>Units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20FDEA5" w14:textId="77777777" w:rsidR="000D3EF0" w:rsidRPr="003968F5" w:rsidRDefault="000D3EF0" w:rsidP="00277E38">
            <w:pPr>
              <w:spacing w:after="0" w:line="240" w:lineRule="auto"/>
              <w:jc w:val="center"/>
              <w:rPr>
                <w:rFonts w:ascii="Book Antiqua" w:eastAsia="Times New Roman" w:hAnsi="Book Antiqua"/>
                <w:b/>
                <w:iCs/>
                <w:color w:val="000000"/>
              </w:rPr>
            </w:pPr>
            <w:r w:rsidRPr="003968F5">
              <w:rPr>
                <w:rFonts w:ascii="Book Antiqua" w:eastAsia="Times New Roman" w:hAnsi="Book Antiqua"/>
                <w:b/>
                <w:iCs/>
                <w:color w:val="000000"/>
              </w:rPr>
              <w:t xml:space="preserve">Content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5DD1A17" w14:textId="77777777" w:rsidR="000D3EF0" w:rsidRPr="003968F5" w:rsidRDefault="000D3EF0" w:rsidP="00277E38">
            <w:pPr>
              <w:spacing w:after="0" w:line="240" w:lineRule="auto"/>
              <w:jc w:val="center"/>
              <w:rPr>
                <w:rFonts w:ascii="Book Antiqua" w:eastAsia="Times New Roman" w:hAnsi="Book Antiqua"/>
                <w:b/>
                <w:bCs/>
                <w:color w:val="000000"/>
              </w:rPr>
            </w:pPr>
            <w:r w:rsidRPr="003968F5">
              <w:rPr>
                <w:rFonts w:ascii="Book Antiqua" w:eastAsia="Times New Roman" w:hAnsi="Book Antiqua"/>
                <w:b/>
                <w:bCs/>
                <w:color w:val="000000"/>
              </w:rPr>
              <w:t>Hours</w:t>
            </w:r>
          </w:p>
        </w:tc>
      </w:tr>
      <w:tr w:rsidR="000D3EF0" w:rsidRPr="003968F5" w14:paraId="02FEAB72" w14:textId="77777777" w:rsidTr="00277E38">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E9B28" w14:textId="77777777" w:rsidR="000D3EF0" w:rsidRPr="003968F5" w:rsidRDefault="000D3EF0" w:rsidP="00277E38">
            <w:pPr>
              <w:spacing w:line="240" w:lineRule="auto"/>
              <w:jc w:val="both"/>
              <w:rPr>
                <w:rFonts w:ascii="Book Antiqua" w:eastAsia="Times New Roman" w:hAnsi="Book Antiqua"/>
              </w:rPr>
            </w:pPr>
            <w:r w:rsidRPr="003968F5">
              <w:rPr>
                <w:rFonts w:ascii="Book Antiqua" w:eastAsia="Times New Roman" w:hAnsi="Book Antiqua"/>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6316BC" w14:textId="77777777" w:rsidR="000D3EF0" w:rsidRPr="003968F5" w:rsidRDefault="000D3EF0" w:rsidP="00277E38">
            <w:pPr>
              <w:spacing w:after="0" w:line="240" w:lineRule="auto"/>
              <w:jc w:val="both"/>
              <w:rPr>
                <w:rFonts w:ascii="Book Antiqua" w:eastAsia="Times New Roman" w:hAnsi="Book Antiqua"/>
                <w:b/>
                <w:iCs/>
                <w:color w:val="000000"/>
              </w:rPr>
            </w:pPr>
            <w:r w:rsidRPr="003968F5">
              <w:rPr>
                <w:rFonts w:ascii="Book Antiqua" w:eastAsia="Times New Roman" w:hAnsi="Book Antiqua"/>
                <w:b/>
                <w:iCs/>
                <w:color w:val="000000"/>
              </w:rPr>
              <w:t>Corporate Social Responsibility</w:t>
            </w:r>
          </w:p>
          <w:p w14:paraId="556C15E5" w14:textId="77777777" w:rsidR="000D3EF0" w:rsidRPr="003968F5" w:rsidRDefault="000D3EF0"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 xml:space="preserve">Defining CSR. Components of CSR, Key drivers, History and Evolution of CSR in the Indian and international context, CSR policies and Governance, Laws and Regulations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E90C5BD" w14:textId="77777777" w:rsidR="000D3EF0" w:rsidRPr="003968F5" w:rsidRDefault="000D3EF0" w:rsidP="00277E38">
            <w:pPr>
              <w:spacing w:line="240" w:lineRule="auto"/>
              <w:jc w:val="center"/>
              <w:rPr>
                <w:rFonts w:ascii="Book Antiqua" w:eastAsia="Times New Roman" w:hAnsi="Book Antiqua"/>
              </w:rPr>
            </w:pPr>
            <w:r w:rsidRPr="003968F5">
              <w:rPr>
                <w:rFonts w:ascii="Book Antiqua" w:eastAsia="Times New Roman" w:hAnsi="Book Antiqua"/>
                <w:b/>
                <w:bCs/>
                <w:color w:val="000000"/>
              </w:rPr>
              <w:t>10</w:t>
            </w:r>
          </w:p>
        </w:tc>
      </w:tr>
      <w:tr w:rsidR="000D3EF0" w:rsidRPr="003968F5" w14:paraId="07CDCE88" w14:textId="77777777" w:rsidTr="00277E38">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03E856" w14:textId="77777777" w:rsidR="000D3EF0" w:rsidRPr="003968F5" w:rsidRDefault="000D3EF0" w:rsidP="00277E38">
            <w:pPr>
              <w:spacing w:line="240" w:lineRule="auto"/>
              <w:jc w:val="both"/>
              <w:rPr>
                <w:rFonts w:ascii="Book Antiqua" w:eastAsia="Times New Roman" w:hAnsi="Book Antiqua"/>
              </w:rPr>
            </w:pPr>
            <w:r w:rsidRPr="003968F5">
              <w:rPr>
                <w:rFonts w:ascii="Book Antiqua" w:eastAsia="Times New Roman" w:hAnsi="Book Antiqua"/>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F526BA" w14:textId="77777777" w:rsidR="000D3EF0" w:rsidRPr="003968F5" w:rsidRDefault="000D3EF0" w:rsidP="00277E38">
            <w:pPr>
              <w:spacing w:after="0" w:line="240" w:lineRule="auto"/>
              <w:jc w:val="both"/>
              <w:rPr>
                <w:rFonts w:ascii="Book Antiqua" w:eastAsia="Times New Roman" w:hAnsi="Book Antiqua"/>
                <w:b/>
                <w:iCs/>
                <w:color w:val="000000"/>
              </w:rPr>
            </w:pPr>
            <w:r w:rsidRPr="003968F5">
              <w:rPr>
                <w:rFonts w:ascii="Book Antiqua" w:eastAsia="Times New Roman" w:hAnsi="Book Antiqua"/>
                <w:b/>
                <w:iCs/>
                <w:color w:val="000000"/>
              </w:rPr>
              <w:t>Theories of CSR</w:t>
            </w:r>
          </w:p>
          <w:p w14:paraId="7EDB854F" w14:textId="77777777" w:rsidR="000D3EF0" w:rsidRPr="003968F5" w:rsidRDefault="000D3EF0"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 xml:space="preserve">Theories of CSR: A.B Carroll, Wood, and </w:t>
            </w:r>
            <w:proofErr w:type="gramStart"/>
            <w:r w:rsidRPr="003968F5">
              <w:rPr>
                <w:rFonts w:ascii="Book Antiqua" w:eastAsia="Times New Roman" w:hAnsi="Book Antiqua"/>
                <w:color w:val="000000"/>
              </w:rPr>
              <w:t>stake holders</w:t>
            </w:r>
            <w:proofErr w:type="gramEnd"/>
            <w:r w:rsidRPr="003968F5">
              <w:rPr>
                <w:rFonts w:ascii="Book Antiqua" w:eastAsia="Times New Roman" w:hAnsi="Book Antiqua"/>
                <w:color w:val="000000"/>
              </w:rPr>
              <w:t xml:space="preserve"> Theories. The triple bottom line approach. Stakeholder engagement, Standards and Codes – SA 8000, the Global Compact, GRI, </w:t>
            </w:r>
            <w:proofErr w:type="spellStart"/>
            <w:r w:rsidRPr="003968F5">
              <w:rPr>
                <w:rFonts w:ascii="Book Antiqua" w:eastAsia="Times New Roman" w:hAnsi="Book Antiqua"/>
                <w:color w:val="000000"/>
              </w:rPr>
              <w:t>etc</w:t>
            </w:r>
            <w:proofErr w:type="spellEnd"/>
            <w:r w:rsidRPr="003968F5">
              <w:rPr>
                <w:rFonts w:ascii="Book Antiqua" w:eastAsia="Times New Roman" w:hAnsi="Book Antiqua"/>
                <w:color w:val="000000"/>
              </w:rPr>
              <w:t xml:space="preserve"> as well as international standards including ISO 26000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6961C70" w14:textId="77777777" w:rsidR="000D3EF0" w:rsidRPr="003968F5" w:rsidRDefault="000D3EF0" w:rsidP="00277E38">
            <w:pPr>
              <w:spacing w:line="240" w:lineRule="auto"/>
              <w:jc w:val="center"/>
              <w:rPr>
                <w:rFonts w:ascii="Book Antiqua" w:eastAsia="Times New Roman" w:hAnsi="Book Antiqua"/>
              </w:rPr>
            </w:pPr>
            <w:r w:rsidRPr="003968F5">
              <w:rPr>
                <w:rFonts w:ascii="Book Antiqua" w:eastAsia="Times New Roman" w:hAnsi="Book Antiqua"/>
                <w:b/>
                <w:bCs/>
                <w:color w:val="000000"/>
              </w:rPr>
              <w:t>10</w:t>
            </w:r>
          </w:p>
        </w:tc>
      </w:tr>
      <w:tr w:rsidR="000D3EF0" w:rsidRPr="003968F5" w14:paraId="4F97B5E0" w14:textId="77777777" w:rsidTr="00277E38">
        <w:trPr>
          <w:trHeight w:val="64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78E2B6" w14:textId="77777777" w:rsidR="000D3EF0" w:rsidRPr="003968F5" w:rsidRDefault="000D3EF0" w:rsidP="00277E38">
            <w:pPr>
              <w:spacing w:line="240" w:lineRule="auto"/>
              <w:jc w:val="both"/>
              <w:rPr>
                <w:rFonts w:ascii="Book Antiqua" w:eastAsia="Times New Roman" w:hAnsi="Book Antiqua"/>
              </w:rPr>
            </w:pPr>
            <w:r w:rsidRPr="003968F5">
              <w:rPr>
                <w:rFonts w:ascii="Book Antiqua" w:eastAsia="Times New Roman" w:hAnsi="Book Antiqua"/>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9E5FDF" w14:textId="77777777" w:rsidR="000D3EF0" w:rsidRPr="003968F5" w:rsidRDefault="000D3EF0" w:rsidP="00277E38">
            <w:pPr>
              <w:spacing w:after="0" w:line="240" w:lineRule="auto"/>
              <w:jc w:val="both"/>
              <w:rPr>
                <w:rFonts w:ascii="Book Antiqua" w:eastAsia="Times New Roman" w:hAnsi="Book Antiqua"/>
                <w:b/>
                <w:iCs/>
                <w:color w:val="000000"/>
              </w:rPr>
            </w:pPr>
            <w:r w:rsidRPr="003968F5">
              <w:rPr>
                <w:rFonts w:ascii="Book Antiqua" w:eastAsia="Times New Roman" w:hAnsi="Book Antiqua"/>
                <w:b/>
                <w:iCs/>
                <w:color w:val="000000"/>
              </w:rPr>
              <w:t>Stakeholders’ Engagement</w:t>
            </w:r>
          </w:p>
          <w:p w14:paraId="53D0BC50" w14:textId="77777777" w:rsidR="000D3EF0" w:rsidRPr="003968F5" w:rsidRDefault="000D3EF0" w:rsidP="00277E38">
            <w:pPr>
              <w:spacing w:after="0" w:line="240" w:lineRule="auto"/>
              <w:jc w:val="both"/>
              <w:rPr>
                <w:rFonts w:ascii="Book Antiqua" w:eastAsia="Times New Roman" w:hAnsi="Book Antiqua"/>
              </w:rPr>
            </w:pPr>
            <w:r w:rsidRPr="003968F5">
              <w:rPr>
                <w:rFonts w:ascii="Book Antiqua" w:eastAsia="Times New Roman" w:hAnsi="Book Antiqua"/>
                <w:color w:val="000000"/>
              </w:rPr>
              <w:t xml:space="preserve">Role of NGOs in developing CSR – interaction in a multi-stakeholder context, Community involvement, investment and evaluation, Human Resource management – </w:t>
            </w:r>
            <w:proofErr w:type="spellStart"/>
            <w:r w:rsidRPr="003968F5">
              <w:rPr>
                <w:rFonts w:ascii="Book Antiqua" w:eastAsia="Times New Roman" w:hAnsi="Book Antiqua"/>
                <w:color w:val="000000"/>
              </w:rPr>
              <w:t>labour</w:t>
            </w:r>
            <w:proofErr w:type="spellEnd"/>
            <w:r w:rsidRPr="003968F5">
              <w:rPr>
                <w:rFonts w:ascii="Book Antiqua" w:eastAsia="Times New Roman" w:hAnsi="Book Antiqua"/>
                <w:color w:val="000000"/>
              </w:rPr>
              <w:t xml:space="preserve"> security and human rights</w:t>
            </w:r>
            <w:r w:rsidRPr="003968F5">
              <w:rPr>
                <w:rFonts w:ascii="Book Antiqua" w:eastAsia="Times New Roman" w:hAnsi="Book Antiqua"/>
                <w:i/>
                <w:i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9D51BC9" w14:textId="77777777" w:rsidR="000D3EF0" w:rsidRPr="003968F5" w:rsidRDefault="000D3EF0" w:rsidP="00277E38">
            <w:pPr>
              <w:spacing w:line="240" w:lineRule="auto"/>
              <w:jc w:val="center"/>
              <w:rPr>
                <w:rFonts w:ascii="Book Antiqua" w:eastAsia="Times New Roman" w:hAnsi="Book Antiqua"/>
              </w:rPr>
            </w:pPr>
            <w:r w:rsidRPr="003968F5">
              <w:rPr>
                <w:rFonts w:ascii="Book Antiqua" w:eastAsia="Times New Roman" w:hAnsi="Book Antiqua"/>
                <w:b/>
                <w:bCs/>
                <w:color w:val="000000"/>
              </w:rPr>
              <w:t>10</w:t>
            </w:r>
          </w:p>
        </w:tc>
      </w:tr>
    </w:tbl>
    <w:p w14:paraId="0A2933A3" w14:textId="77777777" w:rsidR="000D3EF0" w:rsidRDefault="000D3EF0" w:rsidP="000D3EF0">
      <w:pPr>
        <w:spacing w:after="0" w:line="240" w:lineRule="auto"/>
        <w:jc w:val="both"/>
        <w:rPr>
          <w:rFonts w:ascii="Book Antiqua" w:eastAsia="Times New Roman" w:hAnsi="Book Antiqua"/>
          <w:b/>
          <w:bCs/>
          <w:color w:val="000000"/>
        </w:rPr>
      </w:pPr>
    </w:p>
    <w:p w14:paraId="69AE9ED9" w14:textId="77777777" w:rsidR="000D3EF0" w:rsidRPr="003968F5" w:rsidRDefault="000D3EF0" w:rsidP="000D3EF0">
      <w:pPr>
        <w:spacing w:after="0" w:line="240" w:lineRule="auto"/>
        <w:jc w:val="both"/>
        <w:rPr>
          <w:rFonts w:ascii="Book Antiqua" w:eastAsia="Times New Roman" w:hAnsi="Book Antiqua"/>
        </w:rPr>
      </w:pPr>
      <w:r w:rsidRPr="003968F5">
        <w:rPr>
          <w:rFonts w:ascii="Book Antiqua" w:eastAsia="Times New Roman" w:hAnsi="Book Antiqua"/>
          <w:b/>
          <w:bCs/>
          <w:color w:val="000000"/>
        </w:rPr>
        <w:t>Essential Reading</w:t>
      </w:r>
    </w:p>
    <w:p w14:paraId="6B10D23B" w14:textId="77777777" w:rsidR="000D3EF0" w:rsidRPr="00B94BB9" w:rsidRDefault="000D3EF0" w:rsidP="000D3EF0">
      <w:pPr>
        <w:pStyle w:val="ListParagraph"/>
        <w:numPr>
          <w:ilvl w:val="0"/>
          <w:numId w:val="5"/>
        </w:numPr>
        <w:spacing w:after="0" w:line="240" w:lineRule="auto"/>
        <w:jc w:val="both"/>
        <w:rPr>
          <w:rFonts w:ascii="Book Antiqua" w:eastAsia="Times New Roman" w:hAnsi="Book Antiqua"/>
        </w:rPr>
      </w:pPr>
      <w:proofErr w:type="spellStart"/>
      <w:r w:rsidRPr="00B94BB9">
        <w:rPr>
          <w:rFonts w:ascii="Book Antiqua" w:eastAsia="Times New Roman" w:hAnsi="Book Antiqua"/>
          <w:color w:val="000000"/>
        </w:rPr>
        <w:t>Agarwal</w:t>
      </w:r>
      <w:proofErr w:type="spellEnd"/>
      <w:r w:rsidRPr="00B94BB9">
        <w:rPr>
          <w:rFonts w:ascii="Book Antiqua" w:eastAsia="Times New Roman" w:hAnsi="Book Antiqua"/>
          <w:color w:val="000000"/>
        </w:rPr>
        <w:t xml:space="preserve">, S. (2008). </w:t>
      </w:r>
      <w:r w:rsidRPr="00B94BB9">
        <w:rPr>
          <w:rFonts w:ascii="Book Antiqua" w:eastAsia="Times New Roman" w:hAnsi="Book Antiqua"/>
          <w:i/>
          <w:iCs/>
          <w:color w:val="000000"/>
        </w:rPr>
        <w:t>Corporate social responsibility in India</w:t>
      </w:r>
      <w:r w:rsidRPr="00B94BB9">
        <w:rPr>
          <w:rFonts w:ascii="Book Antiqua" w:eastAsia="Times New Roman" w:hAnsi="Book Antiqua"/>
          <w:color w:val="000000"/>
        </w:rPr>
        <w:t xml:space="preserve">. Los Angeles: Response. </w:t>
      </w:r>
    </w:p>
    <w:p w14:paraId="7F5E14BF" w14:textId="77777777" w:rsidR="000D3EF0" w:rsidRPr="00B94BB9" w:rsidRDefault="000D3EF0" w:rsidP="000D3EF0">
      <w:pPr>
        <w:pStyle w:val="ListParagraph"/>
        <w:numPr>
          <w:ilvl w:val="0"/>
          <w:numId w:val="5"/>
        </w:numPr>
        <w:spacing w:after="0" w:line="240" w:lineRule="auto"/>
        <w:jc w:val="both"/>
        <w:rPr>
          <w:rFonts w:ascii="Book Antiqua" w:eastAsia="Times New Roman" w:hAnsi="Book Antiqua"/>
        </w:rPr>
      </w:pPr>
      <w:proofErr w:type="spellStart"/>
      <w:r w:rsidRPr="00B94BB9">
        <w:rPr>
          <w:rFonts w:ascii="Book Antiqua" w:eastAsia="Times New Roman" w:hAnsi="Book Antiqua"/>
          <w:color w:val="000000"/>
        </w:rPr>
        <w:t>Visser</w:t>
      </w:r>
      <w:proofErr w:type="spellEnd"/>
      <w:r w:rsidRPr="00B94BB9">
        <w:rPr>
          <w:rFonts w:ascii="Book Antiqua" w:eastAsia="Times New Roman" w:hAnsi="Book Antiqua"/>
          <w:color w:val="000000"/>
        </w:rPr>
        <w:t xml:space="preserve">, W. (2007). </w:t>
      </w:r>
      <w:r w:rsidRPr="00B94BB9">
        <w:rPr>
          <w:rFonts w:ascii="Book Antiqua" w:eastAsia="Times New Roman" w:hAnsi="Book Antiqua"/>
          <w:i/>
          <w:iCs/>
          <w:color w:val="000000"/>
        </w:rPr>
        <w:t>The A to Z of corporate social responsibility a complete reference guide to concepts, codes and organizations</w:t>
      </w:r>
      <w:r w:rsidRPr="00B94BB9">
        <w:rPr>
          <w:rFonts w:ascii="Book Antiqua" w:eastAsia="Times New Roman" w:hAnsi="Book Antiqua"/>
          <w:color w:val="000000"/>
        </w:rPr>
        <w:t xml:space="preserve">. </w:t>
      </w:r>
      <w:proofErr w:type="spellStart"/>
      <w:r w:rsidRPr="00B94BB9">
        <w:rPr>
          <w:rFonts w:ascii="Book Antiqua" w:eastAsia="Times New Roman" w:hAnsi="Book Antiqua"/>
          <w:color w:val="000000"/>
        </w:rPr>
        <w:t>Chichester</w:t>
      </w:r>
      <w:proofErr w:type="spellEnd"/>
      <w:r w:rsidRPr="00B94BB9">
        <w:rPr>
          <w:rFonts w:ascii="Book Antiqua" w:eastAsia="Times New Roman" w:hAnsi="Book Antiqua"/>
          <w:color w:val="000000"/>
        </w:rPr>
        <w:t xml:space="preserve">, England: John Wiley &amp; Sons. </w:t>
      </w:r>
    </w:p>
    <w:p w14:paraId="574ED234" w14:textId="77777777" w:rsidR="000D3EF0" w:rsidRPr="00B94BB9" w:rsidRDefault="000D3EF0" w:rsidP="000D3EF0">
      <w:pPr>
        <w:pStyle w:val="ListParagraph"/>
        <w:numPr>
          <w:ilvl w:val="0"/>
          <w:numId w:val="5"/>
        </w:numPr>
        <w:spacing w:after="0" w:line="240" w:lineRule="auto"/>
        <w:jc w:val="both"/>
        <w:rPr>
          <w:rFonts w:ascii="Book Antiqua" w:eastAsia="Times New Roman" w:hAnsi="Book Antiqua"/>
        </w:rPr>
      </w:pPr>
      <w:proofErr w:type="spellStart"/>
      <w:r w:rsidRPr="00B94BB9">
        <w:rPr>
          <w:rFonts w:ascii="Book Antiqua" w:eastAsia="Times New Roman" w:hAnsi="Book Antiqua"/>
          <w:color w:val="000000"/>
        </w:rPr>
        <w:t>Werther</w:t>
      </w:r>
      <w:proofErr w:type="spellEnd"/>
      <w:r w:rsidRPr="00B94BB9">
        <w:rPr>
          <w:rFonts w:ascii="Book Antiqua" w:eastAsia="Times New Roman" w:hAnsi="Book Antiqua"/>
          <w:color w:val="000000"/>
        </w:rPr>
        <w:t xml:space="preserve">, W., &amp; Chandler, D. (2006). </w:t>
      </w:r>
      <w:r w:rsidRPr="00B94BB9">
        <w:rPr>
          <w:rFonts w:ascii="Book Antiqua" w:eastAsia="Times New Roman" w:hAnsi="Book Antiqua"/>
          <w:i/>
          <w:iCs/>
          <w:color w:val="000000"/>
        </w:rPr>
        <w:t>Strategic corporate social responsibility: Stakeholders in a global environment</w:t>
      </w:r>
      <w:r w:rsidRPr="00B94BB9">
        <w:rPr>
          <w:rFonts w:ascii="Book Antiqua" w:eastAsia="Times New Roman" w:hAnsi="Book Antiqua"/>
          <w:color w:val="000000"/>
        </w:rPr>
        <w:t>. Thousand Oaks: SAGE Publications.</w:t>
      </w:r>
      <w:r w:rsidRPr="00B94BB9">
        <w:rPr>
          <w:rFonts w:ascii="Book Antiqua" w:eastAsia="Times New Roman" w:hAnsi="Book Antiqua"/>
          <w:b/>
          <w:bCs/>
          <w:color w:val="000000"/>
        </w:rPr>
        <w:t xml:space="preserve"> </w:t>
      </w:r>
    </w:p>
    <w:p w14:paraId="05E3079C" w14:textId="77777777" w:rsidR="000D3EF0" w:rsidRDefault="000D3EF0" w:rsidP="000D3EF0">
      <w:pPr>
        <w:spacing w:after="0" w:line="240" w:lineRule="auto"/>
        <w:jc w:val="both"/>
        <w:rPr>
          <w:rFonts w:ascii="Book Antiqua" w:eastAsia="Times New Roman" w:hAnsi="Book Antiqua"/>
          <w:b/>
          <w:bCs/>
          <w:color w:val="000000"/>
        </w:rPr>
      </w:pPr>
    </w:p>
    <w:p w14:paraId="71A7A2AB" w14:textId="77777777" w:rsidR="000D3EF0" w:rsidRPr="003968F5" w:rsidRDefault="000D3EF0" w:rsidP="000D3EF0">
      <w:pPr>
        <w:spacing w:after="0" w:line="240" w:lineRule="auto"/>
        <w:jc w:val="both"/>
        <w:rPr>
          <w:rFonts w:ascii="Book Antiqua" w:eastAsia="Times New Roman" w:hAnsi="Book Antiqua"/>
        </w:rPr>
      </w:pPr>
      <w:r w:rsidRPr="003968F5">
        <w:rPr>
          <w:rFonts w:ascii="Book Antiqua" w:eastAsia="Times New Roman" w:hAnsi="Book Antiqua"/>
          <w:b/>
          <w:bCs/>
          <w:color w:val="000000"/>
        </w:rPr>
        <w:t xml:space="preserve">Recommended Reading </w:t>
      </w:r>
    </w:p>
    <w:p w14:paraId="47186066" w14:textId="77777777" w:rsidR="000D3EF0" w:rsidRPr="00B94BB9" w:rsidRDefault="000D3EF0" w:rsidP="000D3EF0">
      <w:pPr>
        <w:pStyle w:val="ListParagraph"/>
        <w:numPr>
          <w:ilvl w:val="0"/>
          <w:numId w:val="6"/>
        </w:numPr>
        <w:spacing w:after="0" w:line="240" w:lineRule="auto"/>
        <w:jc w:val="both"/>
        <w:rPr>
          <w:rFonts w:ascii="Book Antiqua" w:eastAsia="Times New Roman" w:hAnsi="Book Antiqua"/>
        </w:rPr>
      </w:pPr>
      <w:r w:rsidRPr="00B94BB9">
        <w:rPr>
          <w:rFonts w:ascii="Book Antiqua" w:eastAsia="Times New Roman" w:hAnsi="Book Antiqua"/>
          <w:color w:val="000000"/>
        </w:rPr>
        <w:t xml:space="preserve">Crane, A. (2008). </w:t>
      </w:r>
      <w:r w:rsidRPr="00B94BB9">
        <w:rPr>
          <w:rFonts w:ascii="Book Antiqua" w:eastAsia="Times New Roman" w:hAnsi="Book Antiqua"/>
          <w:i/>
          <w:iCs/>
          <w:color w:val="000000"/>
        </w:rPr>
        <w:t>Corporate social responsibility: Readings and cases in a global context</w:t>
      </w:r>
      <w:r w:rsidRPr="00B94BB9">
        <w:rPr>
          <w:rFonts w:ascii="Book Antiqua" w:eastAsia="Times New Roman" w:hAnsi="Book Antiqua"/>
          <w:color w:val="000000"/>
        </w:rPr>
        <w:t xml:space="preserve">. London: </w:t>
      </w:r>
      <w:proofErr w:type="spellStart"/>
      <w:r w:rsidRPr="00B94BB9">
        <w:rPr>
          <w:rFonts w:ascii="Book Antiqua" w:eastAsia="Times New Roman" w:hAnsi="Book Antiqua"/>
          <w:color w:val="000000"/>
        </w:rPr>
        <w:t>Routledge</w:t>
      </w:r>
      <w:proofErr w:type="spellEnd"/>
      <w:r w:rsidRPr="00B94BB9">
        <w:rPr>
          <w:rFonts w:ascii="Book Antiqua" w:eastAsia="Times New Roman" w:hAnsi="Book Antiqua"/>
          <w:color w:val="000000"/>
        </w:rPr>
        <w:t xml:space="preserve">. </w:t>
      </w:r>
    </w:p>
    <w:p w14:paraId="0D3700A6" w14:textId="77777777" w:rsidR="000D3EF0" w:rsidRPr="00B94BB9" w:rsidRDefault="000D3EF0" w:rsidP="000D3EF0">
      <w:pPr>
        <w:pStyle w:val="ListParagraph"/>
        <w:numPr>
          <w:ilvl w:val="0"/>
          <w:numId w:val="6"/>
        </w:numPr>
        <w:spacing w:after="0" w:line="240" w:lineRule="auto"/>
        <w:jc w:val="both"/>
        <w:rPr>
          <w:rFonts w:ascii="Book Antiqua" w:eastAsia="Times New Roman" w:hAnsi="Book Antiqua"/>
        </w:rPr>
      </w:pPr>
      <w:proofErr w:type="spellStart"/>
      <w:r w:rsidRPr="00B94BB9">
        <w:rPr>
          <w:rFonts w:ascii="Book Antiqua" w:eastAsia="Times New Roman" w:hAnsi="Book Antiqua"/>
          <w:color w:val="000000"/>
        </w:rPr>
        <w:t>Baxi</w:t>
      </w:r>
      <w:proofErr w:type="spellEnd"/>
      <w:r w:rsidRPr="00B94BB9">
        <w:rPr>
          <w:rFonts w:ascii="Book Antiqua" w:eastAsia="Times New Roman" w:hAnsi="Book Antiqua"/>
          <w:color w:val="000000"/>
        </w:rPr>
        <w:t xml:space="preserve">, C. (2005). </w:t>
      </w:r>
      <w:r w:rsidRPr="00B94BB9">
        <w:rPr>
          <w:rFonts w:ascii="Book Antiqua" w:eastAsia="Times New Roman" w:hAnsi="Book Antiqua"/>
          <w:i/>
          <w:iCs/>
          <w:color w:val="000000"/>
        </w:rPr>
        <w:t xml:space="preserve">Corporate social responsibility: Concepts and </w:t>
      </w:r>
      <w:proofErr w:type="gramStart"/>
      <w:r w:rsidRPr="00B94BB9">
        <w:rPr>
          <w:rFonts w:ascii="Book Antiqua" w:eastAsia="Times New Roman" w:hAnsi="Book Antiqua"/>
          <w:i/>
          <w:iCs/>
          <w:color w:val="000000"/>
        </w:rPr>
        <w:t>cases :</w:t>
      </w:r>
      <w:proofErr w:type="gramEnd"/>
      <w:r w:rsidRPr="00B94BB9">
        <w:rPr>
          <w:rFonts w:ascii="Book Antiqua" w:eastAsia="Times New Roman" w:hAnsi="Book Antiqua"/>
          <w:i/>
          <w:iCs/>
          <w:color w:val="000000"/>
        </w:rPr>
        <w:t xml:space="preserve"> The Indian experience</w:t>
      </w:r>
      <w:r w:rsidRPr="00B94BB9">
        <w:rPr>
          <w:rFonts w:ascii="Book Antiqua" w:eastAsia="Times New Roman" w:hAnsi="Book Antiqua"/>
          <w:color w:val="000000"/>
        </w:rPr>
        <w:t xml:space="preserve">. New Delhi, India: Excel Books. </w:t>
      </w:r>
    </w:p>
    <w:p w14:paraId="1220A0BF" w14:textId="77777777" w:rsidR="00595BD9" w:rsidRDefault="00595BD9" w:rsidP="00595BD9"/>
    <w:p w14:paraId="52BA2CFC" w14:textId="77777777" w:rsidR="00CE6086" w:rsidRDefault="00CE6086" w:rsidP="00CE6086">
      <w:pPr>
        <w:spacing w:after="0" w:line="240" w:lineRule="auto"/>
        <w:ind w:right="-421"/>
        <w:rPr>
          <w:b/>
          <w:color w:val="000000" w:themeColor="text1"/>
        </w:rPr>
      </w:pPr>
    </w:p>
    <w:p w14:paraId="4B5CA4A0" w14:textId="77777777" w:rsidR="00CE6086" w:rsidRDefault="00CE6086" w:rsidP="00CE6086">
      <w:pPr>
        <w:spacing w:after="0" w:line="240" w:lineRule="auto"/>
        <w:ind w:right="-421"/>
        <w:rPr>
          <w:b/>
          <w:color w:val="000000" w:themeColor="text1"/>
        </w:rPr>
      </w:pPr>
    </w:p>
    <w:p w14:paraId="3C24693D" w14:textId="77777777" w:rsidR="00CE6086" w:rsidRDefault="00CE6086" w:rsidP="00CE6086">
      <w:pPr>
        <w:spacing w:after="0" w:line="240" w:lineRule="auto"/>
        <w:ind w:right="-421"/>
        <w:rPr>
          <w:b/>
          <w:color w:val="000000" w:themeColor="text1"/>
        </w:rPr>
      </w:pPr>
    </w:p>
    <w:p w14:paraId="5BE61E34" w14:textId="77777777" w:rsidR="00CE6086" w:rsidRDefault="00CE6086" w:rsidP="00CE6086">
      <w:pPr>
        <w:spacing w:after="0" w:line="240" w:lineRule="auto"/>
        <w:ind w:right="-421"/>
        <w:rPr>
          <w:b/>
          <w:color w:val="000000" w:themeColor="text1"/>
        </w:rPr>
      </w:pPr>
    </w:p>
    <w:p w14:paraId="262190F3" w14:textId="77777777" w:rsidR="00CE6086" w:rsidRDefault="00CE6086" w:rsidP="00CE6086">
      <w:pPr>
        <w:spacing w:after="0" w:line="240" w:lineRule="auto"/>
        <w:ind w:right="-421"/>
        <w:rPr>
          <w:b/>
          <w:color w:val="000000" w:themeColor="text1"/>
        </w:rPr>
      </w:pPr>
    </w:p>
    <w:p w14:paraId="70C28EDE" w14:textId="77777777" w:rsidR="00CE6086" w:rsidRDefault="00CE6086" w:rsidP="00CE6086">
      <w:pPr>
        <w:spacing w:after="0" w:line="240" w:lineRule="auto"/>
        <w:ind w:right="-421"/>
        <w:rPr>
          <w:b/>
          <w:color w:val="000000" w:themeColor="text1"/>
        </w:rPr>
      </w:pPr>
    </w:p>
    <w:p w14:paraId="72EFDD9F" w14:textId="77777777" w:rsidR="00CE6086" w:rsidRDefault="00CE6086" w:rsidP="00CE6086">
      <w:pPr>
        <w:spacing w:after="0" w:line="240" w:lineRule="auto"/>
        <w:ind w:right="-421"/>
        <w:rPr>
          <w:b/>
          <w:color w:val="000000" w:themeColor="text1"/>
        </w:rPr>
      </w:pPr>
    </w:p>
    <w:p w14:paraId="77160A14" w14:textId="77777777" w:rsidR="00CE6086" w:rsidRDefault="00CE6086" w:rsidP="00CE6086">
      <w:pPr>
        <w:spacing w:after="0" w:line="240" w:lineRule="auto"/>
        <w:ind w:right="-421"/>
        <w:rPr>
          <w:b/>
          <w:color w:val="000000" w:themeColor="text1"/>
        </w:rPr>
      </w:pPr>
    </w:p>
    <w:p w14:paraId="238DA212" w14:textId="77777777" w:rsidR="00CE6086" w:rsidRDefault="00CE6086" w:rsidP="00CE6086">
      <w:pPr>
        <w:spacing w:after="0" w:line="240" w:lineRule="auto"/>
        <w:ind w:right="-421"/>
        <w:rPr>
          <w:b/>
          <w:color w:val="000000" w:themeColor="text1"/>
        </w:rPr>
      </w:pPr>
    </w:p>
    <w:p w14:paraId="0B8F494F" w14:textId="77777777" w:rsidR="00CE6086" w:rsidRDefault="00CE6086" w:rsidP="00CE6086">
      <w:pPr>
        <w:spacing w:after="0" w:line="240" w:lineRule="auto"/>
        <w:ind w:right="-421"/>
        <w:rPr>
          <w:b/>
          <w:color w:val="000000" w:themeColor="text1"/>
        </w:rPr>
      </w:pPr>
    </w:p>
    <w:p w14:paraId="12FC1B17" w14:textId="77777777" w:rsidR="00CE6086" w:rsidRDefault="00CE6086" w:rsidP="00CE6086">
      <w:pPr>
        <w:spacing w:after="0" w:line="240" w:lineRule="auto"/>
        <w:ind w:right="-421"/>
        <w:rPr>
          <w:b/>
          <w:color w:val="000000" w:themeColor="text1"/>
        </w:rPr>
      </w:pPr>
    </w:p>
    <w:p w14:paraId="6CA80E74" w14:textId="77777777" w:rsidR="00CE6086" w:rsidRDefault="00CE6086" w:rsidP="00CE6086">
      <w:pPr>
        <w:spacing w:after="0" w:line="240" w:lineRule="auto"/>
        <w:ind w:right="-421"/>
        <w:rPr>
          <w:b/>
          <w:color w:val="000000" w:themeColor="text1"/>
        </w:rPr>
      </w:pPr>
    </w:p>
    <w:p w14:paraId="063F74D3" w14:textId="77777777" w:rsidR="00CE6086" w:rsidRDefault="00CE6086" w:rsidP="00CE6086">
      <w:pPr>
        <w:spacing w:after="0" w:line="240" w:lineRule="auto"/>
        <w:ind w:right="-421"/>
        <w:rPr>
          <w:b/>
          <w:color w:val="000000" w:themeColor="text1"/>
        </w:rPr>
      </w:pPr>
    </w:p>
    <w:p w14:paraId="4B717FB8" w14:textId="77777777" w:rsidR="00CE6086" w:rsidRDefault="00CE6086" w:rsidP="00CE6086">
      <w:pPr>
        <w:spacing w:after="0" w:line="240" w:lineRule="auto"/>
        <w:ind w:right="-421"/>
        <w:rPr>
          <w:b/>
          <w:color w:val="000000" w:themeColor="text1"/>
        </w:rPr>
      </w:pPr>
    </w:p>
    <w:p w14:paraId="5C3D911B" w14:textId="77777777" w:rsidR="00CE6086" w:rsidRDefault="00CE6086" w:rsidP="00CE6086">
      <w:pPr>
        <w:spacing w:after="0" w:line="240" w:lineRule="auto"/>
        <w:ind w:right="-421"/>
        <w:rPr>
          <w:b/>
          <w:color w:val="000000" w:themeColor="text1"/>
        </w:rPr>
      </w:pPr>
    </w:p>
    <w:p w14:paraId="40F49BCA" w14:textId="77777777" w:rsidR="00CE6086" w:rsidRDefault="00CE6086" w:rsidP="00CE6086">
      <w:pPr>
        <w:spacing w:after="0" w:line="240" w:lineRule="auto"/>
        <w:ind w:right="-421"/>
        <w:rPr>
          <w:b/>
          <w:color w:val="000000" w:themeColor="text1"/>
        </w:rPr>
      </w:pPr>
    </w:p>
    <w:p w14:paraId="03096C34" w14:textId="77777777" w:rsidR="00CE6086" w:rsidRDefault="00CE6086" w:rsidP="00CE6086">
      <w:pPr>
        <w:spacing w:after="0" w:line="240" w:lineRule="auto"/>
        <w:ind w:right="-421"/>
        <w:rPr>
          <w:b/>
          <w:color w:val="000000" w:themeColor="text1"/>
        </w:rPr>
      </w:pPr>
    </w:p>
    <w:p w14:paraId="1B88B5E0" w14:textId="77777777" w:rsidR="00CE6086" w:rsidRDefault="00CE6086" w:rsidP="00CE6086">
      <w:pPr>
        <w:spacing w:after="0" w:line="240" w:lineRule="auto"/>
        <w:ind w:right="-421"/>
        <w:rPr>
          <w:b/>
          <w:color w:val="000000" w:themeColor="text1"/>
        </w:rPr>
      </w:pPr>
    </w:p>
    <w:p w14:paraId="66B60195" w14:textId="77777777" w:rsidR="00CE6086" w:rsidRDefault="00CE6086" w:rsidP="00CE6086">
      <w:pPr>
        <w:spacing w:after="0" w:line="240" w:lineRule="auto"/>
        <w:ind w:right="-421"/>
        <w:rPr>
          <w:b/>
          <w:color w:val="000000" w:themeColor="text1"/>
        </w:rPr>
      </w:pPr>
    </w:p>
    <w:p w14:paraId="6F678C3D" w14:textId="77777777" w:rsidR="00CE6086" w:rsidRDefault="00CE6086" w:rsidP="00CE6086">
      <w:pPr>
        <w:spacing w:after="0" w:line="240" w:lineRule="auto"/>
        <w:ind w:right="-421"/>
        <w:rPr>
          <w:b/>
          <w:color w:val="000000" w:themeColor="text1"/>
        </w:rPr>
      </w:pPr>
    </w:p>
    <w:p w14:paraId="727BFB90" w14:textId="77777777" w:rsidR="00CE6086" w:rsidRDefault="00CE6086" w:rsidP="00CE6086">
      <w:pPr>
        <w:spacing w:after="0" w:line="240" w:lineRule="auto"/>
        <w:ind w:right="-421"/>
        <w:rPr>
          <w:b/>
          <w:color w:val="000000" w:themeColor="text1"/>
        </w:rPr>
      </w:pPr>
    </w:p>
    <w:p w14:paraId="196EC9D0" w14:textId="77777777" w:rsidR="00CE6086" w:rsidRDefault="00CE6086" w:rsidP="00CE6086">
      <w:pPr>
        <w:spacing w:after="0" w:line="240" w:lineRule="auto"/>
        <w:ind w:right="-421"/>
        <w:rPr>
          <w:b/>
          <w:color w:val="000000" w:themeColor="text1"/>
        </w:rPr>
      </w:pPr>
    </w:p>
    <w:p w14:paraId="4A40E5D6" w14:textId="77777777" w:rsidR="00CE6086" w:rsidRDefault="00CE6086" w:rsidP="00CE6086">
      <w:pPr>
        <w:spacing w:after="0" w:line="240" w:lineRule="auto"/>
        <w:ind w:right="-421"/>
        <w:rPr>
          <w:b/>
          <w:color w:val="000000" w:themeColor="text1"/>
        </w:rPr>
      </w:pPr>
    </w:p>
    <w:p w14:paraId="36BE2234" w14:textId="77777777" w:rsidR="00CE6086" w:rsidRDefault="00CE6086" w:rsidP="00CE6086">
      <w:pPr>
        <w:spacing w:after="0" w:line="240" w:lineRule="auto"/>
        <w:ind w:right="-421"/>
        <w:rPr>
          <w:b/>
          <w:color w:val="000000" w:themeColor="text1"/>
        </w:rPr>
      </w:pPr>
    </w:p>
    <w:p w14:paraId="3732E81A" w14:textId="77777777" w:rsidR="00CE6086" w:rsidRDefault="00CE6086" w:rsidP="00CE6086">
      <w:pPr>
        <w:spacing w:after="0" w:line="240" w:lineRule="auto"/>
        <w:ind w:right="-421"/>
        <w:rPr>
          <w:b/>
          <w:color w:val="000000" w:themeColor="text1"/>
        </w:rPr>
      </w:pPr>
    </w:p>
    <w:p w14:paraId="36FF04AA" w14:textId="77777777" w:rsidR="00CE6086" w:rsidRDefault="00CE6086" w:rsidP="00CE6086">
      <w:pPr>
        <w:spacing w:after="0" w:line="240" w:lineRule="auto"/>
        <w:ind w:right="-421"/>
        <w:rPr>
          <w:b/>
          <w:color w:val="000000" w:themeColor="text1"/>
        </w:rPr>
      </w:pPr>
    </w:p>
    <w:p w14:paraId="7062B1B7" w14:textId="77777777" w:rsidR="00CE6086" w:rsidRDefault="00CE6086" w:rsidP="00CE6086">
      <w:pPr>
        <w:spacing w:after="0" w:line="240" w:lineRule="auto"/>
        <w:ind w:right="-421"/>
        <w:rPr>
          <w:b/>
          <w:color w:val="000000" w:themeColor="text1"/>
        </w:rPr>
      </w:pPr>
    </w:p>
    <w:p w14:paraId="1548B005" w14:textId="77777777" w:rsidR="00CE6086" w:rsidRDefault="00CE6086" w:rsidP="00CE6086">
      <w:pPr>
        <w:spacing w:after="0" w:line="240" w:lineRule="auto"/>
        <w:ind w:right="-421"/>
        <w:rPr>
          <w:b/>
          <w:color w:val="000000" w:themeColor="text1"/>
        </w:rPr>
      </w:pPr>
    </w:p>
    <w:p w14:paraId="20957115" w14:textId="77777777" w:rsidR="00CE6086" w:rsidRDefault="00CE6086" w:rsidP="00CE6086">
      <w:pPr>
        <w:spacing w:after="0" w:line="240" w:lineRule="auto"/>
        <w:ind w:right="-421"/>
        <w:rPr>
          <w:b/>
          <w:color w:val="000000" w:themeColor="text1"/>
        </w:rPr>
      </w:pPr>
    </w:p>
    <w:p w14:paraId="201FEE20" w14:textId="77777777" w:rsidR="00CE6086" w:rsidRDefault="00CE6086" w:rsidP="00CE6086">
      <w:pPr>
        <w:spacing w:after="0" w:line="240" w:lineRule="auto"/>
        <w:ind w:right="-421"/>
        <w:rPr>
          <w:b/>
          <w:color w:val="000000" w:themeColor="text1"/>
        </w:rPr>
      </w:pPr>
    </w:p>
    <w:p w14:paraId="03FEFDA6" w14:textId="77777777" w:rsidR="00CE6086" w:rsidRDefault="00CE6086" w:rsidP="00CE6086">
      <w:pPr>
        <w:spacing w:after="0" w:line="240" w:lineRule="auto"/>
        <w:ind w:right="-421"/>
        <w:rPr>
          <w:b/>
          <w:color w:val="000000" w:themeColor="text1"/>
        </w:rPr>
      </w:pPr>
    </w:p>
    <w:p w14:paraId="6855695F" w14:textId="77777777" w:rsidR="00CE6086" w:rsidRDefault="00CE6086" w:rsidP="00CE6086">
      <w:pPr>
        <w:spacing w:after="0" w:line="240" w:lineRule="auto"/>
        <w:ind w:right="-421"/>
        <w:rPr>
          <w:b/>
          <w:color w:val="000000" w:themeColor="text1"/>
        </w:rPr>
      </w:pPr>
    </w:p>
    <w:p w14:paraId="2FB857D3" w14:textId="77777777" w:rsidR="00CE6086" w:rsidRDefault="00CE6086" w:rsidP="00CE6086">
      <w:pPr>
        <w:spacing w:after="0" w:line="240" w:lineRule="auto"/>
        <w:ind w:right="-421"/>
        <w:rPr>
          <w:b/>
          <w:color w:val="000000" w:themeColor="text1"/>
        </w:rPr>
      </w:pPr>
    </w:p>
    <w:p w14:paraId="4E0E0C39" w14:textId="77777777" w:rsidR="00CE6086" w:rsidRDefault="00CE6086" w:rsidP="00CE6086">
      <w:pPr>
        <w:spacing w:after="0" w:line="240" w:lineRule="auto"/>
        <w:ind w:right="-421"/>
        <w:rPr>
          <w:b/>
          <w:color w:val="000000" w:themeColor="text1"/>
        </w:rPr>
      </w:pPr>
    </w:p>
    <w:p w14:paraId="0BF7C6FE" w14:textId="77777777" w:rsidR="00CE6086" w:rsidRDefault="00CE6086" w:rsidP="00CE6086">
      <w:pPr>
        <w:spacing w:after="0" w:line="240" w:lineRule="auto"/>
        <w:ind w:right="-421"/>
        <w:rPr>
          <w:b/>
          <w:color w:val="000000" w:themeColor="text1"/>
        </w:rPr>
      </w:pPr>
    </w:p>
    <w:p w14:paraId="3B99C169" w14:textId="77777777" w:rsidR="00CE6086" w:rsidRDefault="00CE6086" w:rsidP="00CE6086">
      <w:pPr>
        <w:spacing w:after="0" w:line="240" w:lineRule="auto"/>
        <w:ind w:right="-421"/>
        <w:rPr>
          <w:b/>
          <w:color w:val="000000" w:themeColor="text1"/>
        </w:rPr>
      </w:pPr>
    </w:p>
    <w:p w14:paraId="149DA965" w14:textId="77777777" w:rsidR="00CE6086" w:rsidRDefault="00CE6086" w:rsidP="00CE6086">
      <w:pPr>
        <w:spacing w:after="0" w:line="240" w:lineRule="auto"/>
        <w:ind w:right="-421"/>
        <w:rPr>
          <w:b/>
          <w:color w:val="000000" w:themeColor="text1"/>
        </w:rPr>
      </w:pPr>
    </w:p>
    <w:p w14:paraId="7F784FC5" w14:textId="77777777" w:rsidR="00CE6086" w:rsidRDefault="00CE6086" w:rsidP="00CE6086">
      <w:pPr>
        <w:spacing w:after="0" w:line="240" w:lineRule="auto"/>
        <w:ind w:right="-421"/>
        <w:rPr>
          <w:b/>
          <w:color w:val="000000" w:themeColor="text1"/>
        </w:rPr>
      </w:pPr>
    </w:p>
    <w:p w14:paraId="45992EBA" w14:textId="77777777" w:rsidR="00CE6086" w:rsidRDefault="00CE6086" w:rsidP="00CE6086">
      <w:pPr>
        <w:spacing w:after="0" w:line="240" w:lineRule="auto"/>
        <w:ind w:right="-421"/>
        <w:rPr>
          <w:b/>
          <w:color w:val="000000" w:themeColor="text1"/>
        </w:rPr>
      </w:pPr>
    </w:p>
    <w:p w14:paraId="20A280A5" w14:textId="77777777" w:rsidR="00CE6086" w:rsidRDefault="00CE6086" w:rsidP="00CE6086">
      <w:pPr>
        <w:spacing w:after="0" w:line="240" w:lineRule="auto"/>
        <w:ind w:right="-421"/>
        <w:rPr>
          <w:b/>
          <w:color w:val="000000" w:themeColor="text1"/>
        </w:rPr>
      </w:pPr>
    </w:p>
    <w:p w14:paraId="152E0313" w14:textId="77777777" w:rsidR="00CE6086" w:rsidRDefault="00CE6086" w:rsidP="00CE6086">
      <w:pPr>
        <w:spacing w:after="0" w:line="240" w:lineRule="auto"/>
        <w:ind w:right="-421"/>
        <w:rPr>
          <w:b/>
          <w:color w:val="000000" w:themeColor="text1"/>
        </w:rPr>
      </w:pPr>
    </w:p>
    <w:p w14:paraId="2138AE2C" w14:textId="77777777" w:rsidR="00CE6086" w:rsidRDefault="00CE6086" w:rsidP="00CE6086">
      <w:pPr>
        <w:spacing w:after="0" w:line="240" w:lineRule="auto"/>
        <w:ind w:right="-421"/>
        <w:rPr>
          <w:b/>
          <w:color w:val="000000" w:themeColor="text1"/>
        </w:rPr>
      </w:pPr>
    </w:p>
    <w:p w14:paraId="167E7F4A" w14:textId="77777777" w:rsidR="00CE6086" w:rsidRDefault="00CE6086" w:rsidP="00CE6086">
      <w:pPr>
        <w:spacing w:after="0" w:line="240" w:lineRule="auto"/>
        <w:ind w:right="-421"/>
        <w:rPr>
          <w:b/>
          <w:color w:val="000000" w:themeColor="text1"/>
        </w:rPr>
      </w:pPr>
    </w:p>
    <w:p w14:paraId="0DE6014B" w14:textId="77777777" w:rsidR="00CE6086" w:rsidRDefault="00CE6086" w:rsidP="00CE6086">
      <w:pPr>
        <w:spacing w:after="0" w:line="240" w:lineRule="auto"/>
        <w:ind w:right="-421"/>
        <w:rPr>
          <w:b/>
          <w:color w:val="000000" w:themeColor="text1"/>
        </w:rPr>
      </w:pPr>
    </w:p>
    <w:p w14:paraId="4BCC51B1" w14:textId="77777777" w:rsidR="00CE6086" w:rsidRDefault="00CE6086" w:rsidP="00CE6086">
      <w:pPr>
        <w:spacing w:after="0" w:line="240" w:lineRule="auto"/>
        <w:ind w:right="-421"/>
        <w:rPr>
          <w:b/>
          <w:color w:val="000000" w:themeColor="text1"/>
        </w:rPr>
      </w:pPr>
    </w:p>
    <w:p w14:paraId="7866DD05" w14:textId="77777777" w:rsidR="00CE6086" w:rsidRDefault="00CE6086" w:rsidP="00CE6086">
      <w:pPr>
        <w:spacing w:after="0" w:line="240" w:lineRule="auto"/>
        <w:ind w:right="-421"/>
        <w:rPr>
          <w:b/>
          <w:color w:val="000000" w:themeColor="text1"/>
        </w:rPr>
      </w:pPr>
    </w:p>
    <w:p w14:paraId="438A9529" w14:textId="5A9D665D" w:rsidR="00CE6086" w:rsidRPr="000F39B1" w:rsidRDefault="00CE6086" w:rsidP="00CE6086">
      <w:pPr>
        <w:spacing w:after="0" w:line="240" w:lineRule="auto"/>
        <w:ind w:right="-421"/>
        <w:rPr>
          <w:b/>
          <w:color w:val="000000" w:themeColor="text1"/>
        </w:rPr>
      </w:pPr>
      <w:r>
        <w:rPr>
          <w:b/>
          <w:color w:val="000000" w:themeColor="text1"/>
        </w:rPr>
        <w:t>Course</w:t>
      </w:r>
      <w:r w:rsidRPr="000F39B1">
        <w:rPr>
          <w:b/>
          <w:color w:val="000000" w:themeColor="text1"/>
        </w:rPr>
        <w:t xml:space="preserve"> </w:t>
      </w:r>
      <w:proofErr w:type="gramStart"/>
      <w:r w:rsidRPr="000F39B1">
        <w:rPr>
          <w:b/>
          <w:color w:val="000000" w:themeColor="text1"/>
        </w:rPr>
        <w:t>Name :</w:t>
      </w:r>
      <w:proofErr w:type="gramEnd"/>
      <w:r w:rsidRPr="000F39B1">
        <w:rPr>
          <w:b/>
          <w:color w:val="000000" w:themeColor="text1"/>
        </w:rPr>
        <w:t xml:space="preserve"> </w:t>
      </w:r>
      <w:r w:rsidRPr="000F39B1">
        <w:rPr>
          <w:rStyle w:val="Heading1Char"/>
          <w:rFonts w:eastAsiaTheme="minorEastAsia"/>
          <w:color w:val="000000" w:themeColor="text1"/>
        </w:rPr>
        <w:t>Social Welfare Administration</w:t>
      </w:r>
      <w:r>
        <w:rPr>
          <w:rStyle w:val="Heading1Char"/>
          <w:rFonts w:eastAsiaTheme="minorEastAsia"/>
          <w:color w:val="000000" w:themeColor="text1"/>
        </w:rPr>
        <w:t xml:space="preserve">    </w:t>
      </w:r>
      <w:r w:rsidRPr="000F39B1">
        <w:rPr>
          <w:b/>
          <w:color w:val="000000" w:themeColor="text1"/>
        </w:rPr>
        <w:t xml:space="preserve">Total </w:t>
      </w:r>
      <w:proofErr w:type="spellStart"/>
      <w:r w:rsidRPr="000F39B1">
        <w:rPr>
          <w:b/>
          <w:color w:val="000000" w:themeColor="text1"/>
        </w:rPr>
        <w:t>Hrs</w:t>
      </w:r>
      <w:proofErr w:type="spellEnd"/>
      <w:r w:rsidRPr="000F39B1">
        <w:rPr>
          <w:b/>
          <w:color w:val="000000" w:themeColor="text1"/>
        </w:rPr>
        <w:t xml:space="preserve"> : </w:t>
      </w:r>
      <w:r>
        <w:rPr>
          <w:b/>
          <w:color w:val="000000" w:themeColor="text1"/>
        </w:rPr>
        <w:t>3</w:t>
      </w:r>
      <w:r w:rsidRPr="000F39B1">
        <w:rPr>
          <w:b/>
          <w:color w:val="000000" w:themeColor="text1"/>
        </w:rPr>
        <w:t xml:space="preserve">0 </w:t>
      </w:r>
      <w:proofErr w:type="spellStart"/>
      <w:r w:rsidRPr="000F39B1">
        <w:rPr>
          <w:b/>
          <w:color w:val="000000" w:themeColor="text1"/>
        </w:rPr>
        <w:t>Hrs</w:t>
      </w:r>
      <w:proofErr w:type="spellEnd"/>
    </w:p>
    <w:p w14:paraId="36892235" w14:textId="77777777" w:rsidR="00CE6086" w:rsidRPr="000F39B1" w:rsidRDefault="00CE6086" w:rsidP="00CE6086">
      <w:pPr>
        <w:spacing w:after="0" w:line="240" w:lineRule="auto"/>
        <w:rPr>
          <w:b/>
          <w:i/>
          <w:color w:val="000000" w:themeColor="text1"/>
        </w:rPr>
      </w:pPr>
      <w:bookmarkStart w:id="0" w:name="_GoBack"/>
      <w:bookmarkEnd w:id="0"/>
    </w:p>
    <w:p w14:paraId="45F21CB3" w14:textId="77777777" w:rsidR="00CE6086" w:rsidRPr="000F39B1" w:rsidRDefault="00CE6086" w:rsidP="00CE6086">
      <w:pPr>
        <w:spacing w:after="0" w:line="240" w:lineRule="auto"/>
        <w:rPr>
          <w:i/>
          <w:color w:val="000000" w:themeColor="text1"/>
        </w:rPr>
      </w:pPr>
      <w:r>
        <w:rPr>
          <w:b/>
          <w:i/>
          <w:color w:val="000000" w:themeColor="text1"/>
        </w:rPr>
        <w:t>Course</w:t>
      </w:r>
      <w:r w:rsidRPr="000F39B1">
        <w:rPr>
          <w:b/>
          <w:i/>
          <w:color w:val="000000" w:themeColor="text1"/>
        </w:rPr>
        <w:t xml:space="preserve"> Description:</w:t>
      </w:r>
      <w:r w:rsidRPr="000F39B1">
        <w:rPr>
          <w:i/>
          <w:color w:val="000000" w:themeColor="text1"/>
        </w:rPr>
        <w:t xml:space="preserve"> The </w:t>
      </w:r>
      <w:r>
        <w:rPr>
          <w:i/>
          <w:color w:val="000000" w:themeColor="text1"/>
        </w:rPr>
        <w:t>course</w:t>
      </w:r>
      <w:r w:rsidRPr="000F39B1">
        <w:rPr>
          <w:i/>
          <w:color w:val="000000" w:themeColor="text1"/>
        </w:rPr>
        <w:t xml:space="preserve"> covers a comprehensive study of social welfare and its administration both in the theoretical and operational aspects. It examines the concept of social welfare </w:t>
      </w:r>
      <w:proofErr w:type="spellStart"/>
      <w:r w:rsidRPr="000F39B1">
        <w:rPr>
          <w:i/>
          <w:color w:val="000000" w:themeColor="text1"/>
        </w:rPr>
        <w:t>programmes</w:t>
      </w:r>
      <w:proofErr w:type="spellEnd"/>
      <w:r w:rsidRPr="000F39B1">
        <w:rPr>
          <w:i/>
          <w:color w:val="000000" w:themeColor="text1"/>
        </w:rPr>
        <w:t xml:space="preserve"> and models including various social services and social welfare benefits available to the citizen.  </w:t>
      </w:r>
    </w:p>
    <w:p w14:paraId="7443E9DF" w14:textId="77777777" w:rsidR="00CE6086" w:rsidRDefault="00CE6086" w:rsidP="00CE6086">
      <w:pPr>
        <w:spacing w:after="0" w:line="240" w:lineRule="auto"/>
        <w:rPr>
          <w:b/>
          <w:i/>
          <w:color w:val="000000" w:themeColor="text1"/>
        </w:rPr>
      </w:pPr>
    </w:p>
    <w:p w14:paraId="6C7010F6" w14:textId="77777777" w:rsidR="00CE6086" w:rsidRDefault="00CE6086" w:rsidP="00CE6086">
      <w:pPr>
        <w:spacing w:after="0" w:line="240" w:lineRule="auto"/>
        <w:rPr>
          <w:i/>
          <w:iCs/>
          <w:color w:val="000000" w:themeColor="text1"/>
        </w:rPr>
      </w:pPr>
      <w:r>
        <w:rPr>
          <w:b/>
          <w:i/>
          <w:iCs/>
          <w:color w:val="000000" w:themeColor="text1"/>
        </w:rPr>
        <w:t xml:space="preserve">Course Objectives: </w:t>
      </w:r>
      <w:r>
        <w:rPr>
          <w:i/>
          <w:iCs/>
          <w:color w:val="000000" w:themeColor="text1"/>
        </w:rPr>
        <w:t xml:space="preserve">This course introduces students to the field of Social welfare and its administration. </w:t>
      </w:r>
    </w:p>
    <w:p w14:paraId="22479E70" w14:textId="77777777" w:rsidR="00CE6086" w:rsidRPr="000F39B1" w:rsidRDefault="00CE6086" w:rsidP="00CE6086">
      <w:pPr>
        <w:spacing w:after="0" w:line="240" w:lineRule="auto"/>
        <w:rPr>
          <w:b/>
          <w:i/>
          <w:color w:val="000000" w:themeColor="text1"/>
        </w:rPr>
      </w:pPr>
    </w:p>
    <w:p w14:paraId="3095E5E9" w14:textId="77777777" w:rsidR="00CE6086" w:rsidRPr="000F39B1" w:rsidRDefault="00CE6086" w:rsidP="00CE6086">
      <w:pPr>
        <w:spacing w:after="0" w:line="240" w:lineRule="auto"/>
        <w:rPr>
          <w:b/>
          <w:i/>
          <w:color w:val="000000" w:themeColor="text1"/>
        </w:rPr>
      </w:pPr>
      <w:r>
        <w:rPr>
          <w:b/>
          <w:i/>
          <w:color w:val="000000" w:themeColor="text1"/>
        </w:rPr>
        <w:t>Course</w:t>
      </w:r>
      <w:r w:rsidRPr="000F39B1">
        <w:rPr>
          <w:b/>
          <w:i/>
          <w:color w:val="000000" w:themeColor="text1"/>
        </w:rPr>
        <w:t xml:space="preserve"> Learning Outcome:</w:t>
      </w:r>
      <w:r>
        <w:rPr>
          <w:b/>
          <w:i/>
          <w:color w:val="000000" w:themeColor="text1"/>
        </w:rPr>
        <w:t xml:space="preserve"> </w:t>
      </w:r>
      <w:r w:rsidRPr="000F39B1">
        <w:rPr>
          <w:i/>
          <w:color w:val="000000" w:themeColor="text1"/>
        </w:rPr>
        <w:t xml:space="preserve">The </w:t>
      </w:r>
      <w:r>
        <w:rPr>
          <w:i/>
          <w:color w:val="000000" w:themeColor="text1"/>
        </w:rPr>
        <w:t>course</w:t>
      </w:r>
      <w:r w:rsidRPr="000F39B1">
        <w:rPr>
          <w:i/>
          <w:color w:val="000000" w:themeColor="text1"/>
        </w:rPr>
        <w:t xml:space="preserve"> will enable students to have a good working knowledge of the basic principles and models of Social Welfare Administration and associated </w:t>
      </w:r>
      <w:proofErr w:type="spellStart"/>
      <w:r w:rsidRPr="000F39B1">
        <w:rPr>
          <w:i/>
          <w:color w:val="000000" w:themeColor="text1"/>
        </w:rPr>
        <w:t>programmes</w:t>
      </w:r>
      <w:proofErr w:type="spellEnd"/>
      <w:r w:rsidRPr="000F39B1">
        <w:rPr>
          <w:i/>
          <w:color w:val="000000" w:themeColor="text1"/>
        </w:rPr>
        <w:t>.</w:t>
      </w:r>
      <w:r>
        <w:rPr>
          <w:i/>
          <w:color w:val="000000" w:themeColor="text1"/>
        </w:rPr>
        <w:t xml:space="preserve"> </w:t>
      </w:r>
      <w:r w:rsidRPr="000F39B1">
        <w:rPr>
          <w:i/>
          <w:color w:val="000000" w:themeColor="text1"/>
        </w:rPr>
        <w:t xml:space="preserve">Students will be able to critically reflect about the role of the Government and NGOs in Social Welfare Administration. By the end of the </w:t>
      </w:r>
      <w:r>
        <w:rPr>
          <w:i/>
          <w:color w:val="000000" w:themeColor="text1"/>
        </w:rPr>
        <w:t>course</w:t>
      </w:r>
      <w:r w:rsidRPr="000F39B1">
        <w:rPr>
          <w:i/>
          <w:color w:val="000000" w:themeColor="text1"/>
        </w:rPr>
        <w:t xml:space="preserve"> students will also be able to practice and demonstrate methodical inquiry and research methods to understand the effectiveness of intervention strategies and service delivery systems by welfare agencies.</w:t>
      </w:r>
    </w:p>
    <w:p w14:paraId="01A1F078" w14:textId="77777777" w:rsidR="00CE6086" w:rsidRPr="000F39B1" w:rsidRDefault="00CE6086" w:rsidP="00CE6086">
      <w:pPr>
        <w:spacing w:after="0" w:line="240" w:lineRule="auto"/>
        <w:rPr>
          <w:b/>
          <w:color w:val="000000" w:themeColor="text1"/>
        </w:rPr>
      </w:pPr>
    </w:p>
    <w:p w14:paraId="3C92D062" w14:textId="390A7319" w:rsidR="00CE6086" w:rsidRPr="000F39B1" w:rsidRDefault="00CE6086" w:rsidP="00CE6086">
      <w:pPr>
        <w:spacing w:after="0" w:line="240" w:lineRule="auto"/>
        <w:rPr>
          <w:b/>
          <w:color w:val="000000" w:themeColor="text1"/>
        </w:rPr>
      </w:pPr>
      <w:r w:rsidRPr="000F39B1">
        <w:rPr>
          <w:b/>
          <w:color w:val="000000" w:themeColor="text1"/>
        </w:rPr>
        <w:t xml:space="preserve">Unit I Social Welfare: Conceptual Framework        </w:t>
      </w:r>
      <w:r>
        <w:rPr>
          <w:color w:val="000000" w:themeColor="text1"/>
        </w:rPr>
        <w:tab/>
      </w:r>
      <w:r>
        <w:rPr>
          <w:color w:val="000000" w:themeColor="text1"/>
        </w:rPr>
        <w:tab/>
      </w:r>
      <w:r w:rsidRPr="000F39B1">
        <w:rPr>
          <w:color w:val="000000" w:themeColor="text1"/>
        </w:rPr>
        <w:tab/>
      </w:r>
      <w:r w:rsidRPr="000F39B1">
        <w:rPr>
          <w:color w:val="000000" w:themeColor="text1"/>
        </w:rPr>
        <w:tab/>
      </w:r>
      <w:r w:rsidRPr="000F39B1">
        <w:rPr>
          <w:b/>
          <w:color w:val="000000" w:themeColor="text1"/>
        </w:rPr>
        <w:t>1</w:t>
      </w:r>
      <w:r>
        <w:rPr>
          <w:b/>
          <w:color w:val="000000" w:themeColor="text1"/>
        </w:rPr>
        <w:t xml:space="preserve">0 </w:t>
      </w:r>
      <w:r w:rsidRPr="000F39B1">
        <w:rPr>
          <w:b/>
          <w:color w:val="000000" w:themeColor="text1"/>
        </w:rPr>
        <w:t xml:space="preserve">Hours  </w:t>
      </w:r>
    </w:p>
    <w:p w14:paraId="6751208F" w14:textId="77777777" w:rsidR="00CE6086" w:rsidRPr="000F39B1" w:rsidRDefault="00CE6086" w:rsidP="00CE6086">
      <w:pPr>
        <w:spacing w:after="0" w:line="240" w:lineRule="auto"/>
        <w:rPr>
          <w:i/>
          <w:color w:val="000000" w:themeColor="text1"/>
        </w:rPr>
      </w:pPr>
      <w:r w:rsidRPr="000F39B1">
        <w:rPr>
          <w:i/>
          <w:color w:val="000000" w:themeColor="text1"/>
        </w:rPr>
        <w:t xml:space="preserve">Level of </w:t>
      </w:r>
      <w:proofErr w:type="gramStart"/>
      <w:r w:rsidRPr="000F39B1">
        <w:rPr>
          <w:i/>
          <w:color w:val="000000" w:themeColor="text1"/>
        </w:rPr>
        <w:t>Knowledge   :</w:t>
      </w:r>
      <w:proofErr w:type="gramEnd"/>
      <w:r w:rsidRPr="000F39B1">
        <w:rPr>
          <w:i/>
          <w:color w:val="000000" w:themeColor="text1"/>
        </w:rPr>
        <w:t xml:space="preserve">   Basic and Conceptual  </w:t>
      </w:r>
    </w:p>
    <w:p w14:paraId="2E5AF4E7" w14:textId="77777777" w:rsidR="00CE6086" w:rsidRPr="000F39B1" w:rsidRDefault="00CE6086" w:rsidP="00CE6086">
      <w:pPr>
        <w:spacing w:after="0" w:line="240" w:lineRule="auto"/>
        <w:rPr>
          <w:b/>
          <w:color w:val="000000" w:themeColor="text1"/>
        </w:rPr>
      </w:pPr>
      <w:r w:rsidRPr="000F39B1">
        <w:rPr>
          <w:b/>
          <w:color w:val="000000" w:themeColor="text1"/>
        </w:rPr>
        <w:t>Description:</w:t>
      </w:r>
    </w:p>
    <w:p w14:paraId="72720B6B" w14:textId="77777777" w:rsidR="00CE6086" w:rsidRPr="000F39B1" w:rsidRDefault="00CE6086" w:rsidP="00CE6086">
      <w:pPr>
        <w:pStyle w:val="ListParagraph"/>
        <w:numPr>
          <w:ilvl w:val="0"/>
          <w:numId w:val="7"/>
        </w:numPr>
        <w:spacing w:after="0" w:line="240" w:lineRule="auto"/>
        <w:contextualSpacing w:val="0"/>
        <w:jc w:val="both"/>
        <w:rPr>
          <w:color w:val="000000" w:themeColor="text1"/>
        </w:rPr>
      </w:pPr>
      <w:r w:rsidRPr="000F39B1">
        <w:rPr>
          <w:color w:val="000000" w:themeColor="text1"/>
        </w:rPr>
        <w:t>Concept, meaning and features</w:t>
      </w:r>
    </w:p>
    <w:p w14:paraId="1C2D0F58" w14:textId="77777777" w:rsidR="00CE6086" w:rsidRPr="000F39B1" w:rsidRDefault="00CE6086" w:rsidP="00CE6086">
      <w:pPr>
        <w:pStyle w:val="ListParagraph"/>
        <w:numPr>
          <w:ilvl w:val="0"/>
          <w:numId w:val="7"/>
        </w:numPr>
        <w:spacing w:after="0" w:line="240" w:lineRule="auto"/>
        <w:contextualSpacing w:val="0"/>
        <w:jc w:val="both"/>
        <w:rPr>
          <w:color w:val="000000" w:themeColor="text1"/>
        </w:rPr>
      </w:pPr>
      <w:r w:rsidRPr="000F39B1">
        <w:rPr>
          <w:color w:val="000000" w:themeColor="text1"/>
        </w:rPr>
        <w:t xml:space="preserve">Perspectives </w:t>
      </w:r>
      <w:proofErr w:type="gramStart"/>
      <w:r w:rsidRPr="000F39B1">
        <w:rPr>
          <w:color w:val="000000" w:themeColor="text1"/>
        </w:rPr>
        <w:t>of  Social</w:t>
      </w:r>
      <w:proofErr w:type="gramEnd"/>
      <w:r w:rsidRPr="000F39B1">
        <w:rPr>
          <w:color w:val="000000" w:themeColor="text1"/>
        </w:rPr>
        <w:t xml:space="preserve"> Welfare</w:t>
      </w:r>
    </w:p>
    <w:p w14:paraId="07B26609" w14:textId="77777777" w:rsidR="00CE6086" w:rsidRPr="000F39B1" w:rsidRDefault="00CE6086" w:rsidP="00CE6086">
      <w:pPr>
        <w:pStyle w:val="ListParagraph"/>
        <w:numPr>
          <w:ilvl w:val="0"/>
          <w:numId w:val="7"/>
        </w:numPr>
        <w:spacing w:after="0" w:line="240" w:lineRule="auto"/>
        <w:contextualSpacing w:val="0"/>
        <w:jc w:val="both"/>
        <w:rPr>
          <w:color w:val="000000" w:themeColor="text1"/>
        </w:rPr>
      </w:pPr>
      <w:r w:rsidRPr="000F39B1">
        <w:rPr>
          <w:color w:val="000000" w:themeColor="text1"/>
        </w:rPr>
        <w:t>Emergence of the concept in India</w:t>
      </w:r>
    </w:p>
    <w:p w14:paraId="62010A2F" w14:textId="77777777" w:rsidR="00CE6086" w:rsidRPr="000F39B1" w:rsidRDefault="00CE6086" w:rsidP="00CE6086">
      <w:pPr>
        <w:pStyle w:val="ListParagraph"/>
        <w:numPr>
          <w:ilvl w:val="0"/>
          <w:numId w:val="7"/>
        </w:numPr>
        <w:spacing w:after="0" w:line="240" w:lineRule="auto"/>
        <w:contextualSpacing w:val="0"/>
        <w:jc w:val="both"/>
        <w:rPr>
          <w:color w:val="000000" w:themeColor="text1"/>
        </w:rPr>
      </w:pPr>
      <w:r w:rsidRPr="000F39B1">
        <w:rPr>
          <w:color w:val="000000" w:themeColor="text1"/>
        </w:rPr>
        <w:t>India as a welfare state</w:t>
      </w:r>
    </w:p>
    <w:p w14:paraId="5CF09FA3" w14:textId="77777777" w:rsidR="00CE6086" w:rsidRPr="000F39B1" w:rsidRDefault="00CE6086" w:rsidP="00CE6086">
      <w:pPr>
        <w:pStyle w:val="ListParagraph"/>
        <w:numPr>
          <w:ilvl w:val="0"/>
          <w:numId w:val="7"/>
        </w:numPr>
        <w:spacing w:after="0" w:line="240" w:lineRule="auto"/>
        <w:contextualSpacing w:val="0"/>
        <w:jc w:val="both"/>
        <w:rPr>
          <w:color w:val="000000" w:themeColor="text1"/>
        </w:rPr>
      </w:pPr>
      <w:r w:rsidRPr="000F39B1">
        <w:rPr>
          <w:color w:val="000000" w:themeColor="text1"/>
        </w:rPr>
        <w:t>Development: An overview</w:t>
      </w:r>
    </w:p>
    <w:p w14:paraId="16292601" w14:textId="77777777" w:rsidR="00CE6086" w:rsidRPr="000F39B1" w:rsidRDefault="00CE6086" w:rsidP="00CE6086">
      <w:pPr>
        <w:spacing w:after="0" w:line="240" w:lineRule="auto"/>
        <w:rPr>
          <w:color w:val="000000" w:themeColor="text1"/>
        </w:rPr>
      </w:pPr>
    </w:p>
    <w:p w14:paraId="43A3BC85" w14:textId="32AF2EA2" w:rsidR="00CE6086" w:rsidRPr="000F39B1" w:rsidRDefault="00CE6086" w:rsidP="00CE6086">
      <w:pPr>
        <w:spacing w:after="0" w:line="240" w:lineRule="auto"/>
        <w:rPr>
          <w:b/>
          <w:color w:val="000000" w:themeColor="text1"/>
        </w:rPr>
      </w:pPr>
      <w:r w:rsidRPr="000F39B1">
        <w:rPr>
          <w:b/>
          <w:color w:val="000000" w:themeColor="text1"/>
        </w:rPr>
        <w:t>Unit II Social Welfare Administration (Field Exposure)</w:t>
      </w:r>
      <w:r w:rsidRPr="000F39B1">
        <w:rPr>
          <w:b/>
          <w:color w:val="000000" w:themeColor="text1"/>
        </w:rPr>
        <w:tab/>
      </w:r>
      <w:r w:rsidRPr="000F39B1">
        <w:rPr>
          <w:b/>
          <w:color w:val="000000" w:themeColor="text1"/>
        </w:rPr>
        <w:tab/>
      </w:r>
      <w:r w:rsidRPr="000F39B1">
        <w:rPr>
          <w:b/>
          <w:color w:val="000000" w:themeColor="text1"/>
        </w:rPr>
        <w:tab/>
      </w:r>
      <w:r w:rsidRPr="000F39B1">
        <w:rPr>
          <w:b/>
          <w:color w:val="000000" w:themeColor="text1"/>
        </w:rPr>
        <w:tab/>
      </w:r>
      <w:r>
        <w:rPr>
          <w:b/>
          <w:color w:val="000000" w:themeColor="text1"/>
        </w:rPr>
        <w:t>10</w:t>
      </w:r>
      <w:r w:rsidRPr="000F39B1">
        <w:rPr>
          <w:b/>
          <w:color w:val="000000" w:themeColor="text1"/>
        </w:rPr>
        <w:t xml:space="preserve"> Hours</w:t>
      </w:r>
    </w:p>
    <w:p w14:paraId="7B841114" w14:textId="77777777" w:rsidR="00CE6086" w:rsidRPr="000F39B1" w:rsidRDefault="00CE6086" w:rsidP="00CE6086">
      <w:pPr>
        <w:spacing w:after="0" w:line="240" w:lineRule="auto"/>
        <w:rPr>
          <w:b/>
          <w:i/>
          <w:color w:val="000000" w:themeColor="text1"/>
        </w:rPr>
      </w:pPr>
      <w:r w:rsidRPr="000F39B1">
        <w:rPr>
          <w:b/>
          <w:i/>
          <w:color w:val="000000" w:themeColor="text1"/>
        </w:rPr>
        <w:t xml:space="preserve">Level of </w:t>
      </w:r>
      <w:proofErr w:type="gramStart"/>
      <w:r w:rsidRPr="000F39B1">
        <w:rPr>
          <w:b/>
          <w:i/>
          <w:color w:val="000000" w:themeColor="text1"/>
        </w:rPr>
        <w:t>Knowledge   :</w:t>
      </w:r>
      <w:proofErr w:type="gramEnd"/>
      <w:r w:rsidRPr="000F39B1">
        <w:rPr>
          <w:b/>
          <w:i/>
          <w:color w:val="000000" w:themeColor="text1"/>
        </w:rPr>
        <w:t xml:space="preserve"> Conceptual and Analytical</w:t>
      </w:r>
    </w:p>
    <w:p w14:paraId="14903982" w14:textId="77777777" w:rsidR="00CE6086" w:rsidRPr="000F39B1" w:rsidRDefault="00CE6086" w:rsidP="00CE6086">
      <w:pPr>
        <w:spacing w:after="0" w:line="240" w:lineRule="auto"/>
        <w:rPr>
          <w:b/>
          <w:color w:val="000000" w:themeColor="text1"/>
        </w:rPr>
      </w:pPr>
      <w:proofErr w:type="gramStart"/>
      <w:r w:rsidRPr="000F39B1">
        <w:rPr>
          <w:b/>
          <w:color w:val="000000" w:themeColor="text1"/>
        </w:rPr>
        <w:t>Description :</w:t>
      </w:r>
      <w:proofErr w:type="gramEnd"/>
    </w:p>
    <w:p w14:paraId="7BFAF2D6"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The concept and its growing reach</w:t>
      </w:r>
    </w:p>
    <w:p w14:paraId="6542E7F0"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 xml:space="preserve">Role of Government: Education, health, environment, women and children and livelihood promotion </w:t>
      </w:r>
    </w:p>
    <w:p w14:paraId="52C8C71D"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Economic reform and social development</w:t>
      </w:r>
    </w:p>
    <w:p w14:paraId="7B8B9712"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Central Social Welfare board and State Social Welfare Board</w:t>
      </w:r>
    </w:p>
    <w:p w14:paraId="352F9130"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Challenges of Social Welfare administration - Eradication of poverty, gender equality and human rights</w:t>
      </w:r>
    </w:p>
    <w:p w14:paraId="7CE1BDD1"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 xml:space="preserve">Social security </w:t>
      </w:r>
      <w:proofErr w:type="spellStart"/>
      <w:r w:rsidRPr="000F39B1">
        <w:rPr>
          <w:color w:val="000000" w:themeColor="text1"/>
        </w:rPr>
        <w:t>programmes</w:t>
      </w:r>
      <w:proofErr w:type="spellEnd"/>
      <w:r w:rsidRPr="000F39B1">
        <w:rPr>
          <w:color w:val="000000" w:themeColor="text1"/>
        </w:rPr>
        <w:t xml:space="preserve"> in select countries like USA, UK, China and India  </w:t>
      </w:r>
    </w:p>
    <w:p w14:paraId="7B3C03E4"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New Public Management: a paradigm shift</w:t>
      </w:r>
    </w:p>
    <w:p w14:paraId="486E4387" w14:textId="77777777" w:rsidR="00CE6086" w:rsidRPr="000F39B1" w:rsidRDefault="00CE6086" w:rsidP="00CE6086">
      <w:pPr>
        <w:pStyle w:val="ListParagraph"/>
        <w:numPr>
          <w:ilvl w:val="0"/>
          <w:numId w:val="14"/>
        </w:numPr>
        <w:spacing w:after="0" w:line="240" w:lineRule="auto"/>
        <w:contextualSpacing w:val="0"/>
        <w:jc w:val="both"/>
        <w:rPr>
          <w:color w:val="000000" w:themeColor="text1"/>
        </w:rPr>
      </w:pPr>
      <w:r w:rsidRPr="000F39B1">
        <w:rPr>
          <w:color w:val="000000" w:themeColor="text1"/>
        </w:rPr>
        <w:t>Social Auditing and the role of civic society</w:t>
      </w:r>
    </w:p>
    <w:p w14:paraId="49217C11" w14:textId="77777777" w:rsidR="00CE6086" w:rsidRPr="000F39B1" w:rsidRDefault="00CE6086" w:rsidP="00CE6086">
      <w:pPr>
        <w:spacing w:after="0" w:line="240" w:lineRule="auto"/>
        <w:rPr>
          <w:b/>
          <w:color w:val="000000" w:themeColor="text1"/>
        </w:rPr>
      </w:pPr>
    </w:p>
    <w:p w14:paraId="24A172D7" w14:textId="730AB4D1" w:rsidR="00CE6086" w:rsidRPr="000F39B1" w:rsidRDefault="00CE6086" w:rsidP="00CE6086">
      <w:pPr>
        <w:spacing w:after="0" w:line="240" w:lineRule="auto"/>
        <w:rPr>
          <w:b/>
          <w:color w:val="000000" w:themeColor="text1"/>
        </w:rPr>
      </w:pPr>
      <w:r w:rsidRPr="000F39B1">
        <w:rPr>
          <w:b/>
          <w:color w:val="000000" w:themeColor="text1"/>
        </w:rPr>
        <w:t xml:space="preserve">Unit III </w:t>
      </w:r>
      <w:r w:rsidRPr="000F39B1">
        <w:rPr>
          <w:b/>
          <w:bCs/>
          <w:color w:val="000000" w:themeColor="text1"/>
        </w:rPr>
        <w:t xml:space="preserve">Social Welfare </w:t>
      </w:r>
      <w:proofErr w:type="spellStart"/>
      <w:r w:rsidRPr="000F39B1">
        <w:rPr>
          <w:b/>
          <w:bCs/>
          <w:color w:val="000000" w:themeColor="text1"/>
        </w:rPr>
        <w:t>Programmes</w:t>
      </w:r>
      <w:proofErr w:type="spellEnd"/>
      <w:r w:rsidRPr="000F39B1">
        <w:rPr>
          <w:b/>
          <w:bCs/>
          <w:color w:val="000000" w:themeColor="text1"/>
        </w:rPr>
        <w:t>, Models and Policies</w:t>
      </w:r>
      <w:r w:rsidRPr="000F39B1">
        <w:rPr>
          <w:color w:val="000000" w:themeColor="text1"/>
        </w:rPr>
        <w:tab/>
      </w:r>
      <w:r w:rsidRPr="000F39B1">
        <w:rPr>
          <w:color w:val="000000" w:themeColor="text1"/>
        </w:rPr>
        <w:tab/>
      </w:r>
      <w:r w:rsidRPr="000F39B1">
        <w:rPr>
          <w:color w:val="000000" w:themeColor="text1"/>
        </w:rPr>
        <w:tab/>
      </w:r>
      <w:r w:rsidRPr="000F39B1">
        <w:rPr>
          <w:b/>
          <w:color w:val="000000" w:themeColor="text1"/>
        </w:rPr>
        <w:t>1</w:t>
      </w:r>
      <w:r>
        <w:rPr>
          <w:b/>
          <w:color w:val="000000" w:themeColor="text1"/>
        </w:rPr>
        <w:t>0</w:t>
      </w:r>
      <w:r w:rsidRPr="000F39B1">
        <w:rPr>
          <w:b/>
          <w:color w:val="000000" w:themeColor="text1"/>
        </w:rPr>
        <w:t>Hours</w:t>
      </w:r>
    </w:p>
    <w:p w14:paraId="60BF73B3" w14:textId="77777777" w:rsidR="00CE6086" w:rsidRPr="000F39B1" w:rsidRDefault="00CE6086" w:rsidP="00CE6086">
      <w:pPr>
        <w:spacing w:after="0" w:line="240" w:lineRule="auto"/>
        <w:rPr>
          <w:i/>
          <w:color w:val="000000" w:themeColor="text1"/>
        </w:rPr>
      </w:pPr>
      <w:r w:rsidRPr="000F39B1">
        <w:rPr>
          <w:i/>
          <w:color w:val="000000" w:themeColor="text1"/>
        </w:rPr>
        <w:t xml:space="preserve">Level of </w:t>
      </w:r>
      <w:proofErr w:type="gramStart"/>
      <w:r w:rsidRPr="000F39B1">
        <w:rPr>
          <w:i/>
          <w:color w:val="000000" w:themeColor="text1"/>
        </w:rPr>
        <w:t>Knowledge   :</w:t>
      </w:r>
      <w:proofErr w:type="gramEnd"/>
      <w:r w:rsidRPr="000F39B1">
        <w:rPr>
          <w:i/>
          <w:color w:val="000000" w:themeColor="text1"/>
        </w:rPr>
        <w:t xml:space="preserve"> Conceptual and Analytical  </w:t>
      </w:r>
    </w:p>
    <w:p w14:paraId="2BC692D0" w14:textId="77777777" w:rsidR="00CE6086" w:rsidRPr="000F39B1" w:rsidRDefault="00CE6086" w:rsidP="00CE6086">
      <w:pPr>
        <w:spacing w:after="0" w:line="240" w:lineRule="auto"/>
        <w:rPr>
          <w:b/>
          <w:color w:val="000000" w:themeColor="text1"/>
        </w:rPr>
      </w:pPr>
      <w:proofErr w:type="gramStart"/>
      <w:r w:rsidRPr="000F39B1">
        <w:rPr>
          <w:b/>
          <w:color w:val="000000" w:themeColor="text1"/>
        </w:rPr>
        <w:t>Description :</w:t>
      </w:r>
      <w:proofErr w:type="gramEnd"/>
    </w:p>
    <w:p w14:paraId="7BFB07E8" w14:textId="77777777" w:rsidR="00CE6086" w:rsidRPr="000F39B1" w:rsidRDefault="00CE6086" w:rsidP="00CE6086">
      <w:pPr>
        <w:pStyle w:val="ListParagraph"/>
        <w:numPr>
          <w:ilvl w:val="0"/>
          <w:numId w:val="8"/>
        </w:numPr>
        <w:spacing w:after="0" w:line="240" w:lineRule="auto"/>
        <w:contextualSpacing w:val="0"/>
        <w:jc w:val="both"/>
        <w:rPr>
          <w:b/>
          <w:bCs/>
          <w:color w:val="000000" w:themeColor="text1"/>
        </w:rPr>
      </w:pPr>
      <w:r w:rsidRPr="000F39B1">
        <w:rPr>
          <w:color w:val="000000" w:themeColor="text1"/>
        </w:rPr>
        <w:t>Social Welfare Models:</w:t>
      </w:r>
    </w:p>
    <w:p w14:paraId="686B4105" w14:textId="77777777" w:rsidR="00CE6086" w:rsidRPr="000F39B1" w:rsidRDefault="00CE6086" w:rsidP="00CE6086">
      <w:pPr>
        <w:pStyle w:val="ListParagraph"/>
        <w:numPr>
          <w:ilvl w:val="0"/>
          <w:numId w:val="9"/>
        </w:numPr>
        <w:spacing w:after="0" w:line="240" w:lineRule="auto"/>
        <w:contextualSpacing w:val="0"/>
        <w:jc w:val="both"/>
        <w:rPr>
          <w:color w:val="000000" w:themeColor="text1"/>
        </w:rPr>
      </w:pPr>
      <w:r w:rsidRPr="000F39B1">
        <w:rPr>
          <w:color w:val="000000" w:themeColor="text1"/>
        </w:rPr>
        <w:t>The Familial Model</w:t>
      </w:r>
    </w:p>
    <w:p w14:paraId="75AA52D3" w14:textId="77777777" w:rsidR="00CE6086" w:rsidRPr="000F39B1" w:rsidRDefault="00CE6086" w:rsidP="00CE6086">
      <w:pPr>
        <w:pStyle w:val="ListParagraph"/>
        <w:numPr>
          <w:ilvl w:val="0"/>
          <w:numId w:val="9"/>
        </w:numPr>
        <w:spacing w:after="0" w:line="240" w:lineRule="auto"/>
        <w:contextualSpacing w:val="0"/>
        <w:jc w:val="both"/>
        <w:rPr>
          <w:color w:val="000000" w:themeColor="text1"/>
        </w:rPr>
      </w:pPr>
      <w:r w:rsidRPr="000F39B1">
        <w:rPr>
          <w:color w:val="000000" w:themeColor="text1"/>
        </w:rPr>
        <w:t>The Residual Model</w:t>
      </w:r>
    </w:p>
    <w:p w14:paraId="22386C14" w14:textId="77777777" w:rsidR="00CE6086" w:rsidRPr="000F39B1" w:rsidRDefault="00CE6086" w:rsidP="00CE6086">
      <w:pPr>
        <w:pStyle w:val="ListParagraph"/>
        <w:numPr>
          <w:ilvl w:val="0"/>
          <w:numId w:val="9"/>
        </w:numPr>
        <w:spacing w:after="0" w:line="240" w:lineRule="auto"/>
        <w:contextualSpacing w:val="0"/>
        <w:jc w:val="both"/>
        <w:rPr>
          <w:color w:val="000000" w:themeColor="text1"/>
        </w:rPr>
      </w:pPr>
      <w:r w:rsidRPr="000F39B1">
        <w:rPr>
          <w:color w:val="000000" w:themeColor="text1"/>
        </w:rPr>
        <w:t>The Mixed Economy Model</w:t>
      </w:r>
    </w:p>
    <w:p w14:paraId="699705D1" w14:textId="77777777" w:rsidR="00CE6086" w:rsidRPr="000F39B1" w:rsidRDefault="00CE6086" w:rsidP="00CE6086">
      <w:pPr>
        <w:pStyle w:val="ListParagraph"/>
        <w:numPr>
          <w:ilvl w:val="0"/>
          <w:numId w:val="9"/>
        </w:numPr>
        <w:spacing w:after="0" w:line="240" w:lineRule="auto"/>
        <w:contextualSpacing w:val="0"/>
        <w:jc w:val="both"/>
        <w:rPr>
          <w:color w:val="000000" w:themeColor="text1"/>
        </w:rPr>
      </w:pPr>
      <w:r w:rsidRPr="000F39B1">
        <w:rPr>
          <w:color w:val="000000" w:themeColor="text1"/>
        </w:rPr>
        <w:t>Model of State control</w:t>
      </w:r>
    </w:p>
    <w:p w14:paraId="61C718DC" w14:textId="77777777" w:rsidR="00CE6086" w:rsidRPr="000F39B1" w:rsidRDefault="00CE6086" w:rsidP="00CE6086">
      <w:pPr>
        <w:pStyle w:val="ListParagraph"/>
        <w:numPr>
          <w:ilvl w:val="0"/>
          <w:numId w:val="8"/>
        </w:numPr>
        <w:spacing w:after="0" w:line="240" w:lineRule="auto"/>
        <w:contextualSpacing w:val="0"/>
        <w:jc w:val="both"/>
        <w:rPr>
          <w:color w:val="000000" w:themeColor="text1"/>
        </w:rPr>
      </w:pPr>
      <w:r w:rsidRPr="000F39B1">
        <w:rPr>
          <w:color w:val="000000" w:themeColor="text1"/>
        </w:rPr>
        <w:t xml:space="preserve">Social Welfare </w:t>
      </w:r>
      <w:proofErr w:type="spellStart"/>
      <w:r w:rsidRPr="000F39B1">
        <w:rPr>
          <w:color w:val="000000" w:themeColor="text1"/>
        </w:rPr>
        <w:t>Programmes</w:t>
      </w:r>
      <w:proofErr w:type="spellEnd"/>
      <w:r w:rsidRPr="000F39B1">
        <w:rPr>
          <w:color w:val="000000" w:themeColor="text1"/>
        </w:rPr>
        <w:t>:</w:t>
      </w:r>
    </w:p>
    <w:p w14:paraId="2E11AC61"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Health &amp; Family welfare, marriage counseling, women and children</w:t>
      </w:r>
    </w:p>
    <w:p w14:paraId="770ED3C3" w14:textId="77777777" w:rsidR="00CE6086" w:rsidRPr="000F39B1" w:rsidRDefault="00CE6086" w:rsidP="00CE6086">
      <w:pPr>
        <w:numPr>
          <w:ilvl w:val="0"/>
          <w:numId w:val="10"/>
        </w:numPr>
        <w:spacing w:after="0" w:line="240" w:lineRule="auto"/>
        <w:jc w:val="both"/>
        <w:rPr>
          <w:color w:val="000000" w:themeColor="text1"/>
        </w:rPr>
      </w:pPr>
      <w:proofErr w:type="spellStart"/>
      <w:r w:rsidRPr="000F39B1">
        <w:rPr>
          <w:color w:val="000000" w:themeColor="text1"/>
        </w:rPr>
        <w:t>Labour</w:t>
      </w:r>
      <w:proofErr w:type="spellEnd"/>
      <w:r w:rsidRPr="000F39B1">
        <w:rPr>
          <w:color w:val="000000" w:themeColor="text1"/>
        </w:rPr>
        <w:t xml:space="preserve"> Welfare</w:t>
      </w:r>
    </w:p>
    <w:p w14:paraId="0EDEC778"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Old age care</w:t>
      </w:r>
    </w:p>
    <w:p w14:paraId="1397022A"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 xml:space="preserve">Welfare of Disabled </w:t>
      </w:r>
    </w:p>
    <w:p w14:paraId="233AC83F"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Disaster relief</w:t>
      </w:r>
    </w:p>
    <w:p w14:paraId="2120DB33"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Community development</w:t>
      </w:r>
    </w:p>
    <w:p w14:paraId="048603DB" w14:textId="77777777" w:rsidR="00CE6086" w:rsidRPr="000F39B1" w:rsidRDefault="00CE6086" w:rsidP="00CE6086">
      <w:pPr>
        <w:numPr>
          <w:ilvl w:val="0"/>
          <w:numId w:val="10"/>
        </w:numPr>
        <w:spacing w:after="0" w:line="240" w:lineRule="auto"/>
        <w:jc w:val="both"/>
        <w:rPr>
          <w:color w:val="000000" w:themeColor="text1"/>
        </w:rPr>
      </w:pPr>
      <w:r w:rsidRPr="000F39B1">
        <w:rPr>
          <w:color w:val="000000" w:themeColor="text1"/>
        </w:rPr>
        <w:t>Juvenile Justice</w:t>
      </w:r>
    </w:p>
    <w:p w14:paraId="244E913F" w14:textId="77777777" w:rsidR="00CE6086" w:rsidRPr="000F39B1" w:rsidRDefault="00CE6086" w:rsidP="00CE6086">
      <w:pPr>
        <w:pStyle w:val="ListParagraph"/>
        <w:numPr>
          <w:ilvl w:val="0"/>
          <w:numId w:val="8"/>
        </w:numPr>
        <w:spacing w:after="0" w:line="240" w:lineRule="auto"/>
        <w:contextualSpacing w:val="0"/>
        <w:jc w:val="both"/>
        <w:rPr>
          <w:color w:val="000000" w:themeColor="text1"/>
        </w:rPr>
      </w:pPr>
      <w:r w:rsidRPr="000F39B1">
        <w:rPr>
          <w:color w:val="000000" w:themeColor="text1"/>
        </w:rPr>
        <w:t>Global Universal policies: Organizations such as World Bank, WHO, UNICEF, UNDP and their role</w:t>
      </w:r>
    </w:p>
    <w:p w14:paraId="7526E990" w14:textId="77777777" w:rsidR="00CE6086" w:rsidRDefault="00CE6086" w:rsidP="00CE6086">
      <w:pPr>
        <w:spacing w:after="0" w:line="240" w:lineRule="auto"/>
        <w:rPr>
          <w:b/>
          <w:color w:val="000000" w:themeColor="text1"/>
        </w:rPr>
      </w:pPr>
    </w:p>
    <w:p w14:paraId="6AFC388A" w14:textId="77777777" w:rsidR="00CE6086" w:rsidRPr="000F39B1" w:rsidRDefault="00CE6086" w:rsidP="00CE6086">
      <w:pPr>
        <w:spacing w:after="0" w:line="240" w:lineRule="auto"/>
        <w:rPr>
          <w:b/>
          <w:color w:val="000000" w:themeColor="text1"/>
        </w:rPr>
      </w:pPr>
      <w:r w:rsidRPr="000F39B1">
        <w:rPr>
          <w:b/>
          <w:color w:val="000000" w:themeColor="text1"/>
        </w:rPr>
        <w:t>Essential Reading:</w:t>
      </w:r>
    </w:p>
    <w:p w14:paraId="691206B5"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r w:rsidRPr="000F39B1">
        <w:rPr>
          <w:color w:val="000000" w:themeColor="text1"/>
        </w:rPr>
        <w:t xml:space="preserve">Maurice B. (1961). </w:t>
      </w:r>
      <w:r w:rsidRPr="000F39B1">
        <w:rPr>
          <w:i/>
          <w:iCs/>
          <w:color w:val="000000" w:themeColor="text1"/>
        </w:rPr>
        <w:t>The coming of the Welfare State</w:t>
      </w:r>
      <w:r w:rsidRPr="000F39B1">
        <w:rPr>
          <w:color w:val="000000" w:themeColor="text1"/>
        </w:rPr>
        <w:t xml:space="preserve">, London: B.T. </w:t>
      </w:r>
      <w:proofErr w:type="spellStart"/>
      <w:r w:rsidRPr="000F39B1">
        <w:rPr>
          <w:color w:val="000000" w:themeColor="text1"/>
        </w:rPr>
        <w:t>Batsford</w:t>
      </w:r>
      <w:proofErr w:type="spellEnd"/>
      <w:r w:rsidRPr="000F39B1">
        <w:rPr>
          <w:color w:val="000000" w:themeColor="text1"/>
        </w:rPr>
        <w:t>.</w:t>
      </w:r>
    </w:p>
    <w:p w14:paraId="73984244"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sidRPr="000F39B1">
        <w:rPr>
          <w:color w:val="000000" w:themeColor="text1"/>
        </w:rPr>
        <w:t>Chaudhary</w:t>
      </w:r>
      <w:proofErr w:type="spellEnd"/>
      <w:r w:rsidRPr="000F39B1">
        <w:rPr>
          <w:color w:val="000000" w:themeColor="text1"/>
        </w:rPr>
        <w:t xml:space="preserve"> D.P. (1962). </w:t>
      </w:r>
      <w:r w:rsidRPr="006A5BE3">
        <w:rPr>
          <w:i/>
          <w:color w:val="000000" w:themeColor="text1"/>
        </w:rPr>
        <w:t>Social welfare Administration through Voluntary Agencies,</w:t>
      </w:r>
      <w:r w:rsidRPr="000F39B1">
        <w:rPr>
          <w:color w:val="000000" w:themeColor="text1"/>
        </w:rPr>
        <w:t xml:space="preserve"> Delhi: </w:t>
      </w:r>
      <w:proofErr w:type="spellStart"/>
      <w:r w:rsidRPr="000F39B1">
        <w:rPr>
          <w:color w:val="000000" w:themeColor="text1"/>
        </w:rPr>
        <w:t>Atma</w:t>
      </w:r>
      <w:proofErr w:type="spellEnd"/>
      <w:r w:rsidRPr="000F39B1">
        <w:rPr>
          <w:color w:val="000000" w:themeColor="text1"/>
        </w:rPr>
        <w:t xml:space="preserve"> Ram &amp; Sons.</w:t>
      </w:r>
    </w:p>
    <w:p w14:paraId="333315DA"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sidRPr="000F39B1">
        <w:rPr>
          <w:color w:val="000000" w:themeColor="text1"/>
        </w:rPr>
        <w:t>Chaudhary</w:t>
      </w:r>
      <w:proofErr w:type="spellEnd"/>
      <w:r w:rsidRPr="000F39B1">
        <w:rPr>
          <w:color w:val="000000" w:themeColor="text1"/>
        </w:rPr>
        <w:t xml:space="preserve"> D.P. (1966).</w:t>
      </w:r>
      <w:r w:rsidRPr="000F39B1">
        <w:rPr>
          <w:i/>
          <w:iCs/>
          <w:color w:val="000000" w:themeColor="text1"/>
        </w:rPr>
        <w:t xml:space="preserve"> A Handbook of Social Welfare</w:t>
      </w:r>
      <w:r w:rsidRPr="000F39B1">
        <w:rPr>
          <w:color w:val="000000" w:themeColor="text1"/>
        </w:rPr>
        <w:t xml:space="preserve">, Delhi: </w:t>
      </w:r>
      <w:proofErr w:type="spellStart"/>
      <w:r w:rsidRPr="000F39B1">
        <w:rPr>
          <w:color w:val="000000" w:themeColor="text1"/>
        </w:rPr>
        <w:t>Atma</w:t>
      </w:r>
      <w:proofErr w:type="spellEnd"/>
      <w:r w:rsidRPr="000F39B1">
        <w:rPr>
          <w:color w:val="000000" w:themeColor="text1"/>
        </w:rPr>
        <w:t xml:space="preserve"> Ram &amp; Sons.</w:t>
      </w:r>
    </w:p>
    <w:p w14:paraId="49DA1C71" w14:textId="77777777" w:rsidR="00CE6086" w:rsidRPr="000F39B1" w:rsidRDefault="00CE6086" w:rsidP="00CE6086">
      <w:pPr>
        <w:pStyle w:val="ListParagraph"/>
        <w:numPr>
          <w:ilvl w:val="0"/>
          <w:numId w:val="12"/>
        </w:numPr>
        <w:spacing w:after="0" w:line="240" w:lineRule="auto"/>
        <w:contextualSpacing w:val="0"/>
        <w:jc w:val="both"/>
        <w:rPr>
          <w:b/>
          <w:bCs/>
          <w:color w:val="000000" w:themeColor="text1"/>
        </w:rPr>
      </w:pPr>
      <w:proofErr w:type="spellStart"/>
      <w:r w:rsidRPr="000F39B1">
        <w:rPr>
          <w:color w:val="000000" w:themeColor="text1"/>
        </w:rPr>
        <w:t>Chaudhary</w:t>
      </w:r>
      <w:proofErr w:type="spellEnd"/>
      <w:r w:rsidRPr="000F39B1">
        <w:rPr>
          <w:color w:val="000000" w:themeColor="text1"/>
        </w:rPr>
        <w:t xml:space="preserve"> D.P. 2013) </w:t>
      </w:r>
      <w:r w:rsidRPr="000F39B1">
        <w:rPr>
          <w:i/>
          <w:iCs/>
          <w:color w:val="000000" w:themeColor="text1"/>
        </w:rPr>
        <w:t>Social Welfare Administration</w:t>
      </w:r>
      <w:r w:rsidRPr="000F39B1">
        <w:rPr>
          <w:color w:val="000000" w:themeColor="text1"/>
        </w:rPr>
        <w:t xml:space="preserve">, Allahabad: </w:t>
      </w:r>
      <w:proofErr w:type="spellStart"/>
      <w:r w:rsidRPr="000F39B1">
        <w:rPr>
          <w:color w:val="000000" w:themeColor="text1"/>
        </w:rPr>
        <w:t>KitabMahal</w:t>
      </w:r>
      <w:proofErr w:type="spellEnd"/>
      <w:r w:rsidRPr="000F39B1">
        <w:rPr>
          <w:color w:val="000000" w:themeColor="text1"/>
        </w:rPr>
        <w:t>.</w:t>
      </w:r>
    </w:p>
    <w:p w14:paraId="4F82097F"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sidRPr="000F39B1">
        <w:rPr>
          <w:color w:val="000000" w:themeColor="text1"/>
        </w:rPr>
        <w:t>Friendlander</w:t>
      </w:r>
      <w:proofErr w:type="spellEnd"/>
      <w:r w:rsidRPr="000F39B1">
        <w:rPr>
          <w:color w:val="000000" w:themeColor="text1"/>
        </w:rPr>
        <w:t>, W.A. (1961);</w:t>
      </w:r>
      <w:r w:rsidRPr="000F39B1">
        <w:rPr>
          <w:i/>
          <w:iCs/>
          <w:color w:val="000000" w:themeColor="text1"/>
        </w:rPr>
        <w:t xml:space="preserve"> Introduction to Social Welfare</w:t>
      </w:r>
      <w:r w:rsidRPr="000F39B1">
        <w:rPr>
          <w:color w:val="000000" w:themeColor="text1"/>
        </w:rPr>
        <w:t xml:space="preserve">, New York: Prentice Hall Inc. </w:t>
      </w:r>
    </w:p>
    <w:p w14:paraId="4AB31CEF"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sidRPr="000F39B1">
        <w:rPr>
          <w:color w:val="000000" w:themeColor="text1"/>
        </w:rPr>
        <w:t>Sukhdher</w:t>
      </w:r>
      <w:proofErr w:type="spellEnd"/>
      <w:r w:rsidRPr="000F39B1">
        <w:rPr>
          <w:color w:val="000000" w:themeColor="text1"/>
        </w:rPr>
        <w:t xml:space="preserve">, M.M: (1975) </w:t>
      </w:r>
      <w:r w:rsidRPr="000F39B1">
        <w:rPr>
          <w:i/>
          <w:color w:val="000000" w:themeColor="text1"/>
        </w:rPr>
        <w:t xml:space="preserve">The concept of Welfare state: Genesis and Development, </w:t>
      </w:r>
      <w:proofErr w:type="spellStart"/>
      <w:r w:rsidRPr="000F39B1">
        <w:rPr>
          <w:color w:val="000000" w:themeColor="text1"/>
        </w:rPr>
        <w:t>Delhi</w:t>
      </w:r>
      <w:proofErr w:type="gramStart"/>
      <w:r w:rsidRPr="000F39B1">
        <w:rPr>
          <w:color w:val="000000" w:themeColor="text1"/>
        </w:rPr>
        <w:t>,University</w:t>
      </w:r>
      <w:proofErr w:type="spellEnd"/>
      <w:proofErr w:type="gramEnd"/>
      <w:r w:rsidRPr="000F39B1">
        <w:rPr>
          <w:color w:val="000000" w:themeColor="text1"/>
        </w:rPr>
        <w:t xml:space="preserve"> of Delhi.</w:t>
      </w:r>
    </w:p>
    <w:p w14:paraId="5469E7D2" w14:textId="77777777" w:rsidR="00CE6086" w:rsidRPr="000F39B1" w:rsidRDefault="00CE6086" w:rsidP="00CE6086">
      <w:pPr>
        <w:pStyle w:val="ListParagraph"/>
        <w:numPr>
          <w:ilvl w:val="0"/>
          <w:numId w:val="12"/>
        </w:numPr>
        <w:spacing w:after="0" w:line="240" w:lineRule="auto"/>
        <w:contextualSpacing w:val="0"/>
        <w:jc w:val="both"/>
        <w:rPr>
          <w:b/>
          <w:bCs/>
          <w:color w:val="000000" w:themeColor="text1"/>
        </w:rPr>
      </w:pPr>
      <w:proofErr w:type="spellStart"/>
      <w:r w:rsidRPr="000F39B1">
        <w:rPr>
          <w:color w:val="000000" w:themeColor="text1"/>
        </w:rPr>
        <w:t>Mamoria</w:t>
      </w:r>
      <w:proofErr w:type="spellEnd"/>
      <w:r w:rsidRPr="000F39B1">
        <w:rPr>
          <w:color w:val="000000" w:themeColor="text1"/>
        </w:rPr>
        <w:t xml:space="preserve">. C.B and SK </w:t>
      </w:r>
      <w:proofErr w:type="spellStart"/>
      <w:r w:rsidRPr="000F39B1">
        <w:rPr>
          <w:color w:val="000000" w:themeColor="text1"/>
        </w:rPr>
        <w:t>Mamoria</w:t>
      </w:r>
      <w:proofErr w:type="spellEnd"/>
      <w:r w:rsidRPr="000F39B1">
        <w:rPr>
          <w:color w:val="000000" w:themeColor="text1"/>
        </w:rPr>
        <w:t xml:space="preserve">, </w:t>
      </w:r>
      <w:r w:rsidRPr="000F39B1">
        <w:rPr>
          <w:i/>
          <w:color w:val="000000" w:themeColor="text1"/>
        </w:rPr>
        <w:t xml:space="preserve">Industrial </w:t>
      </w:r>
      <w:proofErr w:type="spellStart"/>
      <w:r w:rsidRPr="000F39B1">
        <w:rPr>
          <w:i/>
          <w:color w:val="000000" w:themeColor="text1"/>
        </w:rPr>
        <w:t>Labour</w:t>
      </w:r>
      <w:proofErr w:type="spellEnd"/>
      <w:r w:rsidRPr="000F39B1">
        <w:rPr>
          <w:i/>
          <w:color w:val="000000" w:themeColor="text1"/>
        </w:rPr>
        <w:t xml:space="preserve">, </w:t>
      </w:r>
      <w:proofErr w:type="spellStart"/>
      <w:r w:rsidRPr="000F39B1">
        <w:rPr>
          <w:i/>
          <w:color w:val="000000" w:themeColor="text1"/>
        </w:rPr>
        <w:t>Labour</w:t>
      </w:r>
      <w:proofErr w:type="spellEnd"/>
      <w:r w:rsidRPr="000F39B1">
        <w:rPr>
          <w:i/>
          <w:color w:val="000000" w:themeColor="text1"/>
        </w:rPr>
        <w:t xml:space="preserve"> Welfare, and Industrial Relations in India</w:t>
      </w:r>
      <w:r w:rsidRPr="000F39B1">
        <w:rPr>
          <w:color w:val="000000" w:themeColor="text1"/>
        </w:rPr>
        <w:t xml:space="preserve">, Allahabad, </w:t>
      </w:r>
      <w:proofErr w:type="spellStart"/>
      <w:r w:rsidRPr="000F39B1">
        <w:rPr>
          <w:color w:val="000000" w:themeColor="text1"/>
        </w:rPr>
        <w:t>KitabMahal</w:t>
      </w:r>
      <w:proofErr w:type="spellEnd"/>
      <w:r w:rsidRPr="000F39B1">
        <w:rPr>
          <w:color w:val="000000" w:themeColor="text1"/>
        </w:rPr>
        <w:t xml:space="preserve">. </w:t>
      </w:r>
    </w:p>
    <w:p w14:paraId="7DEF4BD0"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r>
        <w:rPr>
          <w:color w:val="000000" w:themeColor="text1"/>
        </w:rPr>
        <w:t xml:space="preserve">Planning </w:t>
      </w:r>
      <w:r w:rsidRPr="000F39B1">
        <w:rPr>
          <w:color w:val="000000" w:themeColor="text1"/>
        </w:rPr>
        <w:t xml:space="preserve">Commission. (2001) </w:t>
      </w:r>
      <w:r w:rsidRPr="000F39B1">
        <w:rPr>
          <w:i/>
          <w:iCs/>
          <w:color w:val="000000" w:themeColor="text1"/>
        </w:rPr>
        <w:t>Plans and Prospects of Social Welfare in India (1991-2001).</w:t>
      </w:r>
      <w:r w:rsidRPr="000F39B1">
        <w:rPr>
          <w:color w:val="000000" w:themeColor="text1"/>
        </w:rPr>
        <w:t xml:space="preserve"> New Delhi: Govt. of India.</w:t>
      </w:r>
    </w:p>
    <w:p w14:paraId="603C5350"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sidRPr="000F39B1">
        <w:rPr>
          <w:color w:val="000000" w:themeColor="text1"/>
        </w:rPr>
        <w:t>Sachdeva</w:t>
      </w:r>
      <w:proofErr w:type="spellEnd"/>
      <w:r w:rsidRPr="000F39B1">
        <w:rPr>
          <w:color w:val="000000" w:themeColor="text1"/>
        </w:rPr>
        <w:t xml:space="preserve"> D.R; (2013) </w:t>
      </w:r>
      <w:r w:rsidRPr="000F39B1">
        <w:rPr>
          <w:i/>
          <w:color w:val="000000" w:themeColor="text1"/>
        </w:rPr>
        <w:t>Social Welfare Administration in India</w:t>
      </w:r>
      <w:r w:rsidRPr="000F39B1">
        <w:rPr>
          <w:color w:val="000000" w:themeColor="text1"/>
        </w:rPr>
        <w:t xml:space="preserve">, Allahabad, </w:t>
      </w:r>
      <w:proofErr w:type="spellStart"/>
      <w:r w:rsidRPr="000F39B1">
        <w:rPr>
          <w:color w:val="000000" w:themeColor="text1"/>
        </w:rPr>
        <w:t>KitabMahal</w:t>
      </w:r>
      <w:proofErr w:type="spellEnd"/>
      <w:r w:rsidRPr="000F39B1">
        <w:rPr>
          <w:color w:val="000000" w:themeColor="text1"/>
        </w:rPr>
        <w:t>.</w:t>
      </w:r>
    </w:p>
    <w:p w14:paraId="0554FB82" w14:textId="77777777" w:rsidR="00CE6086" w:rsidRPr="000F39B1" w:rsidRDefault="00CE6086" w:rsidP="00CE6086">
      <w:pPr>
        <w:pStyle w:val="ListParagraph"/>
        <w:numPr>
          <w:ilvl w:val="0"/>
          <w:numId w:val="12"/>
        </w:numPr>
        <w:spacing w:after="0" w:line="240" w:lineRule="auto"/>
        <w:contextualSpacing w:val="0"/>
        <w:jc w:val="both"/>
        <w:rPr>
          <w:color w:val="000000" w:themeColor="text1"/>
        </w:rPr>
      </w:pPr>
      <w:proofErr w:type="spellStart"/>
      <w:r>
        <w:rPr>
          <w:color w:val="000000" w:themeColor="text1"/>
        </w:rPr>
        <w:t>Sinha</w:t>
      </w:r>
      <w:proofErr w:type="spellEnd"/>
      <w:r>
        <w:rPr>
          <w:color w:val="000000" w:themeColor="text1"/>
        </w:rPr>
        <w:t xml:space="preserve">. P.K, (1980) </w:t>
      </w:r>
      <w:r w:rsidRPr="006A5BE3">
        <w:rPr>
          <w:i/>
          <w:color w:val="000000" w:themeColor="text1"/>
        </w:rPr>
        <w:t>Social Security Measures in India,</w:t>
      </w:r>
      <w:r w:rsidRPr="000F39B1">
        <w:rPr>
          <w:color w:val="000000" w:themeColor="text1"/>
        </w:rPr>
        <w:t xml:space="preserve"> New Delhi, Classical Publication.</w:t>
      </w:r>
    </w:p>
    <w:p w14:paraId="28415CBB" w14:textId="77777777" w:rsidR="00CE6086" w:rsidRPr="000F39B1" w:rsidRDefault="00CE6086" w:rsidP="00CE6086">
      <w:pPr>
        <w:pStyle w:val="ListParagraph"/>
        <w:numPr>
          <w:ilvl w:val="0"/>
          <w:numId w:val="12"/>
        </w:numPr>
        <w:spacing w:after="0" w:line="240" w:lineRule="auto"/>
        <w:contextualSpacing w:val="0"/>
        <w:jc w:val="both"/>
        <w:rPr>
          <w:b/>
          <w:bCs/>
          <w:color w:val="000000" w:themeColor="text1"/>
        </w:rPr>
      </w:pPr>
      <w:r w:rsidRPr="000F39B1">
        <w:rPr>
          <w:color w:val="000000" w:themeColor="text1"/>
        </w:rPr>
        <w:t xml:space="preserve">Richard, T. (1968). </w:t>
      </w:r>
      <w:r w:rsidRPr="000F39B1">
        <w:rPr>
          <w:i/>
          <w:iCs/>
          <w:color w:val="000000" w:themeColor="text1"/>
        </w:rPr>
        <w:t xml:space="preserve">Commitment of Welfare, </w:t>
      </w:r>
      <w:r w:rsidRPr="000F39B1">
        <w:rPr>
          <w:color w:val="000000" w:themeColor="text1"/>
        </w:rPr>
        <w:t xml:space="preserve">London: George Allen and </w:t>
      </w:r>
      <w:proofErr w:type="spellStart"/>
      <w:r w:rsidRPr="000F39B1">
        <w:rPr>
          <w:color w:val="000000" w:themeColor="text1"/>
        </w:rPr>
        <w:t>Unwin</w:t>
      </w:r>
      <w:proofErr w:type="spellEnd"/>
      <w:r w:rsidRPr="000F39B1">
        <w:rPr>
          <w:color w:val="000000" w:themeColor="text1"/>
        </w:rPr>
        <w:t>.</w:t>
      </w:r>
    </w:p>
    <w:p w14:paraId="6E8F35BE" w14:textId="77777777" w:rsidR="00CE6086" w:rsidRPr="000F39B1" w:rsidRDefault="00CE6086" w:rsidP="00CE6086">
      <w:pPr>
        <w:pStyle w:val="ListParagraph"/>
        <w:numPr>
          <w:ilvl w:val="0"/>
          <w:numId w:val="12"/>
        </w:numPr>
        <w:spacing w:after="0" w:line="240" w:lineRule="auto"/>
        <w:contextualSpacing w:val="0"/>
        <w:jc w:val="both"/>
        <w:rPr>
          <w:b/>
          <w:bCs/>
          <w:color w:val="000000" w:themeColor="text1"/>
        </w:rPr>
      </w:pPr>
      <w:r w:rsidRPr="000F39B1">
        <w:rPr>
          <w:color w:val="000000" w:themeColor="text1"/>
        </w:rPr>
        <w:t xml:space="preserve">(1976). </w:t>
      </w:r>
      <w:r w:rsidRPr="000F39B1">
        <w:rPr>
          <w:i/>
          <w:iCs/>
          <w:color w:val="000000" w:themeColor="text1"/>
        </w:rPr>
        <w:t>Essays on the Welfare State</w:t>
      </w:r>
      <w:r w:rsidRPr="000F39B1">
        <w:rPr>
          <w:color w:val="000000" w:themeColor="text1"/>
        </w:rPr>
        <w:t xml:space="preserve">, London: George Allen and </w:t>
      </w:r>
      <w:proofErr w:type="spellStart"/>
      <w:r w:rsidRPr="000F39B1">
        <w:rPr>
          <w:color w:val="000000" w:themeColor="text1"/>
        </w:rPr>
        <w:t>Unwin</w:t>
      </w:r>
      <w:proofErr w:type="spellEnd"/>
      <w:r w:rsidRPr="000F39B1">
        <w:rPr>
          <w:color w:val="000000" w:themeColor="text1"/>
        </w:rPr>
        <w:t xml:space="preserve"> Ltd.</w:t>
      </w:r>
    </w:p>
    <w:p w14:paraId="070DA2A1" w14:textId="77777777" w:rsidR="00CE6086" w:rsidRPr="000F39B1" w:rsidRDefault="00CE6086" w:rsidP="00CE6086">
      <w:pPr>
        <w:spacing w:after="0" w:line="240" w:lineRule="auto"/>
        <w:rPr>
          <w:b/>
          <w:bCs/>
          <w:color w:val="000000" w:themeColor="text1"/>
        </w:rPr>
      </w:pPr>
    </w:p>
    <w:p w14:paraId="31249D7B" w14:textId="77777777" w:rsidR="00CE6086" w:rsidRPr="000F39B1" w:rsidRDefault="00CE6086" w:rsidP="00CE6086">
      <w:pPr>
        <w:spacing w:after="0" w:line="240" w:lineRule="auto"/>
        <w:rPr>
          <w:b/>
          <w:color w:val="000000" w:themeColor="text1"/>
        </w:rPr>
      </w:pPr>
      <w:r w:rsidRPr="000F39B1">
        <w:rPr>
          <w:b/>
          <w:color w:val="000000" w:themeColor="text1"/>
        </w:rPr>
        <w:t xml:space="preserve">Recommended readings: </w:t>
      </w:r>
    </w:p>
    <w:p w14:paraId="64BA4ADA"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color w:val="000000" w:themeColor="text1"/>
        </w:rPr>
        <w:t>A.B. Bose, (1987</w:t>
      </w:r>
      <w:r w:rsidRPr="000F39B1">
        <w:rPr>
          <w:i/>
          <w:color w:val="000000" w:themeColor="text1"/>
        </w:rPr>
        <w:t>) Encyclopedia of Social Work in India</w:t>
      </w:r>
      <w:r w:rsidRPr="000F39B1">
        <w:rPr>
          <w:color w:val="000000" w:themeColor="text1"/>
        </w:rPr>
        <w:t xml:space="preserve">, New Delhi, Ministry of Welfare, Govt. of India. </w:t>
      </w:r>
    </w:p>
    <w:p w14:paraId="59D67EDC"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color w:val="000000" w:themeColor="text1"/>
        </w:rPr>
        <w:t xml:space="preserve">A.M. </w:t>
      </w:r>
      <w:proofErr w:type="spellStart"/>
      <w:r w:rsidRPr="000F39B1">
        <w:rPr>
          <w:color w:val="000000" w:themeColor="text1"/>
        </w:rPr>
        <w:t>Majumdar</w:t>
      </w:r>
      <w:proofErr w:type="spellEnd"/>
      <w:r w:rsidRPr="000F39B1">
        <w:rPr>
          <w:color w:val="000000" w:themeColor="text1"/>
        </w:rPr>
        <w:t xml:space="preserve">. (1964) </w:t>
      </w:r>
      <w:r w:rsidRPr="000F39B1">
        <w:rPr>
          <w:i/>
          <w:color w:val="000000" w:themeColor="text1"/>
        </w:rPr>
        <w:t>Social Welfare in India: Mahatma Gandhi’s Contribution</w:t>
      </w:r>
      <w:r w:rsidRPr="000F39B1">
        <w:rPr>
          <w:color w:val="000000" w:themeColor="text1"/>
        </w:rPr>
        <w:t>, Bombay, Asia Publishing house.</w:t>
      </w:r>
    </w:p>
    <w:p w14:paraId="14CDACD2"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proofErr w:type="spellStart"/>
      <w:r w:rsidRPr="000F39B1">
        <w:rPr>
          <w:color w:val="000000" w:themeColor="text1"/>
        </w:rPr>
        <w:t>Aiyer</w:t>
      </w:r>
      <w:proofErr w:type="spellEnd"/>
      <w:r w:rsidRPr="000F39B1">
        <w:rPr>
          <w:color w:val="000000" w:themeColor="text1"/>
        </w:rPr>
        <w:t xml:space="preserve"> .S.P, (ed.) (1979) </w:t>
      </w:r>
      <w:r w:rsidRPr="000F39B1">
        <w:rPr>
          <w:i/>
          <w:color w:val="000000" w:themeColor="text1"/>
        </w:rPr>
        <w:t>Perspective on the welfare state</w:t>
      </w:r>
      <w:proofErr w:type="gramStart"/>
      <w:r w:rsidRPr="000F39B1">
        <w:rPr>
          <w:i/>
          <w:color w:val="000000" w:themeColor="text1"/>
        </w:rPr>
        <w:t>,</w:t>
      </w:r>
      <w:r w:rsidRPr="000F39B1">
        <w:rPr>
          <w:color w:val="000000" w:themeColor="text1"/>
        </w:rPr>
        <w:t xml:space="preserve"> ,Ajmer</w:t>
      </w:r>
      <w:proofErr w:type="gramEnd"/>
      <w:r w:rsidRPr="000F39B1">
        <w:rPr>
          <w:color w:val="000000" w:themeColor="text1"/>
        </w:rPr>
        <w:t xml:space="preserve"> , </w:t>
      </w:r>
      <w:proofErr w:type="spellStart"/>
      <w:r w:rsidRPr="000F39B1">
        <w:rPr>
          <w:color w:val="000000" w:themeColor="text1"/>
        </w:rPr>
        <w:t>Sachin</w:t>
      </w:r>
      <w:proofErr w:type="spellEnd"/>
      <w:r w:rsidRPr="000F39B1">
        <w:rPr>
          <w:color w:val="000000" w:themeColor="text1"/>
        </w:rPr>
        <w:t xml:space="preserve"> Publications</w:t>
      </w:r>
    </w:p>
    <w:p w14:paraId="316BA12C"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color w:val="000000" w:themeColor="text1"/>
        </w:rPr>
        <w:t xml:space="preserve">Bhattacharya, V.R. (1970) </w:t>
      </w:r>
      <w:r w:rsidRPr="000F39B1">
        <w:rPr>
          <w:i/>
          <w:color w:val="000000" w:themeColor="text1"/>
        </w:rPr>
        <w:t>some aspects of Social Security measures in India</w:t>
      </w:r>
      <w:proofErr w:type="gramStart"/>
      <w:r w:rsidRPr="000F39B1">
        <w:rPr>
          <w:i/>
          <w:color w:val="000000" w:themeColor="text1"/>
        </w:rPr>
        <w:t>.,</w:t>
      </w:r>
      <w:proofErr w:type="gramEnd"/>
      <w:r w:rsidRPr="000F39B1">
        <w:rPr>
          <w:color w:val="000000" w:themeColor="text1"/>
        </w:rPr>
        <w:t xml:space="preserve"> New Delhi, Metro </w:t>
      </w:r>
      <w:proofErr w:type="spellStart"/>
      <w:r w:rsidRPr="000F39B1">
        <w:rPr>
          <w:color w:val="000000" w:themeColor="text1"/>
        </w:rPr>
        <w:t>politan</w:t>
      </w:r>
      <w:proofErr w:type="spellEnd"/>
      <w:r w:rsidRPr="000F39B1">
        <w:rPr>
          <w:color w:val="000000" w:themeColor="text1"/>
        </w:rPr>
        <w:t xml:space="preserve"> book company</w:t>
      </w:r>
    </w:p>
    <w:p w14:paraId="0912E742"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color w:val="000000" w:themeColor="text1"/>
        </w:rPr>
        <w:t xml:space="preserve">Devi, R. and </w:t>
      </w:r>
      <w:proofErr w:type="spellStart"/>
      <w:r w:rsidRPr="000F39B1">
        <w:rPr>
          <w:color w:val="000000" w:themeColor="text1"/>
        </w:rPr>
        <w:t>Parkash</w:t>
      </w:r>
      <w:proofErr w:type="spellEnd"/>
      <w:r w:rsidRPr="000F39B1">
        <w:rPr>
          <w:color w:val="000000" w:themeColor="text1"/>
        </w:rPr>
        <w:t xml:space="preserve"> R. (1998),</w:t>
      </w:r>
      <w:r w:rsidRPr="000F39B1">
        <w:rPr>
          <w:i/>
          <w:iCs/>
          <w:color w:val="000000" w:themeColor="text1"/>
        </w:rPr>
        <w:t xml:space="preserve"> “Social Work and Social Welfare Administration, Methods and Practices”, </w:t>
      </w:r>
      <w:r w:rsidRPr="000F39B1">
        <w:rPr>
          <w:color w:val="000000" w:themeColor="text1"/>
        </w:rPr>
        <w:t xml:space="preserve">Vol. I, Jaipur, </w:t>
      </w:r>
    </w:p>
    <w:p w14:paraId="353E9363"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proofErr w:type="spellStart"/>
      <w:r w:rsidRPr="000F39B1">
        <w:rPr>
          <w:color w:val="000000" w:themeColor="text1"/>
        </w:rPr>
        <w:t>Friendlander</w:t>
      </w:r>
      <w:proofErr w:type="spellEnd"/>
      <w:r w:rsidRPr="000F39B1">
        <w:rPr>
          <w:color w:val="000000" w:themeColor="text1"/>
        </w:rPr>
        <w:t>, W.A. (1975);</w:t>
      </w:r>
      <w:r>
        <w:rPr>
          <w:color w:val="000000" w:themeColor="text1"/>
        </w:rPr>
        <w:t xml:space="preserve"> </w:t>
      </w:r>
      <w:r w:rsidRPr="000F39B1">
        <w:rPr>
          <w:i/>
          <w:color w:val="000000" w:themeColor="text1"/>
        </w:rPr>
        <w:t>International Social Welfare</w:t>
      </w:r>
      <w:r w:rsidRPr="000F39B1">
        <w:rPr>
          <w:color w:val="000000" w:themeColor="text1"/>
        </w:rPr>
        <w:t xml:space="preserve">, New </w:t>
      </w:r>
      <w:proofErr w:type="spellStart"/>
      <w:r w:rsidRPr="000F39B1">
        <w:rPr>
          <w:color w:val="000000" w:themeColor="text1"/>
        </w:rPr>
        <w:t>Jersy</w:t>
      </w:r>
      <w:proofErr w:type="spellEnd"/>
      <w:r w:rsidRPr="000F39B1">
        <w:rPr>
          <w:color w:val="000000" w:themeColor="text1"/>
        </w:rPr>
        <w:t xml:space="preserve">, Prentice Hall Inc. </w:t>
      </w:r>
    </w:p>
    <w:p w14:paraId="3CA91096" w14:textId="77777777" w:rsidR="00CE6086" w:rsidRPr="000F39B1" w:rsidRDefault="00CE6086" w:rsidP="00CE6086">
      <w:pPr>
        <w:pStyle w:val="ListParagraph"/>
        <w:numPr>
          <w:ilvl w:val="0"/>
          <w:numId w:val="13"/>
        </w:numPr>
        <w:spacing w:after="0" w:line="240" w:lineRule="auto"/>
        <w:contextualSpacing w:val="0"/>
        <w:jc w:val="both"/>
        <w:rPr>
          <w:i/>
          <w:color w:val="000000" w:themeColor="text1"/>
        </w:rPr>
      </w:pPr>
      <w:proofErr w:type="spellStart"/>
      <w:r w:rsidRPr="000F39B1">
        <w:rPr>
          <w:color w:val="000000" w:themeColor="text1"/>
        </w:rPr>
        <w:t>Gangrade</w:t>
      </w:r>
      <w:proofErr w:type="spellEnd"/>
      <w:r w:rsidRPr="000F39B1">
        <w:rPr>
          <w:color w:val="000000" w:themeColor="text1"/>
        </w:rPr>
        <w:t xml:space="preserve"> K.D, (1975), </w:t>
      </w:r>
      <w:r w:rsidRPr="000F39B1">
        <w:rPr>
          <w:i/>
          <w:color w:val="000000" w:themeColor="text1"/>
        </w:rPr>
        <w:t>community organization in India</w:t>
      </w:r>
      <w:proofErr w:type="gramStart"/>
      <w:r w:rsidRPr="000F39B1">
        <w:rPr>
          <w:i/>
          <w:color w:val="000000" w:themeColor="text1"/>
        </w:rPr>
        <w:t xml:space="preserve">,  </w:t>
      </w:r>
      <w:r w:rsidRPr="000F39B1">
        <w:rPr>
          <w:color w:val="000000" w:themeColor="text1"/>
        </w:rPr>
        <w:t>Bombay</w:t>
      </w:r>
      <w:proofErr w:type="gramEnd"/>
      <w:r w:rsidRPr="000F39B1">
        <w:rPr>
          <w:color w:val="000000" w:themeColor="text1"/>
        </w:rPr>
        <w:t>,</w:t>
      </w:r>
      <w:r w:rsidRPr="000F39B1">
        <w:rPr>
          <w:i/>
          <w:color w:val="000000" w:themeColor="text1"/>
        </w:rPr>
        <w:t xml:space="preserve"> Popular </w:t>
      </w:r>
      <w:proofErr w:type="spellStart"/>
      <w:r w:rsidRPr="000F39B1">
        <w:rPr>
          <w:i/>
          <w:color w:val="000000" w:themeColor="text1"/>
        </w:rPr>
        <w:t>Prakasan</w:t>
      </w:r>
      <w:proofErr w:type="spellEnd"/>
      <w:r w:rsidRPr="000F39B1">
        <w:rPr>
          <w:i/>
          <w:color w:val="000000" w:themeColor="text1"/>
        </w:rPr>
        <w:t>.</w:t>
      </w:r>
    </w:p>
    <w:p w14:paraId="3CEE193E"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proofErr w:type="spellStart"/>
      <w:r w:rsidRPr="000F39B1">
        <w:rPr>
          <w:color w:val="000000" w:themeColor="text1"/>
        </w:rPr>
        <w:t>Gokhale</w:t>
      </w:r>
      <w:proofErr w:type="spellEnd"/>
      <w:r w:rsidRPr="000F39B1">
        <w:rPr>
          <w:color w:val="000000" w:themeColor="text1"/>
        </w:rPr>
        <w:t xml:space="preserve">, S.D, (ed.) (1975) </w:t>
      </w:r>
      <w:r w:rsidRPr="006A5BE3">
        <w:rPr>
          <w:i/>
          <w:color w:val="000000" w:themeColor="text1"/>
        </w:rPr>
        <w:t>Social Welfare: Legend and Legacy,</w:t>
      </w:r>
      <w:r w:rsidRPr="000F39B1">
        <w:rPr>
          <w:color w:val="000000" w:themeColor="text1"/>
        </w:rPr>
        <w:t xml:space="preserve"> Bombay, Popular </w:t>
      </w:r>
      <w:proofErr w:type="spellStart"/>
      <w:r w:rsidRPr="000F39B1">
        <w:rPr>
          <w:color w:val="000000" w:themeColor="text1"/>
        </w:rPr>
        <w:t>Prakasan</w:t>
      </w:r>
      <w:proofErr w:type="spellEnd"/>
    </w:p>
    <w:p w14:paraId="154B35B2"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i/>
          <w:color w:val="000000" w:themeColor="text1"/>
        </w:rPr>
        <w:t xml:space="preserve">Government of India (1974), Towards Equality: Report of the committee on the status of Women in India, </w:t>
      </w:r>
      <w:r w:rsidRPr="000F39B1">
        <w:rPr>
          <w:color w:val="000000" w:themeColor="text1"/>
        </w:rPr>
        <w:t xml:space="preserve">Department of Social Welfare, Ministry of Education and Social Welfare.  </w:t>
      </w:r>
    </w:p>
    <w:p w14:paraId="01579CCC"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proofErr w:type="spellStart"/>
      <w:r w:rsidRPr="000F39B1">
        <w:rPr>
          <w:color w:val="000000" w:themeColor="text1"/>
        </w:rPr>
        <w:t>Kulkarni</w:t>
      </w:r>
      <w:proofErr w:type="spellEnd"/>
      <w:r w:rsidRPr="000F39B1">
        <w:rPr>
          <w:color w:val="000000" w:themeColor="text1"/>
        </w:rPr>
        <w:t xml:space="preserve">, P.D: (1979) </w:t>
      </w:r>
      <w:r w:rsidRPr="000F39B1">
        <w:rPr>
          <w:i/>
          <w:color w:val="000000" w:themeColor="text1"/>
        </w:rPr>
        <w:t>Social Policy and Development in India</w:t>
      </w:r>
      <w:r w:rsidRPr="000F39B1">
        <w:rPr>
          <w:color w:val="000000" w:themeColor="text1"/>
        </w:rPr>
        <w:t xml:space="preserve">, Madras, </w:t>
      </w:r>
      <w:proofErr w:type="gramStart"/>
      <w:r w:rsidRPr="000F39B1">
        <w:rPr>
          <w:color w:val="000000" w:themeColor="text1"/>
        </w:rPr>
        <w:t>Association</w:t>
      </w:r>
      <w:proofErr w:type="gramEnd"/>
      <w:r w:rsidRPr="000F39B1">
        <w:rPr>
          <w:color w:val="000000" w:themeColor="text1"/>
        </w:rPr>
        <w:t xml:space="preserve"> of Schools of Social Work in India. </w:t>
      </w:r>
      <w:proofErr w:type="spellStart"/>
      <w:r w:rsidRPr="000F39B1">
        <w:rPr>
          <w:color w:val="000000" w:themeColor="text1"/>
        </w:rPr>
        <w:t>Mangal</w:t>
      </w:r>
      <w:proofErr w:type="spellEnd"/>
      <w:r w:rsidRPr="000F39B1">
        <w:rPr>
          <w:color w:val="000000" w:themeColor="text1"/>
        </w:rPr>
        <w:t xml:space="preserve"> Deep Publications, </w:t>
      </w:r>
    </w:p>
    <w:p w14:paraId="1926FB41" w14:textId="77777777" w:rsidR="00CE6086" w:rsidRPr="000F39B1" w:rsidRDefault="00CE6086" w:rsidP="00CE6086">
      <w:pPr>
        <w:pStyle w:val="ListParagraph"/>
        <w:numPr>
          <w:ilvl w:val="0"/>
          <w:numId w:val="13"/>
        </w:numPr>
        <w:spacing w:after="0" w:line="240" w:lineRule="auto"/>
        <w:contextualSpacing w:val="0"/>
        <w:jc w:val="both"/>
        <w:rPr>
          <w:color w:val="000000" w:themeColor="text1"/>
        </w:rPr>
      </w:pPr>
      <w:r w:rsidRPr="000F39B1">
        <w:rPr>
          <w:color w:val="000000" w:themeColor="text1"/>
        </w:rPr>
        <w:t xml:space="preserve">Ministry of Health and Family Welfare, (1981) </w:t>
      </w:r>
      <w:r w:rsidRPr="000F39B1">
        <w:rPr>
          <w:i/>
          <w:color w:val="000000" w:themeColor="text1"/>
        </w:rPr>
        <w:t>Report of the working group on Health for All by 2000 AD</w:t>
      </w:r>
      <w:r w:rsidRPr="000F39B1">
        <w:rPr>
          <w:color w:val="000000" w:themeColor="text1"/>
        </w:rPr>
        <w:t>.</w:t>
      </w:r>
    </w:p>
    <w:p w14:paraId="4E50CBFD" w14:textId="17E5F5E8" w:rsidR="000D3EF0" w:rsidRPr="00CE6086" w:rsidRDefault="00CE6086" w:rsidP="00595BD9">
      <w:pPr>
        <w:pStyle w:val="ListParagraph"/>
        <w:numPr>
          <w:ilvl w:val="0"/>
          <w:numId w:val="13"/>
        </w:numPr>
        <w:spacing w:after="0" w:line="240" w:lineRule="auto"/>
        <w:contextualSpacing w:val="0"/>
        <w:jc w:val="both"/>
        <w:rPr>
          <w:i/>
          <w:iCs/>
          <w:color w:val="000000" w:themeColor="text1"/>
        </w:rPr>
      </w:pPr>
      <w:r w:rsidRPr="000F39B1">
        <w:rPr>
          <w:color w:val="000000" w:themeColor="text1"/>
        </w:rPr>
        <w:t>Schatz, H. A. ed.</w:t>
      </w:r>
      <w:r w:rsidRPr="000F39B1">
        <w:rPr>
          <w:i/>
          <w:iCs/>
          <w:color w:val="000000" w:themeColor="text1"/>
        </w:rPr>
        <w:t xml:space="preserve"> (1970), “Social Work Administration: A Resource Book.” </w:t>
      </w:r>
      <w:r w:rsidRPr="000F39B1">
        <w:rPr>
          <w:color w:val="000000" w:themeColor="text1"/>
        </w:rPr>
        <w:t>New York, Council on Social Work Education</w:t>
      </w:r>
      <w:proofErr w:type="gramStart"/>
      <w:r w:rsidRPr="000F39B1">
        <w:rPr>
          <w:color w:val="000000" w:themeColor="text1"/>
        </w:rPr>
        <w:t>,.</w:t>
      </w:r>
      <w:proofErr w:type="gramEnd"/>
    </w:p>
    <w:sectPr w:rsidR="000D3EF0" w:rsidRPr="00CE6086" w:rsidSect="00D1181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B6C"/>
    <w:multiLevelType w:val="hybridMultilevel"/>
    <w:tmpl w:val="C80E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940"/>
    <w:multiLevelType w:val="hybridMultilevel"/>
    <w:tmpl w:val="2BD04C9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BF21C4"/>
    <w:multiLevelType w:val="hybridMultilevel"/>
    <w:tmpl w:val="357E9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1F6B23"/>
    <w:multiLevelType w:val="hybridMultilevel"/>
    <w:tmpl w:val="C9F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41B06"/>
    <w:multiLevelType w:val="hybridMultilevel"/>
    <w:tmpl w:val="5F14EA52"/>
    <w:lvl w:ilvl="0" w:tplc="0008737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5B7423"/>
    <w:multiLevelType w:val="hybridMultilevel"/>
    <w:tmpl w:val="842C290A"/>
    <w:lvl w:ilvl="0" w:tplc="0008737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B024F3"/>
    <w:multiLevelType w:val="hybridMultilevel"/>
    <w:tmpl w:val="573270B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3C7DC2"/>
    <w:multiLevelType w:val="hybridMultilevel"/>
    <w:tmpl w:val="A9549E92"/>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609A5124"/>
    <w:multiLevelType w:val="hybridMultilevel"/>
    <w:tmpl w:val="51A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56EEE"/>
    <w:multiLevelType w:val="hybridMultilevel"/>
    <w:tmpl w:val="CF7E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3B49F8"/>
    <w:multiLevelType w:val="hybridMultilevel"/>
    <w:tmpl w:val="D356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6293D"/>
    <w:multiLevelType w:val="hybridMultilevel"/>
    <w:tmpl w:val="60CAA99E"/>
    <w:lvl w:ilvl="0" w:tplc="9280C65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7701DC"/>
    <w:multiLevelType w:val="hybridMultilevel"/>
    <w:tmpl w:val="2BD04C9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B2F7A7A"/>
    <w:multiLevelType w:val="hybridMultilevel"/>
    <w:tmpl w:val="F9A60C6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3"/>
  </w:num>
  <w:num w:numId="5">
    <w:abstractNumId w:val="8"/>
  </w:num>
  <w:num w:numId="6">
    <w:abstractNumId w:val="9"/>
  </w:num>
  <w:num w:numId="7">
    <w:abstractNumId w:val="12"/>
  </w:num>
  <w:num w:numId="8">
    <w:abstractNumId w:val="11"/>
  </w:num>
  <w:num w:numId="9">
    <w:abstractNumId w:val="13"/>
  </w:num>
  <w:num w:numId="10">
    <w:abstractNumId w:val="7"/>
  </w:num>
  <w:num w:numId="11">
    <w:abstractNumId w:val="6"/>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D9"/>
    <w:rsid w:val="000D3EF0"/>
    <w:rsid w:val="00595BD9"/>
    <w:rsid w:val="00CE6086"/>
    <w:rsid w:val="00D1181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3F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D9"/>
    <w:pPr>
      <w:spacing w:after="200" w:line="276" w:lineRule="auto"/>
    </w:pPr>
    <w:rPr>
      <w:rFonts w:ascii="Calibri" w:eastAsia="Calibri" w:hAnsi="Calibri" w:cs="Times New Roman"/>
      <w:sz w:val="22"/>
      <w:szCs w:val="22"/>
      <w:lang w:val="en-US"/>
    </w:rPr>
  </w:style>
  <w:style w:type="paragraph" w:styleId="Heading1">
    <w:name w:val="heading 1"/>
    <w:basedOn w:val="Normal"/>
    <w:next w:val="Normal"/>
    <w:link w:val="Heading1Char"/>
    <w:autoRedefine/>
    <w:uiPriority w:val="9"/>
    <w:qFormat/>
    <w:rsid w:val="00CE6086"/>
    <w:pPr>
      <w:keepNext/>
      <w:keepLines/>
      <w:spacing w:before="100" w:beforeAutospacing="1" w:after="100" w:afterAutospacing="1" w:line="360" w:lineRule="auto"/>
      <w:jc w:val="center"/>
      <w:outlineLvl w:val="0"/>
    </w:pPr>
    <w:rPr>
      <w:rFonts w:ascii="Book Antiqua" w:eastAsiaTheme="majorEastAsia" w:hAnsi="Book Antiqua" w:cstheme="majorBidi"/>
      <w:b/>
      <w:bCs/>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D9"/>
    <w:pPr>
      <w:ind w:left="720"/>
      <w:contextualSpacing/>
    </w:pPr>
  </w:style>
  <w:style w:type="character" w:customStyle="1" w:styleId="Heading1Char">
    <w:name w:val="Heading 1 Char"/>
    <w:basedOn w:val="DefaultParagraphFont"/>
    <w:link w:val="Heading1"/>
    <w:uiPriority w:val="9"/>
    <w:rsid w:val="00CE6086"/>
    <w:rPr>
      <w:rFonts w:ascii="Book Antiqua" w:eastAsiaTheme="majorEastAsia" w:hAnsi="Book Antiqua" w:cstheme="majorBidi"/>
      <w:b/>
      <w:bCs/>
      <w:color w:val="000000"/>
      <w:sz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D9"/>
    <w:pPr>
      <w:spacing w:after="200" w:line="276" w:lineRule="auto"/>
    </w:pPr>
    <w:rPr>
      <w:rFonts w:ascii="Calibri" w:eastAsia="Calibri" w:hAnsi="Calibri" w:cs="Times New Roman"/>
      <w:sz w:val="22"/>
      <w:szCs w:val="22"/>
      <w:lang w:val="en-US"/>
    </w:rPr>
  </w:style>
  <w:style w:type="paragraph" w:styleId="Heading1">
    <w:name w:val="heading 1"/>
    <w:basedOn w:val="Normal"/>
    <w:next w:val="Normal"/>
    <w:link w:val="Heading1Char"/>
    <w:autoRedefine/>
    <w:uiPriority w:val="9"/>
    <w:qFormat/>
    <w:rsid w:val="00CE6086"/>
    <w:pPr>
      <w:keepNext/>
      <w:keepLines/>
      <w:spacing w:before="100" w:beforeAutospacing="1" w:after="100" w:afterAutospacing="1" w:line="360" w:lineRule="auto"/>
      <w:jc w:val="center"/>
      <w:outlineLvl w:val="0"/>
    </w:pPr>
    <w:rPr>
      <w:rFonts w:ascii="Book Antiqua" w:eastAsiaTheme="majorEastAsia" w:hAnsi="Book Antiqua" w:cstheme="majorBidi"/>
      <w:b/>
      <w:bCs/>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D9"/>
    <w:pPr>
      <w:ind w:left="720"/>
      <w:contextualSpacing/>
    </w:pPr>
  </w:style>
  <w:style w:type="character" w:customStyle="1" w:styleId="Heading1Char">
    <w:name w:val="Heading 1 Char"/>
    <w:basedOn w:val="DefaultParagraphFont"/>
    <w:link w:val="Heading1"/>
    <w:uiPriority w:val="9"/>
    <w:rsid w:val="00CE6086"/>
    <w:rPr>
      <w:rFonts w:ascii="Book Antiqua" w:eastAsiaTheme="majorEastAsia" w:hAnsi="Book Antiqua" w:cstheme="majorBidi"/>
      <w:b/>
      <w:bCs/>
      <w:color w:val="00000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1632</Words>
  <Characters>9304</Characters>
  <Application>Microsoft Macintosh Word</Application>
  <DocSecurity>0</DocSecurity>
  <Lines>77</Lines>
  <Paragraphs>21</Paragraphs>
  <ScaleCrop>false</ScaleCrop>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Paul</dc:creator>
  <cp:keywords/>
  <dc:description/>
  <cp:lastModifiedBy>Victor Paul</cp:lastModifiedBy>
  <cp:revision>4</cp:revision>
  <dcterms:created xsi:type="dcterms:W3CDTF">2018-01-18T15:18:00Z</dcterms:created>
  <dcterms:modified xsi:type="dcterms:W3CDTF">2018-01-18T15:26:00Z</dcterms:modified>
</cp:coreProperties>
</file>