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  <w:jc w:val="center"/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SYLLABUS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Course Title: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 xml:space="preserve"> Writing for Digital Media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 xml:space="preserve">Total Credit: 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3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 xml:space="preserve">Total Hours: 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4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de-DE"/>
        </w:rPr>
        <w:t xml:space="preserve">5 hrs 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 xml:space="preserve">Course Type: Core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UNIT: I </w:t>
      </w:r>
    </w:p>
    <w:p>
      <w:pPr>
        <w:pStyle w:val="Body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Introduction to Digital Writing: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color w:val="292625"/>
          <w:sz w:val="24"/>
          <w:szCs w:val="24"/>
          <w:u w:color="292625"/>
          <w:rtl w:val="0"/>
          <w:lang w:val="en-US"/>
        </w:rPr>
        <w:t>What is online writing?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color w:val="292625"/>
          <w:sz w:val="24"/>
          <w:szCs w:val="24"/>
          <w:u w:color="292625"/>
          <w:rtl w:val="0"/>
          <w:lang w:val="en-US"/>
        </w:rPr>
        <w:t>Writing and Designing for Digital Media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color w:val="292625"/>
          <w:sz w:val="24"/>
          <w:szCs w:val="24"/>
          <w:u w:color="292625"/>
          <w:rtl w:val="0"/>
          <w:lang w:val="en-US"/>
        </w:rPr>
        <w:t>Narrative structure for online and digital stories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color w:val="292625"/>
          <w:sz w:val="24"/>
          <w:szCs w:val="24"/>
          <w:u w:color="292625"/>
          <w:rtl w:val="0"/>
          <w:lang w:val="en-US"/>
        </w:rPr>
        <w:t>Writing for specific platforms (eg various social and new media platforms)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color w:val="292625"/>
          <w:sz w:val="24"/>
          <w:szCs w:val="24"/>
          <w:u w:color="292625"/>
          <w:rtl w:val="0"/>
          <w:lang w:val="en-US"/>
        </w:rPr>
        <w:t>Copyright, Ownership, and authorship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color w:val="292625"/>
          <w:sz w:val="24"/>
          <w:szCs w:val="24"/>
          <w:u w:color="292625"/>
          <w:rtl w:val="0"/>
          <w:lang w:val="en-US"/>
        </w:rPr>
        <w:t xml:space="preserve">Theorizing online spaces. </w:t>
      </w:r>
    </w:p>
    <w:p>
      <w:pPr>
        <w:pStyle w:val="Body"/>
        <w:jc w:val="both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UNIT: II</w:t>
      </w:r>
    </w:p>
    <w:p>
      <w:pPr>
        <w:pStyle w:val="Body"/>
        <w:jc w:val="both"/>
      </w:pPr>
      <w:r>
        <w:rPr>
          <w:rFonts w:ascii="Times New Roman" w:hAnsi="Times New Roman"/>
          <w:b w:val="1"/>
          <w:bCs w:val="1"/>
          <w:color w:val="292625"/>
          <w:sz w:val="24"/>
          <w:szCs w:val="24"/>
          <w:u w:color="292625"/>
          <w:rtl w:val="0"/>
          <w:lang w:val="en-US"/>
        </w:rPr>
        <w:t>Approaches to Digital Writing:</w:t>
      </w:r>
      <w:r>
        <w:rPr>
          <w:rFonts w:ascii="Times New Roman" w:hAnsi="Times New Roman"/>
          <w:color w:val="292625"/>
          <w:sz w:val="24"/>
          <w:szCs w:val="24"/>
          <w:u w:color="292625"/>
          <w:rtl w:val="0"/>
          <w:lang w:val="en-US"/>
        </w:rPr>
        <w:t xml:space="preserve"> Approach to digital storytelling, Interactive narratives,</w:t>
      </w:r>
      <w:r>
        <w:rPr>
          <w:rFonts w:ascii="Times New Roman" w:hAnsi="Times New Roman" w:hint="default"/>
          <w:color w:val="292625"/>
          <w:sz w:val="24"/>
          <w:szCs w:val="24"/>
          <w:u w:color="292625"/>
          <w:rtl w:val="0"/>
          <w:lang w:val="en-US"/>
        </w:rPr>
        <w:t> </w:t>
      </w:r>
      <w:r>
        <w:rPr>
          <w:rFonts w:ascii="Times New Roman" w:hAnsi="Times New Roman"/>
          <w:color w:val="292625"/>
          <w:sz w:val="24"/>
          <w:szCs w:val="24"/>
          <w:u w:color="292625"/>
          <w:rtl w:val="0"/>
          <w:lang w:val="en-US"/>
        </w:rPr>
        <w:t>Sourcing information, Exploring Trans media stories, data visualization, online identities and the self,</w:t>
      </w:r>
      <w:r>
        <w:rPr>
          <w:rFonts w:ascii="Times New Roman" w:hAnsi="Times New Roman" w:hint="default"/>
          <w:color w:val="292625"/>
          <w:sz w:val="24"/>
          <w:szCs w:val="24"/>
          <w:u w:color="292625"/>
          <w:rtl w:val="0"/>
          <w:lang w:val="en-US"/>
        </w:rPr>
        <w:t> </w:t>
      </w:r>
      <w:r>
        <w:rPr>
          <w:rFonts w:ascii="Times New Roman" w:hAnsi="Times New Roman"/>
          <w:color w:val="292625"/>
          <w:sz w:val="24"/>
          <w:szCs w:val="24"/>
          <w:u w:color="292625"/>
          <w:rtl w:val="0"/>
          <w:lang w:val="en-US"/>
        </w:rPr>
        <w:t>alternate realities.</w:t>
      </w:r>
    </w:p>
    <w:p>
      <w:pPr>
        <w:pStyle w:val="Body"/>
        <w:jc w:val="both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UNIT: III</w:t>
      </w:r>
    </w:p>
    <w:p>
      <w:pPr>
        <w:pStyle w:val="Body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Writing Techniques: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Online news writing, Headlines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Sentences, Links, Tables and Info graphics, Meaningful Linking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fr-FR"/>
        </w:rPr>
        <w:t>Effective Illustrations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it-IT"/>
        </w:rPr>
        <w:t>Content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Strategy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Message, Media, Style and Tone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Purposes, Personas and Scenarios</w:t>
      </w:r>
    </w:p>
    <w:p>
      <w:pPr>
        <w:pStyle w:val="Body"/>
        <w:jc w:val="both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UNIT: IV</w:t>
      </w:r>
    </w:p>
    <w:p>
      <w:pPr>
        <w:pStyle w:val="Body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Understanding the digital Space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: Digital content relevance, digital economics, psychology of digital content, how users interact with websites? Understanding the digital audience, ethical issues in writing for the digital space. </w:t>
      </w:r>
    </w:p>
    <w:p>
      <w:pPr>
        <w:pStyle w:val="Body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REFFERENCES: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Peter Clark, Roy.</w:t>
      </w:r>
      <w:r>
        <w:rPr>
          <w:rFonts w:ascii="Times New Roman" w:hAnsi="Times New Roman" w:hint="default"/>
          <w:rtl w:val="0"/>
          <w:lang w:val="en-US"/>
        </w:rPr>
        <w:t> </w:t>
      </w:r>
      <w:r>
        <w:rPr>
          <w:rFonts w:ascii="Times New Roman" w:hAnsi="Times New Roman"/>
          <w:rtl w:val="0"/>
          <w:lang w:val="en-US"/>
        </w:rPr>
        <w:t>How to Write Short: Word Craft for Fast Times.</w:t>
      </w:r>
      <w:r>
        <w:rPr>
          <w:rFonts w:ascii="Times New Roman" w:hAnsi="Times New Roman" w:hint="default"/>
          <w:rtl w:val="0"/>
          <w:lang w:val="en-US"/>
        </w:rPr>
        <w:t> </w:t>
      </w:r>
      <w:r>
        <w:rPr>
          <w:rFonts w:ascii="Times New Roman" w:hAnsi="Times New Roman"/>
          <w:rtl w:val="0"/>
          <w:lang w:val="en-US"/>
        </w:rPr>
        <w:t>Little Brown and Company. ISBN 0316204323.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Online Journalism: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 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Reporting, Writing and Editing for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 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New Media, Richard Craig.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Broadcast News Handbook: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 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Writing, Reporting &amp; Producing in a Converging Media </w:t>
      </w:r>
      <w:r>
        <w:rPr>
          <w:rFonts w:ascii="Times New Roman" w:hAnsi="Times New Roman"/>
          <w:color w:val="000000"/>
          <w:spacing w:val="0"/>
          <w:u w:color="000000"/>
          <w:rtl w:val="0"/>
          <w:lang w:val="en-US"/>
        </w:rPr>
        <w:t>World</w:t>
      </w:r>
      <w:r>
        <w:rPr>
          <w:rFonts w:ascii="Times New Roman" w:hAnsi="Times New Roman" w:hint="default"/>
          <w:color w:val="000000"/>
          <w:spacing w:val="0"/>
          <w:u w:color="000000"/>
          <w:rtl w:val="0"/>
          <w:lang w:val="en-US"/>
        </w:rPr>
        <w:t> </w:t>
      </w:r>
      <w:r>
        <w:rPr>
          <w:rFonts w:ascii="Times New Roman" w:hAnsi="Times New Roman"/>
          <w:color w:val="000000"/>
          <w:spacing w:val="0"/>
          <w:u w:color="000000"/>
          <w:rtl w:val="0"/>
          <w:lang w:val="en-US"/>
        </w:rPr>
        <w:t>2007, Third Edition, C.A. Tuggle,  Forrest Carr and Suzanne Huffman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Carroll, Brian.</w:t>
      </w:r>
      <w:r>
        <w:rPr>
          <w:rFonts w:ascii="Times New Roman" w:hAnsi="Times New Roman" w:hint="default"/>
          <w:rtl w:val="0"/>
          <w:lang w:val="en-US"/>
        </w:rPr>
        <w:t> </w:t>
      </w:r>
      <w:r>
        <w:rPr>
          <w:rFonts w:ascii="Times New Roman" w:hAnsi="Times New Roman"/>
          <w:rtl w:val="0"/>
          <w:lang w:val="en-US"/>
        </w:rPr>
        <w:t>Writing and Editing for Digital Media, 1st edition. ISBN 978-0-415-99201-5. Routledge.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color w:val="000000"/>
          <w:kern w:val="36"/>
          <w:u w:color="000000"/>
          <w:rtl w:val="0"/>
          <w:lang w:val="en-US"/>
        </w:rPr>
        <w:t xml:space="preserve">Writing New Media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Theory and Applications for Expanding the Teaching of Composition; Anne Frances Wysocki, Johndan Johnson-Eilola, Cynthia L. Selfe, &amp; Geoffrey Sirc Publication Year:</w:t>
      </w:r>
      <w:r>
        <w:rPr>
          <w:rFonts w:ascii="Times New Roman" w:hAnsi="Times New Roman" w:hint="default"/>
          <w:color w:val="000000"/>
          <w:u w:color="000000"/>
          <w:rtl w:val="0"/>
          <w:lang w:val="en-US"/>
        </w:rPr>
        <w:t> 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2004.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