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BDC1" w14:textId="2F4C18B1" w:rsidR="00583903" w:rsidRPr="00881350" w:rsidRDefault="00881350" w:rsidP="00881350">
      <w:pPr>
        <w:jc w:val="both"/>
        <w:rPr>
          <w:rFonts w:ascii="Algerian" w:hAnsi="Algerian"/>
          <w:b/>
          <w:bCs/>
          <w:sz w:val="40"/>
          <w:szCs w:val="40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562146" w:rsidRPr="00562146">
        <w:rPr>
          <w:rFonts w:ascii="Algerian" w:hAnsi="Algerian"/>
          <w:b/>
          <w:bCs/>
          <w:sz w:val="40"/>
          <w:szCs w:val="40"/>
        </w:rPr>
        <w:t>Exploratory Data Analysis (EDA) Intern</w:t>
      </w:r>
    </w:p>
    <w:p w14:paraId="58ED3ABB" w14:textId="77777777" w:rsidR="00881350" w:rsidRPr="00881350" w:rsidRDefault="00881350" w:rsidP="00881350">
      <w:pPr>
        <w:jc w:val="both"/>
        <w:rPr>
          <w:rFonts w:ascii="Times New Roman" w:hAnsi="Times New Roman"/>
        </w:rPr>
      </w:pPr>
    </w:p>
    <w:p w14:paraId="46EFC211" w14:textId="0952E22D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7732C4BE" w14:textId="77777777" w:rsidR="00562146" w:rsidRPr="00562146" w:rsidRDefault="00562146" w:rsidP="0056214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562146">
        <w:rPr>
          <w:rFonts w:ascii="Times New Roman" w:hAnsi="Times New Roman"/>
          <w:sz w:val="36"/>
          <w:szCs w:val="36"/>
        </w:rPr>
        <w:t>Conduct initial data exploration to understand data characteristics.</w:t>
      </w:r>
    </w:p>
    <w:p w14:paraId="71B2A32F" w14:textId="77777777" w:rsidR="00562146" w:rsidRPr="00562146" w:rsidRDefault="00562146" w:rsidP="0056214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562146">
        <w:rPr>
          <w:rFonts w:ascii="Times New Roman" w:hAnsi="Times New Roman"/>
          <w:sz w:val="36"/>
          <w:szCs w:val="36"/>
        </w:rPr>
        <w:t>Use statistical methods to identify data trends and anomalies.</w:t>
      </w:r>
    </w:p>
    <w:p w14:paraId="734C4234" w14:textId="6D2B2D25" w:rsidR="00881350" w:rsidRPr="00881350" w:rsidRDefault="00562146" w:rsidP="0056214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562146">
        <w:rPr>
          <w:rFonts w:ascii="Times New Roman" w:hAnsi="Times New Roman"/>
          <w:sz w:val="36"/>
          <w:szCs w:val="36"/>
        </w:rPr>
        <w:t>Create visualizations to summarize key findings from EDA.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AE577" w14:textId="77777777" w:rsidR="00592D65" w:rsidRDefault="00592D65" w:rsidP="003F353E">
      <w:r>
        <w:separator/>
      </w:r>
    </w:p>
  </w:endnote>
  <w:endnote w:type="continuationSeparator" w:id="0">
    <w:p w14:paraId="12D2FDF7" w14:textId="77777777" w:rsidR="00592D65" w:rsidRDefault="00592D65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091A4" w14:textId="77777777" w:rsidR="00592D65" w:rsidRDefault="00592D65" w:rsidP="003F353E">
      <w:r>
        <w:separator/>
      </w:r>
    </w:p>
  </w:footnote>
  <w:footnote w:type="continuationSeparator" w:id="0">
    <w:p w14:paraId="1B82ADF8" w14:textId="77777777" w:rsidR="00592D65" w:rsidRDefault="00592D65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94B47"/>
    <w:rsid w:val="000B0C7F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C5297"/>
    <w:rsid w:val="004D566C"/>
    <w:rsid w:val="005456B4"/>
    <w:rsid w:val="00562146"/>
    <w:rsid w:val="00577406"/>
    <w:rsid w:val="00580075"/>
    <w:rsid w:val="00583903"/>
    <w:rsid w:val="00592D65"/>
    <w:rsid w:val="005E706E"/>
    <w:rsid w:val="006360F0"/>
    <w:rsid w:val="00646970"/>
    <w:rsid w:val="00665BCE"/>
    <w:rsid w:val="006E47A9"/>
    <w:rsid w:val="00700DD1"/>
    <w:rsid w:val="007458E2"/>
    <w:rsid w:val="00770333"/>
    <w:rsid w:val="00793FDA"/>
    <w:rsid w:val="00831CCC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60540"/>
    <w:rsid w:val="00A947B4"/>
    <w:rsid w:val="00AE6033"/>
    <w:rsid w:val="00BB056A"/>
    <w:rsid w:val="00BD3305"/>
    <w:rsid w:val="00C22036"/>
    <w:rsid w:val="00C60FDC"/>
    <w:rsid w:val="00D338FB"/>
    <w:rsid w:val="00D71E5F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2024-06-03T15:50:00Z</dcterms:created>
  <dcterms:modified xsi:type="dcterms:W3CDTF">2024-06-03T15:50:00Z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