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651225F3" w:rsidR="008D0697" w:rsidRDefault="00B82F18" w:rsidP="00E92EA3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E92EA3" w:rsidRPr="00E92EA3">
        <w:rPr>
          <w:rFonts w:ascii="Algerian" w:hAnsi="Algerian"/>
          <w:b/>
          <w:bCs/>
          <w:sz w:val="40"/>
          <w:szCs w:val="40"/>
        </w:rPr>
        <w:t>NumPy</w:t>
      </w:r>
      <w:r w:rsidR="008F46B5"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E92EA3">
        <w:rPr>
          <w:noProof/>
        </w:rPr>
        <w:drawing>
          <wp:inline distT="0" distB="0" distL="0" distR="0" wp14:anchorId="53DA64E5" wp14:editId="6BB17F3D">
            <wp:extent cx="1123315" cy="900092"/>
            <wp:effectExtent l="0" t="0" r="635" b="0"/>
            <wp:docPr id="219196612" name="Picture 13" descr="Image of NumP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of NumP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73" cy="91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</w:t>
      </w:r>
    </w:p>
    <w:p w14:paraId="52CBD169" w14:textId="4D28F7E3" w:rsidR="00B82F18" w:rsidRDefault="00244B07" w:rsidP="0088135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 w14:paraId="33963D3D" w14:textId="70E4C91A" w:rsidR="009B50D1" w:rsidRDefault="00B82F18" w:rsidP="00881350">
      <w:pPr>
        <w:rPr>
          <w:rFonts w:ascii="Times New Roman" w:hAnsi="Times New Roman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>Official</w:t>
      </w:r>
      <w:r w:rsidR="008F46B5">
        <w:rPr>
          <w:rFonts w:ascii="Georgia" w:hAnsi="Georgia"/>
          <w:sz w:val="36"/>
          <w:szCs w:val="36"/>
        </w:rPr>
        <w:t xml:space="preserve"> </w:t>
      </w:r>
      <w:r w:rsidR="009B50D1">
        <w:rPr>
          <w:rFonts w:ascii="Georgia" w:hAnsi="Georgia"/>
          <w:sz w:val="36"/>
          <w:szCs w:val="36"/>
        </w:rPr>
        <w:t>Website:</w:t>
      </w:r>
      <w:r w:rsidR="008F46B5" w:rsidRPr="008F46B5">
        <w:t xml:space="preserve"> </w:t>
      </w:r>
      <w:hyperlink r:id="rId12" w:history="1">
        <w:r w:rsidR="00E92EA3" w:rsidRPr="00DA4D52">
          <w:rPr>
            <w:rStyle w:val="Hyperlink"/>
            <w:rFonts w:ascii="Times New Roman" w:hAnsi="Times New Roman"/>
            <w:sz w:val="36"/>
            <w:szCs w:val="36"/>
          </w:rPr>
          <w:t>https://numpy.org/</w:t>
        </w:r>
      </w:hyperlink>
    </w:p>
    <w:p w14:paraId="27BE1C9D" w14:textId="77777777" w:rsidR="00E92EA3" w:rsidRPr="0031400F" w:rsidRDefault="00E92EA3" w:rsidP="00881350">
      <w:pPr>
        <w:rPr>
          <w:rFonts w:ascii="Times New Roman" w:hAnsi="Times New Roman"/>
          <w:sz w:val="36"/>
          <w:szCs w:val="36"/>
        </w:rPr>
      </w:pPr>
    </w:p>
    <w:p w14:paraId="1549865F" w14:textId="0DCEECC8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</w:p>
    <w:p w14:paraId="734C4234" w14:textId="0234C386" w:rsidR="00881350" w:rsidRPr="00881350" w:rsidRDefault="00E92EA3" w:rsidP="00E92EA3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E92EA3">
        <w:rPr>
          <w:rFonts w:ascii="Times New Roman" w:hAnsi="Times New Roman"/>
          <w:sz w:val="36"/>
          <w:szCs w:val="36"/>
        </w:rPr>
        <w:t>A Python library that provides support for large multi-dimensional arrays and matrices, with a comprehensive set of mathematical functions. NumPy is the foundation for many other data science libraries in Python.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22892" w14:textId="77777777" w:rsidR="00784088" w:rsidRDefault="00784088" w:rsidP="003F353E">
      <w:r>
        <w:separator/>
      </w:r>
    </w:p>
  </w:endnote>
  <w:endnote w:type="continuationSeparator" w:id="0">
    <w:p w14:paraId="0CA58DB4" w14:textId="77777777" w:rsidR="00784088" w:rsidRDefault="00784088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B572A" w14:textId="77777777" w:rsidR="00784088" w:rsidRDefault="00784088" w:rsidP="003F353E">
      <w:r>
        <w:separator/>
      </w:r>
    </w:p>
  </w:footnote>
  <w:footnote w:type="continuationSeparator" w:id="0">
    <w:p w14:paraId="17F7A3B2" w14:textId="77777777" w:rsidR="00784088" w:rsidRDefault="00784088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1400F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84088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umpy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2024-06-04T16:29:00Z</dcterms:created>
  <dcterms:modified xsi:type="dcterms:W3CDTF">2024-06-04T16:29:00Z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