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393AC" w14:textId="2ADE7D41" w:rsidR="00412EE0" w:rsidRPr="00456185" w:rsidRDefault="00456185">
      <w:pPr>
        <w:rPr>
          <w:rFonts w:asciiTheme="minorBidi" w:hAnsiTheme="minorBidi"/>
          <w:u w:val="single"/>
        </w:rPr>
      </w:pPr>
      <w:r>
        <w:t xml:space="preserve">                                                    </w:t>
      </w:r>
      <w:r w:rsidR="00836F5B" w:rsidRPr="00456185">
        <w:rPr>
          <w:rFonts w:asciiTheme="minorBidi" w:hAnsiTheme="minorBidi"/>
          <w:u w:val="single"/>
        </w:rPr>
        <w:t xml:space="preserve">Description of </w:t>
      </w:r>
      <w:r w:rsidR="0081161F">
        <w:rPr>
          <w:rFonts w:asciiTheme="minorBidi" w:hAnsiTheme="minorBidi"/>
          <w:u w:val="single"/>
        </w:rPr>
        <w:t>‘</w:t>
      </w:r>
      <w:r w:rsidR="00836F5B" w:rsidRPr="00456185">
        <w:rPr>
          <w:rFonts w:asciiTheme="minorBidi" w:hAnsiTheme="minorBidi"/>
          <w:u w:val="single"/>
        </w:rPr>
        <w:t>Electrolyte SMILES</w:t>
      </w:r>
      <w:r w:rsidR="0081161F">
        <w:rPr>
          <w:rFonts w:asciiTheme="minorBidi" w:hAnsiTheme="minorBidi"/>
          <w:u w:val="single"/>
        </w:rPr>
        <w:t>’</w:t>
      </w:r>
    </w:p>
    <w:p w14:paraId="081C80EF" w14:textId="488AFB02" w:rsidR="00456185" w:rsidRDefault="00456185">
      <w:r>
        <w:t xml:space="preserve"> </w:t>
      </w:r>
    </w:p>
    <w:p w14:paraId="397F7BE4" w14:textId="328EC788" w:rsidR="00456185" w:rsidRPr="00456185" w:rsidRDefault="00456185" w:rsidP="00D22DD5">
      <w:pPr>
        <w:jc w:val="both"/>
        <w:rPr>
          <w:rFonts w:asciiTheme="minorBidi" w:hAnsiTheme="minorBidi"/>
          <w:color w:val="1155CC"/>
          <w:sz w:val="20"/>
          <w:szCs w:val="20"/>
          <w:u w:val="single"/>
        </w:rPr>
      </w:pPr>
      <w:r w:rsidRPr="00456185">
        <w:rPr>
          <w:rFonts w:asciiTheme="minorBidi" w:hAnsiTheme="minorBidi"/>
          <w:sz w:val="20"/>
          <w:szCs w:val="20"/>
        </w:rPr>
        <w:t xml:space="preserve">An example </w:t>
      </w:r>
      <w:r w:rsidR="00D22DD5">
        <w:rPr>
          <w:rFonts w:asciiTheme="minorBidi" w:hAnsiTheme="minorBidi"/>
          <w:sz w:val="20"/>
          <w:szCs w:val="20"/>
        </w:rPr>
        <w:t xml:space="preserve">of electrolyte SMILES representation </w:t>
      </w:r>
      <w:r w:rsidRPr="00456185">
        <w:rPr>
          <w:rFonts w:asciiTheme="minorBidi" w:hAnsiTheme="minorBidi"/>
          <w:sz w:val="20"/>
          <w:szCs w:val="20"/>
        </w:rPr>
        <w:t>for</w:t>
      </w:r>
      <w:r w:rsidR="00B836F5">
        <w:rPr>
          <w:rFonts w:asciiTheme="minorBidi" w:hAnsiTheme="minorBidi"/>
          <w:sz w:val="20"/>
          <w:szCs w:val="20"/>
        </w:rPr>
        <w:t xml:space="preserve"> 1 M LiPF</w:t>
      </w:r>
      <w:r w:rsidR="00B836F5" w:rsidRPr="00D22DD5">
        <w:rPr>
          <w:rFonts w:asciiTheme="minorBidi" w:hAnsiTheme="minorBidi"/>
          <w:sz w:val="20"/>
          <w:szCs w:val="20"/>
          <w:vertAlign w:val="subscript"/>
        </w:rPr>
        <w:t>6</w:t>
      </w:r>
      <w:r w:rsidR="00D22DD5">
        <w:rPr>
          <w:rFonts w:asciiTheme="minorBidi" w:hAnsiTheme="minorBidi"/>
          <w:sz w:val="20"/>
          <w:szCs w:val="20"/>
        </w:rPr>
        <w:t>/</w:t>
      </w:r>
      <w:r w:rsidR="00B836F5">
        <w:rPr>
          <w:rFonts w:asciiTheme="minorBidi" w:hAnsiTheme="minorBidi"/>
          <w:sz w:val="20"/>
          <w:szCs w:val="20"/>
        </w:rPr>
        <w:t>EC/EMC</w:t>
      </w:r>
      <w:r w:rsidR="00D22DD5">
        <w:rPr>
          <w:rFonts w:asciiTheme="minorBidi" w:hAnsiTheme="minorBidi"/>
          <w:sz w:val="20"/>
          <w:szCs w:val="20"/>
        </w:rPr>
        <w:t xml:space="preserve">/2 </w:t>
      </w:r>
      <w:proofErr w:type="spellStart"/>
      <w:r w:rsidR="00D22DD5">
        <w:rPr>
          <w:rFonts w:asciiTheme="minorBidi" w:hAnsiTheme="minorBidi"/>
          <w:sz w:val="20"/>
          <w:szCs w:val="20"/>
        </w:rPr>
        <w:t>wt</w:t>
      </w:r>
      <w:proofErr w:type="spellEnd"/>
      <w:r w:rsidR="00D22DD5">
        <w:rPr>
          <w:rFonts w:asciiTheme="minorBidi" w:hAnsiTheme="minorBidi"/>
          <w:sz w:val="20"/>
          <w:szCs w:val="20"/>
        </w:rPr>
        <w:t xml:space="preserve">% VC electrolyte </w:t>
      </w:r>
      <w:r w:rsidRPr="00456185">
        <w:rPr>
          <w:rFonts w:asciiTheme="minorBidi" w:hAnsiTheme="minorBidi"/>
          <w:sz w:val="20"/>
          <w:szCs w:val="20"/>
        </w:rPr>
        <w:t>from</w:t>
      </w:r>
      <w:r w:rsidR="00D22DD5">
        <w:rPr>
          <w:rFonts w:asciiTheme="minorBidi" w:hAnsiTheme="minorBidi"/>
          <w:sz w:val="20"/>
          <w:szCs w:val="20"/>
        </w:rPr>
        <w:t xml:space="preserve"> Chen et al. study </w:t>
      </w:r>
      <w:r w:rsidR="00D22DD5" w:rsidRPr="00D22DD5">
        <w:rPr>
          <w:rFonts w:asciiTheme="minorBidi" w:hAnsiTheme="minorBidi"/>
          <w:sz w:val="20"/>
          <w:szCs w:val="20"/>
        </w:rPr>
        <w:t>(</w:t>
      </w:r>
      <w:hyperlink r:id="rId4" w:tgtFrame="_blank" w:history="1">
        <w:r w:rsidR="00D22DD5" w:rsidRPr="00456185">
          <w:rPr>
            <w:rStyle w:val="Hyperlink"/>
            <w:rFonts w:asciiTheme="minorBidi" w:hAnsiTheme="minorBidi"/>
            <w:sz w:val="20"/>
            <w:szCs w:val="20"/>
          </w:rPr>
          <w:t>https://doi.org/10.1016/j.joule.2019.02.004</w:t>
        </w:r>
      </w:hyperlink>
      <w:r w:rsidR="00D22DD5" w:rsidRPr="00D22DD5">
        <w:rPr>
          <w:rFonts w:asciiTheme="minorBidi" w:hAnsiTheme="minorBidi"/>
          <w:sz w:val="20"/>
          <w:szCs w:val="20"/>
        </w:rPr>
        <w:t>)</w:t>
      </w:r>
      <w:r w:rsidRPr="00D22DD5">
        <w:rPr>
          <w:rFonts w:asciiTheme="minorBidi" w:hAnsiTheme="minorBidi"/>
          <w:sz w:val="20"/>
          <w:szCs w:val="20"/>
        </w:rPr>
        <w:t>:</w:t>
      </w:r>
    </w:p>
    <w:p w14:paraId="31829ED7" w14:textId="5A0CA705" w:rsidR="00456185" w:rsidRDefault="00456185">
      <w:r w:rsidRPr="00456185">
        <w:rPr>
          <w:noProof/>
        </w:rPr>
        <w:drawing>
          <wp:inline distT="0" distB="0" distL="0" distR="0" wp14:anchorId="3270530B" wp14:editId="1B3D7AB4">
            <wp:extent cx="5943600" cy="1681480"/>
            <wp:effectExtent l="0" t="0" r="0" b="0"/>
            <wp:docPr id="653560170" name="Picture 1" descr="A diagram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560170" name="Picture 1" descr="A diagram of a function&#10;&#10;Description automatically generated with medium confidence"/>
                    <pic:cNvPicPr/>
                  </pic:nvPicPr>
                  <pic:blipFill>
                    <a:blip r:embed="rId5"/>
                    <a:stretch>
                      <a:fillRect/>
                    </a:stretch>
                  </pic:blipFill>
                  <pic:spPr>
                    <a:xfrm>
                      <a:off x="0" y="0"/>
                      <a:ext cx="5943600" cy="1681480"/>
                    </a:xfrm>
                    <a:prstGeom prst="rect">
                      <a:avLst/>
                    </a:prstGeom>
                  </pic:spPr>
                </pic:pic>
              </a:graphicData>
            </a:graphic>
          </wp:inline>
        </w:drawing>
      </w:r>
    </w:p>
    <w:p w14:paraId="2B6D3A2E" w14:textId="77777777" w:rsidR="00456185" w:rsidRDefault="00456185"/>
    <w:p w14:paraId="285E8080" w14:textId="39E19685" w:rsidR="0030202C" w:rsidRPr="0030202C" w:rsidRDefault="00F96ED6" w:rsidP="0030202C">
      <w:pPr>
        <w:jc w:val="both"/>
        <w:rPr>
          <w:rFonts w:asciiTheme="minorBidi" w:hAnsiTheme="minorBidi"/>
          <w:sz w:val="20"/>
          <w:szCs w:val="20"/>
        </w:rPr>
      </w:pPr>
      <w:r w:rsidRPr="0030202C">
        <w:rPr>
          <w:rFonts w:asciiTheme="minorBidi" w:hAnsiTheme="minorBidi"/>
          <w:sz w:val="20"/>
          <w:szCs w:val="20"/>
        </w:rPr>
        <w:t>The electrolyte SMILES will consist of typical SMILES representation for each of the solvent, salt, and additive component</w:t>
      </w:r>
      <w:r w:rsidR="0081161F">
        <w:rPr>
          <w:rFonts w:asciiTheme="minorBidi" w:hAnsiTheme="minorBidi"/>
          <w:sz w:val="20"/>
          <w:szCs w:val="20"/>
        </w:rPr>
        <w:t xml:space="preserve"> species</w:t>
      </w:r>
      <w:r w:rsidRPr="0030202C">
        <w:rPr>
          <w:rFonts w:asciiTheme="minorBidi" w:hAnsiTheme="minorBidi"/>
          <w:sz w:val="20"/>
          <w:szCs w:val="20"/>
        </w:rPr>
        <w:t>. Each of these components will be separated by ‘&gt;’</w:t>
      </w:r>
      <w:r w:rsidR="0081161F">
        <w:rPr>
          <w:rFonts w:asciiTheme="minorBidi" w:hAnsiTheme="minorBidi"/>
          <w:sz w:val="20"/>
          <w:szCs w:val="20"/>
        </w:rPr>
        <w:t xml:space="preserve"> sign</w:t>
      </w:r>
      <w:r w:rsidRPr="0030202C">
        <w:rPr>
          <w:rFonts w:asciiTheme="minorBidi" w:hAnsiTheme="minorBidi"/>
          <w:sz w:val="20"/>
          <w:szCs w:val="20"/>
        </w:rPr>
        <w:t xml:space="preserve">, </w:t>
      </w:r>
      <w:proofErr w:type="gramStart"/>
      <w:r w:rsidRPr="0030202C">
        <w:rPr>
          <w:rFonts w:asciiTheme="minorBidi" w:hAnsiTheme="minorBidi"/>
          <w:sz w:val="20"/>
          <w:szCs w:val="20"/>
        </w:rPr>
        <w:t>similar to</w:t>
      </w:r>
      <w:proofErr w:type="gramEnd"/>
      <w:r w:rsidRPr="0030202C">
        <w:rPr>
          <w:rFonts w:asciiTheme="minorBidi" w:hAnsiTheme="minorBidi"/>
          <w:sz w:val="20"/>
          <w:szCs w:val="20"/>
        </w:rPr>
        <w:t xml:space="preserve"> how reactants and products are separated in </w:t>
      </w:r>
      <w:r w:rsidR="0081161F">
        <w:rPr>
          <w:rFonts w:asciiTheme="minorBidi" w:hAnsiTheme="minorBidi"/>
          <w:sz w:val="20"/>
          <w:szCs w:val="20"/>
        </w:rPr>
        <w:t xml:space="preserve">the </w:t>
      </w:r>
      <w:r w:rsidRPr="0030202C">
        <w:rPr>
          <w:rFonts w:asciiTheme="minorBidi" w:hAnsiTheme="minorBidi"/>
          <w:sz w:val="20"/>
          <w:szCs w:val="20"/>
        </w:rPr>
        <w:t>reaction SMILES. However, there is no option for entering the amount of each component in the reaction SMILES</w:t>
      </w:r>
      <w:r w:rsidR="00C90C29" w:rsidRPr="0030202C">
        <w:rPr>
          <w:rFonts w:asciiTheme="minorBidi" w:hAnsiTheme="minorBidi"/>
          <w:sz w:val="20"/>
          <w:szCs w:val="20"/>
        </w:rPr>
        <w:t>, such as volume, concentration, etc. (extensive variables)</w:t>
      </w:r>
      <w:r w:rsidRPr="0030202C">
        <w:rPr>
          <w:rFonts w:asciiTheme="minorBidi" w:hAnsiTheme="minorBidi"/>
          <w:sz w:val="20"/>
          <w:szCs w:val="20"/>
        </w:rPr>
        <w:t xml:space="preserve">. For </w:t>
      </w:r>
      <w:r w:rsidR="002A20D0" w:rsidRPr="0030202C">
        <w:rPr>
          <w:rFonts w:asciiTheme="minorBidi" w:hAnsiTheme="minorBidi"/>
          <w:sz w:val="20"/>
          <w:szCs w:val="20"/>
        </w:rPr>
        <w:t xml:space="preserve">the case of </w:t>
      </w:r>
      <w:r w:rsidRPr="0030202C">
        <w:rPr>
          <w:rFonts w:asciiTheme="minorBidi" w:hAnsiTheme="minorBidi"/>
          <w:sz w:val="20"/>
          <w:szCs w:val="20"/>
        </w:rPr>
        <w:t>electrolyte SMILES</w:t>
      </w:r>
      <w:r w:rsidR="002A20D0" w:rsidRPr="0030202C">
        <w:rPr>
          <w:rFonts w:asciiTheme="minorBidi" w:hAnsiTheme="minorBidi"/>
          <w:sz w:val="20"/>
          <w:szCs w:val="20"/>
        </w:rPr>
        <w:t xml:space="preserve">, amount of each specie can be entered within ‘| |’. For example, |0.3v| for EC </w:t>
      </w:r>
      <w:r w:rsidR="0081161F">
        <w:rPr>
          <w:rFonts w:asciiTheme="minorBidi" w:hAnsiTheme="minorBidi"/>
          <w:sz w:val="20"/>
          <w:szCs w:val="20"/>
        </w:rPr>
        <w:t xml:space="preserve">solvent amount </w:t>
      </w:r>
      <w:r w:rsidR="002A20D0" w:rsidRPr="0030202C">
        <w:rPr>
          <w:rFonts w:asciiTheme="minorBidi" w:hAnsiTheme="minorBidi"/>
          <w:sz w:val="20"/>
          <w:szCs w:val="20"/>
        </w:rPr>
        <w:t xml:space="preserve">in the above case. The number represents the </w:t>
      </w:r>
      <w:r w:rsidR="00C90C29" w:rsidRPr="0030202C">
        <w:rPr>
          <w:rFonts w:asciiTheme="minorBidi" w:hAnsiTheme="minorBidi"/>
          <w:sz w:val="20"/>
          <w:szCs w:val="20"/>
        </w:rPr>
        <w:t>magnitude,</w:t>
      </w:r>
      <w:r w:rsidR="002A20D0" w:rsidRPr="0030202C">
        <w:rPr>
          <w:rFonts w:asciiTheme="minorBidi" w:hAnsiTheme="minorBidi"/>
          <w:sz w:val="20"/>
          <w:szCs w:val="20"/>
        </w:rPr>
        <w:t xml:space="preserve"> and </w:t>
      </w:r>
      <w:r w:rsidR="00C90C29" w:rsidRPr="0030202C">
        <w:rPr>
          <w:rFonts w:asciiTheme="minorBidi" w:hAnsiTheme="minorBidi"/>
          <w:sz w:val="20"/>
          <w:szCs w:val="20"/>
        </w:rPr>
        <w:t>the</w:t>
      </w:r>
      <w:r w:rsidR="002A20D0" w:rsidRPr="0030202C">
        <w:rPr>
          <w:rFonts w:asciiTheme="minorBidi" w:hAnsiTheme="minorBidi"/>
          <w:sz w:val="20"/>
          <w:szCs w:val="20"/>
        </w:rPr>
        <w:t xml:space="preserve"> follow</w:t>
      </w:r>
      <w:r w:rsidR="00C90C29" w:rsidRPr="0030202C">
        <w:rPr>
          <w:rFonts w:asciiTheme="minorBidi" w:hAnsiTheme="minorBidi"/>
          <w:sz w:val="20"/>
          <w:szCs w:val="20"/>
        </w:rPr>
        <w:t>ing text</w:t>
      </w:r>
      <w:r w:rsidR="002A20D0" w:rsidRPr="0030202C">
        <w:rPr>
          <w:rFonts w:asciiTheme="minorBidi" w:hAnsiTheme="minorBidi"/>
          <w:sz w:val="20"/>
          <w:szCs w:val="20"/>
        </w:rPr>
        <w:t xml:space="preserve"> represents the unit, i.e., v for volume, w for weight, mol for number of moles, M for molarity, m for molality, C for Celsius, K for kelvin, </w:t>
      </w:r>
      <w:r w:rsidR="00C90C29" w:rsidRPr="0030202C">
        <w:rPr>
          <w:rFonts w:asciiTheme="minorBidi" w:hAnsiTheme="minorBidi"/>
          <w:sz w:val="20"/>
          <w:szCs w:val="20"/>
        </w:rPr>
        <w:t xml:space="preserve">etc. If there are multiple species </w:t>
      </w:r>
      <w:r w:rsidR="00280F2A">
        <w:rPr>
          <w:rFonts w:asciiTheme="minorBidi" w:hAnsiTheme="minorBidi"/>
          <w:sz w:val="20"/>
          <w:szCs w:val="20"/>
        </w:rPr>
        <w:t>of</w:t>
      </w:r>
      <w:r w:rsidR="00C90C29" w:rsidRPr="0030202C">
        <w:rPr>
          <w:rFonts w:asciiTheme="minorBidi" w:hAnsiTheme="minorBidi"/>
          <w:sz w:val="20"/>
          <w:szCs w:val="20"/>
        </w:rPr>
        <w:t xml:space="preserve"> a given component, they are to be separated by a ‘.’ </w:t>
      </w:r>
      <w:r w:rsidR="00280F2A">
        <w:rPr>
          <w:rFonts w:asciiTheme="minorBidi" w:hAnsiTheme="minorBidi"/>
          <w:sz w:val="20"/>
          <w:szCs w:val="20"/>
        </w:rPr>
        <w:t xml:space="preserve">symbol </w:t>
      </w:r>
      <w:r w:rsidR="00C90C29" w:rsidRPr="0030202C">
        <w:rPr>
          <w:rFonts w:asciiTheme="minorBidi" w:hAnsiTheme="minorBidi"/>
          <w:sz w:val="20"/>
          <w:szCs w:val="20"/>
        </w:rPr>
        <w:t>(</w:t>
      </w:r>
      <w:proofErr w:type="gramStart"/>
      <w:r w:rsidR="00C90C29" w:rsidRPr="0030202C">
        <w:rPr>
          <w:rFonts w:asciiTheme="minorBidi" w:hAnsiTheme="minorBidi"/>
          <w:sz w:val="20"/>
          <w:szCs w:val="20"/>
        </w:rPr>
        <w:t>similar to</w:t>
      </w:r>
      <w:proofErr w:type="gramEnd"/>
      <w:r w:rsidR="00C90C29" w:rsidRPr="0030202C">
        <w:rPr>
          <w:rFonts w:asciiTheme="minorBidi" w:hAnsiTheme="minorBidi"/>
          <w:sz w:val="20"/>
          <w:szCs w:val="20"/>
        </w:rPr>
        <w:t xml:space="preserve"> reaction SMILES). Even though the representation of an electrolyte </w:t>
      </w:r>
      <w:r w:rsidR="0030202C">
        <w:rPr>
          <w:rFonts w:asciiTheme="minorBidi" w:hAnsiTheme="minorBidi"/>
          <w:sz w:val="20"/>
          <w:szCs w:val="20"/>
        </w:rPr>
        <w:t>should</w:t>
      </w:r>
      <w:r w:rsidR="00C90C29" w:rsidRPr="0030202C">
        <w:rPr>
          <w:rFonts w:asciiTheme="minorBidi" w:hAnsiTheme="minorBidi"/>
          <w:sz w:val="20"/>
          <w:szCs w:val="20"/>
        </w:rPr>
        <w:t xml:space="preserve"> be complete by encoding </w:t>
      </w:r>
      <w:r w:rsidR="0030202C" w:rsidRPr="0030202C">
        <w:rPr>
          <w:rFonts w:asciiTheme="minorBidi" w:hAnsiTheme="minorBidi"/>
          <w:sz w:val="20"/>
          <w:szCs w:val="20"/>
        </w:rPr>
        <w:t xml:space="preserve">information of only </w:t>
      </w:r>
      <w:r w:rsidR="00C90C29" w:rsidRPr="0030202C">
        <w:rPr>
          <w:rFonts w:asciiTheme="minorBidi" w:hAnsiTheme="minorBidi"/>
          <w:sz w:val="20"/>
          <w:szCs w:val="20"/>
        </w:rPr>
        <w:t xml:space="preserve">solvents, salts, and additives, we also provide an option of entering information about experimental conditions at which the electrolyte measurements have been carried out (intensive variables) such as temperature, current density, and capacity. </w:t>
      </w:r>
      <w:r w:rsidR="0030202C" w:rsidRPr="0030202C">
        <w:rPr>
          <w:rFonts w:asciiTheme="minorBidi" w:hAnsiTheme="minorBidi"/>
          <w:sz w:val="20"/>
          <w:szCs w:val="20"/>
        </w:rPr>
        <w:t xml:space="preserve">This information becomes crucial for electrolyte properties such as ionic conductivity, viscosity, Coulombic efficiency, etc. </w:t>
      </w:r>
      <w:r w:rsidR="0030202C">
        <w:rPr>
          <w:rFonts w:asciiTheme="minorBidi" w:hAnsiTheme="minorBidi"/>
          <w:sz w:val="20"/>
          <w:szCs w:val="20"/>
        </w:rPr>
        <w:t xml:space="preserve">All such variables are to be separated by a ‘^’ sign. </w:t>
      </w:r>
    </w:p>
    <w:p w14:paraId="21139C44" w14:textId="4131A39C" w:rsidR="00F96ED6" w:rsidRPr="0030202C" w:rsidRDefault="0030202C" w:rsidP="0030202C">
      <w:pPr>
        <w:jc w:val="both"/>
        <w:rPr>
          <w:rFonts w:asciiTheme="minorBidi" w:hAnsiTheme="minorBidi"/>
          <w:sz w:val="20"/>
          <w:szCs w:val="20"/>
        </w:rPr>
      </w:pPr>
      <w:r w:rsidRPr="0030202C">
        <w:rPr>
          <w:rFonts w:asciiTheme="minorBidi" w:hAnsiTheme="minorBidi"/>
          <w:sz w:val="20"/>
          <w:szCs w:val="20"/>
        </w:rPr>
        <w:t xml:space="preserve"> </w:t>
      </w:r>
    </w:p>
    <w:p w14:paraId="360D5A14" w14:textId="27838FE9" w:rsidR="00F96ED6" w:rsidRPr="0030202C" w:rsidRDefault="00D22DD5" w:rsidP="002754A4">
      <w:pPr>
        <w:jc w:val="both"/>
        <w:rPr>
          <w:rFonts w:asciiTheme="minorBidi" w:hAnsiTheme="minorBidi"/>
          <w:sz w:val="20"/>
          <w:szCs w:val="20"/>
        </w:rPr>
      </w:pPr>
      <w:r w:rsidRPr="005E5336">
        <w:rPr>
          <w:rFonts w:asciiTheme="minorBidi" w:hAnsiTheme="minorBidi"/>
          <w:b/>
          <w:bCs/>
          <w:sz w:val="20"/>
          <w:szCs w:val="20"/>
        </w:rPr>
        <w:t>Note:</w:t>
      </w:r>
      <w:r w:rsidRPr="0030202C">
        <w:rPr>
          <w:rFonts w:asciiTheme="minorBidi" w:hAnsiTheme="minorBidi"/>
          <w:sz w:val="20"/>
          <w:szCs w:val="20"/>
        </w:rPr>
        <w:t xml:space="preserve"> </w:t>
      </w:r>
      <w:r w:rsidR="00E91814" w:rsidRPr="0030202C">
        <w:rPr>
          <w:rFonts w:asciiTheme="minorBidi" w:hAnsiTheme="minorBidi"/>
          <w:sz w:val="20"/>
          <w:szCs w:val="20"/>
        </w:rPr>
        <w:t>Choosing a standard unit for different components in the electrolyte SMILES can be critical – we can fix the above units</w:t>
      </w:r>
      <w:r w:rsidR="00922982" w:rsidRPr="0030202C">
        <w:rPr>
          <w:rFonts w:asciiTheme="minorBidi" w:hAnsiTheme="minorBidi"/>
          <w:sz w:val="20"/>
          <w:szCs w:val="20"/>
        </w:rPr>
        <w:t xml:space="preserve"> to be standard</w:t>
      </w:r>
      <w:r w:rsidR="00E91814" w:rsidRPr="0030202C">
        <w:rPr>
          <w:rFonts w:asciiTheme="minorBidi" w:hAnsiTheme="minorBidi"/>
          <w:sz w:val="20"/>
          <w:szCs w:val="20"/>
        </w:rPr>
        <w:t xml:space="preserve">, i.e., </w:t>
      </w:r>
      <w:r w:rsidR="00922982" w:rsidRPr="0030202C">
        <w:rPr>
          <w:rFonts w:asciiTheme="minorBidi" w:hAnsiTheme="minorBidi"/>
          <w:sz w:val="20"/>
          <w:szCs w:val="20"/>
        </w:rPr>
        <w:t xml:space="preserve">volume per volume for solvent ratio, molarity for salt concentration, </w:t>
      </w:r>
      <w:r w:rsidR="00F96ED6" w:rsidRPr="0030202C">
        <w:rPr>
          <w:rFonts w:asciiTheme="minorBidi" w:hAnsiTheme="minorBidi"/>
          <w:sz w:val="20"/>
          <w:szCs w:val="20"/>
        </w:rPr>
        <w:t xml:space="preserve">and weight percent for additive amount. But </w:t>
      </w:r>
      <w:r w:rsidR="00922982" w:rsidRPr="0030202C">
        <w:rPr>
          <w:rFonts w:asciiTheme="minorBidi" w:hAnsiTheme="minorBidi"/>
          <w:sz w:val="20"/>
          <w:szCs w:val="20"/>
        </w:rPr>
        <w:t>u</w:t>
      </w:r>
      <w:r w:rsidRPr="0030202C">
        <w:rPr>
          <w:rFonts w:asciiTheme="minorBidi" w:hAnsiTheme="minorBidi"/>
          <w:sz w:val="20"/>
          <w:szCs w:val="20"/>
        </w:rPr>
        <w:t>sers can be given the flexibility to enter electrolyte SMILES in units of their choice, e.g., volume/weight/molar ratios for solvent</w:t>
      </w:r>
      <w:r w:rsidR="00F96ED6" w:rsidRPr="0030202C">
        <w:rPr>
          <w:rFonts w:asciiTheme="minorBidi" w:hAnsiTheme="minorBidi"/>
          <w:sz w:val="20"/>
          <w:szCs w:val="20"/>
        </w:rPr>
        <w:t xml:space="preserve"> and additive amounts</w:t>
      </w:r>
      <w:r w:rsidRPr="0030202C">
        <w:rPr>
          <w:rFonts w:asciiTheme="minorBidi" w:hAnsiTheme="minorBidi"/>
          <w:sz w:val="20"/>
          <w:szCs w:val="20"/>
        </w:rPr>
        <w:t xml:space="preserve">, </w:t>
      </w:r>
      <w:r w:rsidR="00F96ED6" w:rsidRPr="0030202C">
        <w:rPr>
          <w:rFonts w:asciiTheme="minorBidi" w:hAnsiTheme="minorBidi"/>
          <w:sz w:val="20"/>
          <w:szCs w:val="20"/>
        </w:rPr>
        <w:t xml:space="preserve">and </w:t>
      </w:r>
      <w:r w:rsidRPr="0030202C">
        <w:rPr>
          <w:rFonts w:asciiTheme="minorBidi" w:hAnsiTheme="minorBidi"/>
          <w:sz w:val="20"/>
          <w:szCs w:val="20"/>
        </w:rPr>
        <w:t xml:space="preserve">molarity/molality </w:t>
      </w:r>
      <w:r w:rsidR="00F96ED6" w:rsidRPr="0030202C">
        <w:rPr>
          <w:rFonts w:asciiTheme="minorBidi" w:hAnsiTheme="minorBidi"/>
          <w:sz w:val="20"/>
          <w:szCs w:val="20"/>
        </w:rPr>
        <w:t xml:space="preserve">for salt concentration. </w:t>
      </w:r>
    </w:p>
    <w:sectPr w:rsidR="00F96ED6" w:rsidRPr="00302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F5B"/>
    <w:rsid w:val="0000441E"/>
    <w:rsid w:val="002754A4"/>
    <w:rsid w:val="00280F2A"/>
    <w:rsid w:val="002A20D0"/>
    <w:rsid w:val="0030202C"/>
    <w:rsid w:val="00412EE0"/>
    <w:rsid w:val="00456185"/>
    <w:rsid w:val="004A717A"/>
    <w:rsid w:val="005E5336"/>
    <w:rsid w:val="007B07F6"/>
    <w:rsid w:val="0081161F"/>
    <w:rsid w:val="00836F5B"/>
    <w:rsid w:val="008B6813"/>
    <w:rsid w:val="00922982"/>
    <w:rsid w:val="00962448"/>
    <w:rsid w:val="00B836F5"/>
    <w:rsid w:val="00C90C29"/>
    <w:rsid w:val="00C94B7B"/>
    <w:rsid w:val="00D22DD5"/>
    <w:rsid w:val="00E91814"/>
    <w:rsid w:val="00EF1810"/>
    <w:rsid w:val="00F96ED6"/>
    <w:rsid w:val="00FA24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CE4FC6A"/>
  <w15:chartTrackingRefBased/>
  <w15:docId w15:val="{009B1D98-8F23-E541-9660-90B4B7CE7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6185"/>
    <w:rPr>
      <w:color w:val="0000FF"/>
      <w:u w:val="single"/>
    </w:rPr>
  </w:style>
  <w:style w:type="character" w:styleId="UnresolvedMention">
    <w:name w:val="Unresolved Mention"/>
    <w:basedOn w:val="DefaultParagraphFont"/>
    <w:uiPriority w:val="99"/>
    <w:semiHidden/>
    <w:unhideWhenUsed/>
    <w:rsid w:val="007B07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doi.org/10.1016/j.joule.2019.02.0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Kumar</dc:creator>
  <cp:keywords/>
  <dc:description/>
  <cp:lastModifiedBy>Ritesh Kumar</cp:lastModifiedBy>
  <cp:revision>11</cp:revision>
  <dcterms:created xsi:type="dcterms:W3CDTF">2023-10-27T19:21:00Z</dcterms:created>
  <dcterms:modified xsi:type="dcterms:W3CDTF">2023-12-13T18:22:00Z</dcterms:modified>
</cp:coreProperties>
</file>