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Surana,Suhani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 8/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6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3/5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0/2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2/2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17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need more context on the open questions.  -1: need a more detailed figure caption. -2: you are trying to do too many things. Up to the  v/sigma analysis is fine and you do not have to do angular momentum and fundamental plane - keep it simple. -2: no figure for methods. -2: citations not in bibtex and no ApJ/MNRAS format. Talk to us.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Center of mass calculation – remember that there is an iterative process (Shrinking sphere method) to determine the center of mass - so explain this part of the code. 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determine the rotation curve you could compute the average v$_\phi$ in radial bins (cylindrical coordinates) as a function of radius. This would more accurately give you the vmax you need to compute v/sigma.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to explain how you are computing the velocity dispersion . How are you identifying the half mass radius ?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haniSuranaArizona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AojsGEM+m3mdAliy8NC2kIkiQ==">CgMxLjA4AHIhMU1IWFgzN1JXLTUzdFhmWmtySUI5eUlLd2ItRW0wYVps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