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Kress,Virginia Veronica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7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5/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0/1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3/5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0/2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5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17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more context of the equations you have mentioned in the intro. -1: need some generic open questions in the field in addition to open questions related to M33. -1: you need to interpret the figure and write the caption yourself.  -1: what specific problem will you be addressing ? -2: what exact plots will you be making ? Context of equation 5 is not clear. We know the orbit of M33 is decaying. You could just compute the mass within some radius in M33 to show whether it’s losing mass. -2: no figure that illustrates your methods.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your question –  What is the mass loss rate of M33 as a function of time and how this impacts the orbit.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mass loss are you referring to → Dark matter is your topic so it should be the dark matter halo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the Jacobi Radius calculation rather than the tidal radius. In Lecture 9 we covered why the Jacobi Radius is more appropriate than the Tidal Radius. Please talk to Prof Besla if this isn’t clear.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Compute the amount of mass outside the Jacobi Radius as a function of time and plot the mass loss or fraction of mass outside Jacobi Radius vs. initial M33 halo mass (snapshot 0).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Relate the changes in mass loss to M33’s orbit with respect to M31 that was computed in Homework 6.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the discussion you can think about how mass loss impacts the orbit. The dynamical friction formula you included will be discussed in class and we will do a lab soon based on it so you can use that Lab to help inform this discussion.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virginia-kress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hjxhZ6oHP5gj+iTFkfsWLJs8g==">CgMxLjA4AHIhMVlaSkR6UEx2UWpjVlZxX0swSVN1ejB2YnJSaW90V1J4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