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Calibri" w:hAnsi="Calibri"/>
          <w:sz w:val="40"/>
        </w:rPr>
        <w:t>QR-Dedicated Counter Terminal</w:t>
      </w:r>
    </w:p>
    <w:p>
      <w:pPr>
        <w:jc w:val="center"/>
      </w:pPr>
      <w:r>
        <w:rPr>
          <w:rFonts w:ascii="Calibri" w:hAnsi="Calibri"/>
          <w:sz w:val="32"/>
        </w:rPr>
        <w:t>Screen Control Software — Comprehensive Technical Document</w:t>
      </w:r>
    </w:p>
    <w:p>
      <w:pPr>
        <w:jc w:val="center"/>
      </w:pPr>
      <w:r>
        <w:rPr>
          <w:rFonts w:ascii="Calibri" w:hAnsi="Calibri"/>
          <w:sz w:val="22"/>
        </w:rPr>
        <w:t>(NsScreen / Flutter, Windows)</w:t>
      </w:r>
    </w:p>
    <w:p>
      <w:pPr>
        <w:jc w:val="center"/>
      </w:pPr>
      <w:r>
        <w:rPr>
          <w:rFonts w:ascii="Calibri" w:hAnsi="Calibri"/>
          <w:sz w:val="22"/>
        </w:rPr>
        <w:t>Ver 2   September 2026</w:t>
      </w:r>
    </w:p>
    <w:p/>
    <w:p>
      <w:pPr>
        <w:jc w:val="center"/>
      </w:pPr>
      <w:r>
        <w:rPr>
          <w:rFonts w:ascii="Calibri" w:hAnsi="Calibri"/>
          <w:i/>
          <w:color w:val="595959"/>
          <w:sz w:val="18"/>
        </w:rPr>
        <w:t>This document is a comprehensive technical reference covering the project's system architecture, communication specification, screen behaviour, implementation detail, class structure, and key design decisions.</w:t>
      </w:r>
    </w:p>
    <w:p>
      <w:r>
        <w:br w:type="page"/>
      </w:r>
    </w:p>
    <w:p>
      <w:pPr>
        <w:pStyle w:val="Heading1"/>
      </w:pPr>
      <w:r>
        <w:rPr>
          <w:rFonts w:ascii="Calibri" w:hAnsi="Calibri"/>
          <w:color w:val="1F3864"/>
        </w:rPr>
        <w:t>Table of Contents</w:t>
      </w:r>
    </w:p>
    <w:p>
      <w:r>
        <w:rPr>
          <w:rFonts w:ascii="Calibri" w:hAnsi="Calibri"/>
          <w:b w:val="0"/>
          <w:i w:val="0"/>
          <w:sz w:val="21"/>
        </w:rPr>
        <w:t>1. System Overview</w:t>
      </w:r>
    </w:p>
    <w:p>
      <w:r>
        <w:rPr>
          <w:rFonts w:ascii="Calibri" w:hAnsi="Calibri"/>
          <w:b w:val="0"/>
          <w:i w:val="0"/>
          <w:sz w:val="21"/>
        </w:rPr>
        <w:t>2. Screen Overview (Application Flow)</w:t>
      </w:r>
    </w:p>
    <w:p>
      <w:r>
        <w:rPr>
          <w:rFonts w:ascii="Calibri" w:hAnsi="Calibri"/>
          <w:b w:val="0"/>
          <w:i w:val="0"/>
          <w:sz w:val="21"/>
        </w:rPr>
        <w:t>3. Screen (UI) Structure</w:t>
      </w:r>
    </w:p>
    <w:p>
      <w:r>
        <w:rPr>
          <w:rFonts w:ascii="Calibri" w:hAnsi="Calibri"/>
          <w:b w:val="0"/>
          <w:i w:val="0"/>
          <w:sz w:val="21"/>
        </w:rPr>
        <w:t>4. System Configuration</w:t>
      </w:r>
    </w:p>
    <w:p>
      <w:r>
        <w:rPr>
          <w:rFonts w:ascii="Calibri" w:hAnsi="Calibri"/>
          <w:b w:val="0"/>
          <w:i w:val="0"/>
          <w:sz w:val="21"/>
        </w:rPr>
        <w:t>5. Communication Protocol Basics</w:t>
      </w:r>
    </w:p>
    <w:p>
      <w:r>
        <w:rPr>
          <w:rFonts w:ascii="Calibri" w:hAnsi="Calibri"/>
          <w:b w:val="0"/>
          <w:i w:val="0"/>
          <w:sz w:val="21"/>
        </w:rPr>
        <w:t>6. Communication Sequences (NsScreen &lt;-&gt; Main Control)</w:t>
      </w:r>
    </w:p>
    <w:p>
      <w:r>
        <w:rPr>
          <w:rFonts w:ascii="Calibri" w:hAnsi="Calibri"/>
          <w:b w:val="0"/>
          <w:i w:val="0"/>
          <w:sz w:val="21"/>
        </w:rPr>
        <w:t>7. Data Changes by Business Tab</w:t>
      </w:r>
    </w:p>
    <w:p>
      <w:r>
        <w:rPr>
          <w:rFonts w:ascii="Calibri" w:hAnsi="Calibri"/>
          <w:b w:val="0"/>
          <w:i w:val="0"/>
          <w:sz w:val="21"/>
        </w:rPr>
        <w:t>8. Error Message Display</w:t>
      </w:r>
    </w:p>
    <w:p>
      <w:r>
        <w:rPr>
          <w:rFonts w:ascii="Calibri" w:hAnsi="Calibri"/>
          <w:b w:val="0"/>
          <w:i w:val="0"/>
          <w:sz w:val="21"/>
        </w:rPr>
        <w:t>9. Camera Functionality</w:t>
      </w:r>
    </w:p>
    <w:p>
      <w:r>
        <w:rPr>
          <w:rFonts w:ascii="Calibri" w:hAnsi="Calibri"/>
          <w:b w:val="0"/>
          <w:i w:val="0"/>
          <w:sz w:val="21"/>
        </w:rPr>
        <w:t>10. Implementation Classes / Function List</w:t>
      </w:r>
    </w:p>
    <w:p>
      <w:r>
        <w:rPr>
          <w:rFonts w:ascii="Calibri" w:hAnsi="Calibri"/>
          <w:b w:val="0"/>
          <w:i w:val="0"/>
          <w:sz w:val="21"/>
        </w:rPr>
        <w:t>11. Configuration File Specification</w:t>
      </w:r>
    </w:p>
    <w:p>
      <w:r>
        <w:br w:type="page"/>
      </w:r>
    </w:p>
    <w:p>
      <w:pPr>
        <w:pStyle w:val="Heading1"/>
      </w:pPr>
      <w:r>
        <w:rPr>
          <w:rFonts w:ascii="Calibri" w:hAnsi="Calibri"/>
          <w:color w:val="1F3864"/>
        </w:rPr>
        <w:t>1. System Overview</w:t>
      </w:r>
    </w:p>
    <w:p>
      <w:r>
        <w:rPr>
          <w:rFonts w:ascii="Calibri" w:hAnsi="Calibri"/>
          <w:b w:val="0"/>
          <w:i w:val="0"/>
          <w:sz w:val="21"/>
        </w:rPr>
        <w:t>NsScreen.exe is a screen-control application that reads a displayed QR code and executes counter operations such as Entry, Exit, Fare Settlement, Void, and Origin-Station Cancellation. These operations run over TCP/IP communication with Main Control (the main process group running under Tobu.MainTask.exe). This chapter separates "what the software runs on" (program environment) from "what device it runs on" (tablet environment).</w:t>
      </w:r>
    </w:p>
    <w:p>
      <w:pPr>
        <w:pStyle w:val="Heading2"/>
      </w:pPr>
      <w:r>
        <w:rPr>
          <w:rFonts w:ascii="Calibri" w:hAnsi="Calibri"/>
          <w:color w:val="2E5C8A"/>
        </w:rPr>
        <w:t>1.1 Program Environment</w:t>
      </w:r>
    </w:p>
    <w:p>
      <w:r>
        <w:rPr>
          <w:rFonts w:ascii="Calibri" w:hAnsi="Calibri"/>
          <w:b w:val="0"/>
          <w:i w:val="0"/>
          <w:sz w:val="21"/>
        </w:rPr>
        <w:t>Information about the NsScreen software's own runtime and implementation.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Item</w:t>
            </w:r>
          </w:p>
        </w:tc>
        <w:tc>
          <w:tcPr>
            <w:tcW w:type="dxa" w:w="6520"/>
            <w:shd w:val="clear" w:color="auto" w:fill="1F3864"/>
          </w:tcPr>
          <w:p>
            <w:r/>
            <w:r>
              <w:rPr>
                <w:rFonts w:ascii="Calibri" w:hAnsi="Calibri"/>
                <w:b/>
                <w:color w:val="FFFFFF"/>
                <w:sz w:val="19"/>
              </w:rPr>
              <w:t>Detail</w:t>
            </w:r>
          </w:p>
        </w:tc>
      </w:tr>
      <w:tr>
        <w:tc>
          <w:tcPr>
            <w:tcW w:type="dxa" w:w="1984"/>
          </w:tcPr>
          <w:p>
            <w:r/>
            <w:r>
              <w:rPr>
                <w:rFonts w:ascii="Calibri" w:hAnsi="Calibri"/>
                <w:sz w:val="19"/>
              </w:rPr>
              <w:t>Application name</w:t>
            </w:r>
          </w:p>
        </w:tc>
        <w:tc>
          <w:tcPr>
            <w:tcW w:type="dxa" w:w="6520"/>
          </w:tcPr>
          <w:p>
            <w:r/>
            <w:r>
              <w:rPr>
                <w:rFonts w:ascii="Calibri" w:hAnsi="Calibri"/>
                <w:sz w:val="19"/>
              </w:rPr>
              <w:t>NsScreen.exe</w:t>
            </w:r>
          </w:p>
        </w:tc>
      </w:tr>
      <w:tr>
        <w:tc>
          <w:tcPr>
            <w:tcW w:type="dxa" w:w="1984"/>
          </w:tcPr>
          <w:p>
            <w:r/>
            <w:r>
              <w:rPr>
                <w:rFonts w:ascii="Calibri" w:hAnsi="Calibri"/>
                <w:sz w:val="19"/>
              </w:rPr>
              <w:t>Framework</w:t>
            </w:r>
          </w:p>
        </w:tc>
        <w:tc>
          <w:tcPr>
            <w:tcW w:type="dxa" w:w="6520"/>
          </w:tcPr>
          <w:p>
            <w:r/>
            <w:r>
              <w:rPr>
                <w:rFonts w:ascii="Calibri" w:hAnsi="Calibri"/>
                <w:sz w:val="19"/>
              </w:rPr>
              <w:t>Flutter (Windows Desktop)</w:t>
            </w:r>
          </w:p>
        </w:tc>
      </w:tr>
      <w:tr>
        <w:tc>
          <w:tcPr>
            <w:tcW w:type="dxa" w:w="1984"/>
          </w:tcPr>
          <w:p>
            <w:r/>
            <w:r>
              <w:rPr>
                <w:rFonts w:ascii="Calibri" w:hAnsi="Calibri"/>
                <w:sz w:val="19"/>
              </w:rPr>
              <w:t>Language</w:t>
            </w:r>
          </w:p>
        </w:tc>
        <w:tc>
          <w:tcPr>
            <w:tcW w:type="dxa" w:w="6520"/>
          </w:tcPr>
          <w:p>
            <w:r/>
            <w:r>
              <w:rPr>
                <w:rFonts w:ascii="Calibri" w:hAnsi="Calibri"/>
                <w:sz w:val="19"/>
              </w:rPr>
              <w:t>Dart</w:t>
            </w:r>
          </w:p>
        </w:tc>
      </w:tr>
      <w:tr>
        <w:tc>
          <w:tcPr>
            <w:tcW w:type="dxa" w:w="1984"/>
          </w:tcPr>
          <w:p>
            <w:r/>
            <w:r>
              <w:rPr>
                <w:rFonts w:ascii="Calibri" w:hAnsi="Calibri"/>
                <w:sz w:val="19"/>
              </w:rPr>
              <w:t>Communication partner</w:t>
            </w:r>
          </w:p>
        </w:tc>
        <w:tc>
          <w:tcPr>
            <w:tcW w:type="dxa" w:w="6520"/>
          </w:tcPr>
          <w:p>
            <w:r/>
            <w:r>
              <w:rPr>
                <w:rFonts w:ascii="Calibri" w:hAnsi="Calibri"/>
                <w:sz w:val="19"/>
              </w:rPr>
              <w:t>Main Control (sequence control / screen DLLs under Tobu.MainTask.exe; see 4.1)</w:t>
            </w:r>
          </w:p>
        </w:tc>
      </w:tr>
      <w:tr>
        <w:tc>
          <w:tcPr>
            <w:tcW w:type="dxa" w:w="1984"/>
          </w:tcPr>
          <w:p>
            <w:r/>
            <w:r>
              <w:rPr>
                <w:rFonts w:ascii="Calibri" w:hAnsi="Calibri"/>
                <w:sz w:val="19"/>
              </w:rPr>
              <w:t>Communication method</w:t>
            </w:r>
          </w:p>
        </w:tc>
        <w:tc>
          <w:tcPr>
            <w:tcW w:type="dxa" w:w="6520"/>
          </w:tcPr>
          <w:p>
            <w:r/>
            <w:r>
              <w:rPr>
                <w:rFonts w:ascii="Calibri" w:hAnsi="Calibri"/>
                <w:sz w:val="19"/>
              </w:rPr>
              <w:t>TCP/IP socket communication (custom binary + JSON protocol; see chapter 5)</w:t>
            </w:r>
          </w:p>
        </w:tc>
      </w:tr>
    </w:tbl>
    <w:p/>
    <w:p>
      <w:pPr>
        <w:pStyle w:val="Heading2"/>
      </w:pPr>
      <w:r>
        <w:rPr>
          <w:rFonts w:ascii="Calibri" w:hAnsi="Calibri"/>
          <w:color w:val="2E5C8A"/>
        </w:rPr>
        <w:t>1.2 Tablet Operating Environment</w:t>
      </w:r>
    </w:p>
    <w:p>
      <w:r>
        <w:rPr>
          <w:rFonts w:ascii="Calibri" w:hAnsi="Calibri"/>
          <w:b w:val="0"/>
          <w:i w:val="0"/>
          <w:sz w:val="21"/>
        </w:rPr>
        <w:t>Information about the physical device and installation environment NsScreen actually runs 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Item</w:t>
            </w:r>
          </w:p>
        </w:tc>
        <w:tc>
          <w:tcPr>
            <w:tcW w:type="dxa" w:w="6520"/>
            <w:shd w:val="clear" w:color="auto" w:fill="1F3864"/>
          </w:tcPr>
          <w:p>
            <w:r/>
            <w:r>
              <w:rPr>
                <w:rFonts w:ascii="Calibri" w:hAnsi="Calibri"/>
                <w:b/>
                <w:color w:val="FFFFFF"/>
                <w:sz w:val="19"/>
              </w:rPr>
              <w:t>Detail</w:t>
            </w:r>
          </w:p>
        </w:tc>
      </w:tr>
      <w:tr>
        <w:tc>
          <w:tcPr>
            <w:tcW w:type="dxa" w:w="1984"/>
          </w:tcPr>
          <w:p>
            <w:r/>
            <w:r>
              <w:rPr>
                <w:rFonts w:ascii="Calibri" w:hAnsi="Calibri"/>
                <w:sz w:val="19"/>
              </w:rPr>
              <w:t>Device</w:t>
            </w:r>
          </w:p>
        </w:tc>
        <w:tc>
          <w:tcPr>
            <w:tcW w:type="dxa" w:w="6520"/>
          </w:tcPr>
          <w:p>
            <w:r/>
            <w:r>
              <w:rPr>
                <w:rFonts w:ascii="Calibri" w:hAnsi="Calibri"/>
                <w:sz w:val="19"/>
              </w:rPr>
              <w:t>10.1-inch Windows tablet (touch-panel kiosk)</w:t>
            </w:r>
          </w:p>
        </w:tc>
      </w:tr>
      <w:tr>
        <w:tc>
          <w:tcPr>
            <w:tcW w:type="dxa" w:w="1984"/>
          </w:tcPr>
          <w:p>
            <w:r/>
            <w:r>
              <w:rPr>
                <w:rFonts w:ascii="Calibri" w:hAnsi="Calibri"/>
                <w:sz w:val="19"/>
              </w:rPr>
              <w:t>OS</w:t>
            </w:r>
          </w:p>
        </w:tc>
        <w:tc>
          <w:tcPr>
            <w:tcW w:type="dxa" w:w="6520"/>
          </w:tcPr>
          <w:p>
            <w:r/>
            <w:r>
              <w:rPr>
                <w:rFonts w:ascii="Calibri" w:hAnsi="Calibri"/>
                <w:sz w:val="19"/>
              </w:rPr>
              <w:t>Windows</w:t>
            </w:r>
          </w:p>
        </w:tc>
      </w:tr>
      <w:tr>
        <w:tc>
          <w:tcPr>
            <w:tcW w:type="dxa" w:w="1984"/>
          </w:tcPr>
          <w:p>
            <w:r/>
            <w:r>
              <w:rPr>
                <w:rFonts w:ascii="Calibri" w:hAnsi="Calibri"/>
                <w:sz w:val="19"/>
              </w:rPr>
              <w:t>Input device</w:t>
            </w:r>
          </w:p>
        </w:tc>
        <w:tc>
          <w:tcPr>
            <w:tcW w:type="dxa" w:w="6520"/>
          </w:tcPr>
          <w:p>
            <w:r/>
            <w:r>
              <w:rPr>
                <w:rFonts w:ascii="Calibri" w:hAnsi="Calibri"/>
                <w:sz w:val="19"/>
              </w:rPr>
              <w:t>Touch panel, built-in camera (for QR reading; see chapter 9)</w:t>
            </w:r>
          </w:p>
        </w:tc>
      </w:tr>
      <w:tr>
        <w:tc>
          <w:tcPr>
            <w:tcW w:type="dxa" w:w="1984"/>
          </w:tcPr>
          <w:p>
            <w:r/>
            <w:r>
              <w:rPr>
                <w:rFonts w:ascii="Calibri" w:hAnsi="Calibri"/>
                <w:sz w:val="19"/>
              </w:rPr>
              <w:t>Output device</w:t>
            </w:r>
          </w:p>
        </w:tc>
        <w:tc>
          <w:tcPr>
            <w:tcW w:type="dxa" w:w="6520"/>
          </w:tcPr>
          <w:p>
            <w:r/>
            <w:r>
              <w:rPr>
                <w:rFonts w:ascii="Calibri" w:hAnsi="Calibri"/>
                <w:sz w:val="19"/>
              </w:rPr>
              <w:t>Journal / receipt printer</w:t>
            </w:r>
          </w:p>
        </w:tc>
      </w:tr>
      <w:tr>
        <w:tc>
          <w:tcPr>
            <w:tcW w:type="dxa" w:w="1984"/>
          </w:tcPr>
          <w:p>
            <w:r/>
            <w:r>
              <w:rPr>
                <w:rFonts w:ascii="Calibri" w:hAnsi="Calibri"/>
                <w:sz w:val="19"/>
              </w:rPr>
              <w:t>Installation site</w:t>
            </w:r>
          </w:p>
        </w:tc>
        <w:tc>
          <w:tcPr>
            <w:tcW w:type="dxa" w:w="6520"/>
          </w:tcPr>
          <w:p>
            <w:r/>
            <w:r>
              <w:rPr>
                <w:rFonts w:ascii="Calibri" w:hAnsi="Calibri"/>
                <w:sz w:val="19"/>
              </w:rPr>
              <w:t>Ticket counters at Tobu Railway stations</w:t>
            </w:r>
          </w:p>
        </w:tc>
      </w:tr>
    </w:tbl>
    <w:p/>
    <w:p>
      <w:pPr>
        <w:pStyle w:val="Heading2"/>
      </w:pPr>
      <w:r>
        <w:rPr>
          <w:rFonts w:ascii="Calibri" w:hAnsi="Calibri"/>
          <w:color w:val="2E5C8A"/>
        </w:rPr>
        <w:t>1.3 Key Functions and Screen Overview</w:t>
      </w:r>
    </w:p>
    <w:p>
      <w:r>
        <w:rPr>
          <w:rFonts w:ascii="Calibri" w:hAnsi="Calibri"/>
          <w:b w:val="0"/>
          <w:i w:val="0"/>
          <w:sz w:val="21"/>
        </w:rPr>
        <w:t>The screens and states provided by this software are listed below. The "Coverage" column indicates how far this document describes each screen (o = detailed, including a process-flow diagram and/or screen capture; △ = example screen or overview only; – = out of scope for this document). See chapter 2 for a visual walkthrough using real screen captures.</w:t>
      </w:r>
    </w:p>
    <w:p>
      <w:r>
        <w:rPr>
          <w:rFonts w:ascii="Calibri" w:hAnsi="Calibri"/>
          <w:b w:val="0"/>
          <w:i/>
          <w:color w:val="595959"/>
          <w:sz w:val="18"/>
        </w:rPr>
        <w:t>*Business processing, printing, and error display are not separate screens in their own right, but processing that occurs within the info display screen or the business-execution screens; this table therefore folds them into the row for the relevant screen rather than listing them separately.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1474"/>
            <w:shd w:val="clear" w:color="auto" w:fill="1F3864"/>
          </w:tcPr>
          <w:p>
            <w:r/>
            <w:r>
              <w:rPr>
                <w:rFonts w:ascii="Calibri" w:hAnsi="Calibri"/>
                <w:b/>
                <w:color w:val="FFFFFF"/>
                <w:sz w:val="19"/>
              </w:rPr>
              <w:t>Category</w:t>
            </w:r>
          </w:p>
        </w:tc>
        <w:tc>
          <w:tcPr>
            <w:tcW w:type="dxa" w:w="3685"/>
            <w:shd w:val="clear" w:color="auto" w:fill="1F3864"/>
          </w:tcPr>
          <w:p>
            <w:r/>
            <w:r>
              <w:rPr>
                <w:rFonts w:ascii="Calibri" w:hAnsi="Calibri"/>
                <w:b/>
                <w:color w:val="FFFFFF"/>
                <w:sz w:val="19"/>
              </w:rPr>
              <w:t>Screen / State</w:t>
            </w:r>
          </w:p>
        </w:tc>
        <w:tc>
          <w:tcPr>
            <w:tcW w:type="dxa" w:w="1701"/>
            <w:shd w:val="clear" w:color="auto" w:fill="1F3864"/>
          </w:tcPr>
          <w:p>
            <w:r/>
            <w:r>
              <w:rPr>
                <w:rFonts w:ascii="Calibri" w:hAnsi="Calibri"/>
                <w:b/>
                <w:color w:val="FFFFFF"/>
                <w:sz w:val="19"/>
              </w:rPr>
              <w:t>Coverage</w:t>
            </w:r>
          </w:p>
        </w:tc>
        <w:tc>
          <w:tcPr>
            <w:tcW w:type="dxa" w:w="1644"/>
            <w:shd w:val="clear" w:color="auto" w:fill="1F3864"/>
          </w:tcPr>
          <w:p>
            <w:r/>
            <w:r>
              <w:rPr>
                <w:rFonts w:ascii="Calibri" w:hAnsi="Calibri"/>
                <w:b/>
                <w:color w:val="FFFFFF"/>
                <w:sz w:val="19"/>
              </w:rPr>
              <w:t>Main Reference</w:t>
            </w:r>
          </w:p>
        </w:tc>
      </w:tr>
      <w:tr>
        <w:tc>
          <w:tcPr>
            <w:tcW w:type="dxa" w:w="1474"/>
          </w:tcPr>
          <w:p>
            <w:r/>
            <w:r>
              <w:rPr>
                <w:rFonts w:ascii="Calibri" w:hAnsi="Calibri"/>
                <w:sz w:val="19"/>
              </w:rPr>
              <w:t>Startup / Shutdown</w:t>
            </w:r>
          </w:p>
        </w:tc>
        <w:tc>
          <w:tcPr>
            <w:tcW w:type="dxa" w:w="3685"/>
          </w:tcPr>
          <w:p>
            <w:r/>
            <w:r>
              <w:rPr>
                <w:rFonts w:ascii="Calibri" w:hAnsi="Calibri"/>
                <w:sz w:val="19"/>
              </w:rPr>
              <w:t>Starting up (waiting for 0x0A81)</w:t>
            </w:r>
          </w:p>
        </w:tc>
        <w:tc>
          <w:tcPr>
            <w:tcW w:type="dxa" w:w="1701"/>
          </w:tcPr>
          <w:p>
            <w:r/>
            <w:r>
              <w:rPr>
                <w:rFonts w:ascii="Calibri" w:hAnsi="Calibri"/>
                <w:sz w:val="19"/>
              </w:rPr>
              <w:t>o</w:t>
            </w:r>
          </w:p>
        </w:tc>
        <w:tc>
          <w:tcPr>
            <w:tcW w:type="dxa" w:w="1644"/>
          </w:tcPr>
          <w:p>
            <w:r/>
            <w:r>
              <w:rPr>
                <w:rFonts w:ascii="Calibri" w:hAnsi="Calibri"/>
                <w:sz w:val="19"/>
              </w:rPr>
              <w:t>6.1</w:t>
            </w:r>
          </w:p>
        </w:tc>
      </w:tr>
      <w:tr>
        <w:tc>
          <w:tcPr>
            <w:tcW w:type="dxa" w:w="1474"/>
          </w:tcPr>
          <w:p>
            <w:r/>
            <w:r>
              <w:rPr>
                <w:rFonts w:ascii="Calibri" w:hAnsi="Calibri"/>
                <w:sz w:val="19"/>
              </w:rPr>
              <w:t>Startup / Shutdown</w:t>
            </w:r>
          </w:p>
        </w:tc>
        <w:tc>
          <w:tcPr>
            <w:tcW w:type="dxa" w:w="3685"/>
          </w:tcPr>
          <w:p>
            <w:r/>
            <w:r>
              <w:rPr>
                <w:rFonts w:ascii="Calibri" w:hAnsi="Calibri"/>
                <w:sz w:val="19"/>
              </w:rPr>
              <w:t>Shutdown processing (sending 0x0F01)</w:t>
            </w:r>
          </w:p>
        </w:tc>
        <w:tc>
          <w:tcPr>
            <w:tcW w:type="dxa" w:w="1701"/>
          </w:tcPr>
          <w:p>
            <w:r/>
            <w:r>
              <w:rPr>
                <w:rFonts w:ascii="Calibri" w:hAnsi="Calibri"/>
                <w:sz w:val="19"/>
              </w:rPr>
              <w:t>△</w:t>
            </w:r>
          </w:p>
        </w:tc>
        <w:tc>
          <w:tcPr>
            <w:tcW w:type="dxa" w:w="1644"/>
          </w:tcPr>
          <w:p>
            <w:r/>
            <w:r>
              <w:rPr>
                <w:rFonts w:ascii="Calibri" w:hAnsi="Calibri"/>
                <w:sz w:val="19"/>
              </w:rPr>
              <w:t>Ch.10 Command List</w:t>
            </w:r>
          </w:p>
        </w:tc>
      </w:tr>
      <w:tr>
        <w:tc>
          <w:tcPr>
            <w:tcW w:type="dxa" w:w="1474"/>
          </w:tcPr>
          <w:p>
            <w:r/>
            <w:r>
              <w:rPr>
                <w:rFonts w:ascii="Calibri" w:hAnsi="Calibri"/>
                <w:sz w:val="19"/>
              </w:rPr>
              <w:t>Login</w:t>
            </w:r>
          </w:p>
        </w:tc>
        <w:tc>
          <w:tcPr>
            <w:tcW w:type="dxa" w:w="3685"/>
          </w:tcPr>
          <w:p>
            <w:r/>
            <w:r>
              <w:rPr>
                <w:rFonts w:ascii="Calibri" w:hAnsi="Calibri"/>
                <w:sz w:val="19"/>
              </w:rPr>
              <w:t>Login screen</w:t>
            </w:r>
          </w:p>
        </w:tc>
        <w:tc>
          <w:tcPr>
            <w:tcW w:type="dxa" w:w="1701"/>
          </w:tcPr>
          <w:p>
            <w:r/>
            <w:r>
              <w:rPr>
                <w:rFonts w:ascii="Calibri" w:hAnsi="Calibri"/>
                <w:sz w:val="19"/>
              </w:rPr>
              <w:t>o</w:t>
            </w:r>
          </w:p>
        </w:tc>
        <w:tc>
          <w:tcPr>
            <w:tcW w:type="dxa" w:w="1644"/>
          </w:tcPr>
          <w:p>
            <w:r/>
            <w:r>
              <w:rPr>
                <w:rFonts w:ascii="Calibri" w:hAnsi="Calibri"/>
                <w:sz w:val="19"/>
              </w:rPr>
              <w:t>6.1, Ch.3</w:t>
            </w:r>
          </w:p>
        </w:tc>
      </w:tr>
      <w:tr>
        <w:tc>
          <w:tcPr>
            <w:tcW w:type="dxa" w:w="1474"/>
          </w:tcPr>
          <w:p>
            <w:r/>
            <w:r>
              <w:rPr>
                <w:rFonts w:ascii="Calibri" w:hAnsi="Calibri"/>
                <w:sz w:val="19"/>
              </w:rPr>
              <w:t>Login</w:t>
            </w:r>
          </w:p>
        </w:tc>
        <w:tc>
          <w:tcPr>
            <w:tcW w:type="dxa" w:w="3685"/>
          </w:tcPr>
          <w:p>
            <w:r/>
            <w:r>
              <w:rPr>
                <w:rFonts w:ascii="Calibri" w:hAnsi="Calibri"/>
                <w:sz w:val="19"/>
              </w:rPr>
              <w:t>Maintenance menu (AUTHORITY=99)</w:t>
            </w:r>
          </w:p>
        </w:tc>
        <w:tc>
          <w:tcPr>
            <w:tcW w:type="dxa" w:w="1701"/>
          </w:tcPr>
          <w:p>
            <w:r/>
            <w:r>
              <w:rPr>
                <w:rFonts w:ascii="Calibri" w:hAnsi="Calibri"/>
                <w:sz w:val="19"/>
              </w:rPr>
              <w:t>△ (example only)</w:t>
            </w:r>
          </w:p>
        </w:tc>
        <w:tc>
          <w:tcPr>
            <w:tcW w:type="dxa" w:w="1644"/>
          </w:tcPr>
          <w:p>
            <w:r/>
            <w:r>
              <w:rPr>
                <w:rFonts w:ascii="Calibri" w:hAnsi="Calibri"/>
                <w:sz w:val="19"/>
              </w:rPr>
              <w:t>6.1</w:t>
            </w:r>
          </w:p>
        </w:tc>
      </w:tr>
      <w:tr>
        <w:tc>
          <w:tcPr>
            <w:tcW w:type="dxa" w:w="1474"/>
          </w:tcPr>
          <w:p>
            <w:r/>
            <w:r>
              <w:rPr>
                <w:rFonts w:ascii="Calibri" w:hAnsi="Calibri"/>
                <w:sz w:val="19"/>
              </w:rPr>
              <w:t>QR Read</w:t>
            </w:r>
          </w:p>
        </w:tc>
        <w:tc>
          <w:tcPr>
            <w:tcW w:type="dxa" w:w="3685"/>
          </w:tcPr>
          <w:p>
            <w:r/>
            <w:r>
              <w:rPr>
                <w:rFonts w:ascii="Calibri" w:hAnsi="Calibri"/>
                <w:sz w:val="19"/>
              </w:rPr>
              <w:t>QR-read waiting screen</w:t>
            </w:r>
          </w:p>
        </w:tc>
        <w:tc>
          <w:tcPr>
            <w:tcW w:type="dxa" w:w="1701"/>
          </w:tcPr>
          <w:p>
            <w:r/>
            <w:r>
              <w:rPr>
                <w:rFonts w:ascii="Calibri" w:hAnsi="Calibri"/>
                <w:sz w:val="19"/>
              </w:rPr>
              <w:t>o</w:t>
            </w:r>
          </w:p>
        </w:tc>
        <w:tc>
          <w:tcPr>
            <w:tcW w:type="dxa" w:w="1644"/>
          </w:tcPr>
          <w:p>
            <w:r/>
            <w:r>
              <w:rPr>
                <w:rFonts w:ascii="Calibri" w:hAnsi="Calibri"/>
                <w:sz w:val="19"/>
              </w:rPr>
              <w:t>6.2, Ch.3</w:t>
            </w:r>
          </w:p>
        </w:tc>
      </w:tr>
      <w:tr>
        <w:tc>
          <w:tcPr>
            <w:tcW w:type="dxa" w:w="1474"/>
          </w:tcPr>
          <w:p>
            <w:r/>
            <w:r>
              <w:rPr>
                <w:rFonts w:ascii="Calibri" w:hAnsi="Calibri"/>
                <w:sz w:val="19"/>
              </w:rPr>
              <w:t>QR Read</w:t>
            </w:r>
          </w:p>
        </w:tc>
        <w:tc>
          <w:tcPr>
            <w:tcW w:type="dxa" w:w="3685"/>
          </w:tcPr>
          <w:p>
            <w:r/>
            <w:r>
              <w:rPr>
                <w:rFonts w:ascii="Calibri" w:hAnsi="Calibri"/>
                <w:sz w:val="19"/>
              </w:rPr>
              <w:t>Camera-reading screen (incl. viewfinder / zoom)</w:t>
            </w:r>
          </w:p>
        </w:tc>
        <w:tc>
          <w:tcPr>
            <w:tcW w:type="dxa" w:w="1701"/>
          </w:tcPr>
          <w:p>
            <w:r/>
            <w:r>
              <w:rPr>
                <w:rFonts w:ascii="Calibri" w:hAnsi="Calibri"/>
                <w:sz w:val="19"/>
              </w:rPr>
              <w:t>o</w:t>
            </w:r>
          </w:p>
        </w:tc>
        <w:tc>
          <w:tcPr>
            <w:tcW w:type="dxa" w:w="1644"/>
          </w:tcPr>
          <w:p>
            <w:r/>
            <w:r>
              <w:rPr>
                <w:rFonts w:ascii="Calibri" w:hAnsi="Calibri"/>
                <w:sz w:val="19"/>
              </w:rPr>
              <w:t>Ch.9</w:t>
            </w:r>
          </w:p>
        </w:tc>
      </w:tr>
      <w:tr>
        <w:tc>
          <w:tcPr>
            <w:tcW w:type="dxa" w:w="1474"/>
          </w:tcPr>
          <w:p>
            <w:r/>
            <w:r>
              <w:rPr>
                <w:rFonts w:ascii="Calibri" w:hAnsi="Calibri"/>
                <w:sz w:val="19"/>
              </w:rPr>
              <w:t>QR Read</w:t>
            </w:r>
          </w:p>
        </w:tc>
        <w:tc>
          <w:tcPr>
            <w:tcW w:type="dxa" w:w="3685"/>
          </w:tcPr>
          <w:p>
            <w:r/>
            <w:r>
              <w:rPr>
                <w:rFonts w:ascii="Calibri" w:hAnsi="Calibri"/>
                <w:sz w:val="19"/>
              </w:rPr>
              <w:t>Info display screen (incl. ticket info, business</w:t>
              <w:br/>
              <w:t>processing [Entry/Exit/Void/Origin Cancel],</w:t>
              <w:br/>
              <w:t>printing, error display)</w:t>
            </w:r>
          </w:p>
        </w:tc>
        <w:tc>
          <w:tcPr>
            <w:tcW w:type="dxa" w:w="1701"/>
          </w:tcPr>
          <w:p>
            <w:r/>
            <w:r>
              <w:rPr>
                <w:rFonts w:ascii="Calibri" w:hAnsi="Calibri"/>
                <w:sz w:val="19"/>
              </w:rPr>
              <w:t>o</w:t>
            </w:r>
          </w:p>
        </w:tc>
        <w:tc>
          <w:tcPr>
            <w:tcW w:type="dxa" w:w="1644"/>
          </w:tcPr>
          <w:p>
            <w:r/>
            <w:r>
              <w:rPr>
                <w:rFonts w:ascii="Calibri" w:hAnsi="Calibri"/>
                <w:sz w:val="19"/>
              </w:rPr>
              <w:t>6.2, 6.3, 6.5, Ch.7, Ch.8, Ch.3</w:t>
            </w:r>
          </w:p>
        </w:tc>
      </w:tr>
      <w:tr>
        <w:tc>
          <w:tcPr>
            <w:tcW w:type="dxa" w:w="1474"/>
          </w:tcPr>
          <w:p>
            <w:r/>
            <w:r>
              <w:rPr>
                <w:rFonts w:ascii="Calibri" w:hAnsi="Calibri"/>
                <w:sz w:val="19"/>
              </w:rPr>
              <w:t>QR Read</w:t>
            </w:r>
          </w:p>
        </w:tc>
        <w:tc>
          <w:tcPr>
            <w:tcW w:type="dxa" w:w="3685"/>
          </w:tcPr>
          <w:p>
            <w:r/>
            <w:r>
              <w:rPr>
                <w:rFonts w:ascii="Calibri" w:hAnsi="Calibri"/>
                <w:sz w:val="19"/>
              </w:rPr>
              <w:t>Detail info dialog</w:t>
            </w:r>
          </w:p>
        </w:tc>
        <w:tc>
          <w:tcPr>
            <w:tcW w:type="dxa" w:w="1701"/>
          </w:tcPr>
          <w:p>
            <w:r/>
            <w:r>
              <w:rPr>
                <w:rFonts w:ascii="Calibri" w:hAnsi="Calibri"/>
                <w:sz w:val="19"/>
              </w:rPr>
              <w:t>o</w:t>
            </w:r>
          </w:p>
        </w:tc>
        <w:tc>
          <w:tcPr>
            <w:tcW w:type="dxa" w:w="1644"/>
          </w:tcPr>
          <w:p>
            <w:r/>
            <w:r>
              <w:rPr>
                <w:rFonts w:ascii="Calibri" w:hAnsi="Calibri"/>
                <w:sz w:val="19"/>
              </w:rPr>
              <w:t>Ch.7, Ch.3</w:t>
            </w:r>
          </w:p>
        </w:tc>
      </w:tr>
      <w:tr>
        <w:tc>
          <w:tcPr>
            <w:tcW w:type="dxa" w:w="1474"/>
          </w:tcPr>
          <w:p>
            <w:r/>
            <w:r>
              <w:rPr>
                <w:rFonts w:ascii="Calibri" w:hAnsi="Calibri"/>
                <w:sz w:val="19"/>
              </w:rPr>
              <w:t>Business Exec.</w:t>
            </w:r>
          </w:p>
        </w:tc>
        <w:tc>
          <w:tcPr>
            <w:tcW w:type="dxa" w:w="3685"/>
          </w:tcPr>
          <w:p>
            <w:r/>
            <w:r>
              <w:rPr>
                <w:rFonts w:ascii="Calibri" w:hAnsi="Calibri"/>
                <w:sz w:val="19"/>
              </w:rPr>
              <w:t>Fare settlement screen (incl. route</w:t>
              <w:br/>
              <w:t>selection, receipt printing)</w:t>
            </w:r>
          </w:p>
        </w:tc>
        <w:tc>
          <w:tcPr>
            <w:tcW w:type="dxa" w:w="1701"/>
          </w:tcPr>
          <w:p>
            <w:r/>
            <w:r>
              <w:rPr>
                <w:rFonts w:ascii="Calibri" w:hAnsi="Calibri"/>
                <w:sz w:val="19"/>
              </w:rPr>
              <w:t>o</w:t>
            </w:r>
          </w:p>
        </w:tc>
        <w:tc>
          <w:tcPr>
            <w:tcW w:type="dxa" w:w="1644"/>
          </w:tcPr>
          <w:p>
            <w:r/>
            <w:r>
              <w:rPr>
                <w:rFonts w:ascii="Calibri" w:hAnsi="Calibri"/>
                <w:sz w:val="19"/>
              </w:rPr>
              <w:t>6.4</w:t>
            </w:r>
          </w:p>
        </w:tc>
      </w:tr>
      <w:tr>
        <w:tc>
          <w:tcPr>
            <w:tcW w:type="dxa" w:w="1474"/>
          </w:tcPr>
          <w:p>
            <w:r/>
            <w:r>
              <w:rPr>
                <w:rFonts w:ascii="Calibri" w:hAnsi="Calibri"/>
                <w:sz w:val="19"/>
              </w:rPr>
              <w:t>Business Exec.</w:t>
            </w:r>
          </w:p>
        </w:tc>
        <w:tc>
          <w:tcPr>
            <w:tcW w:type="dxa" w:w="3685"/>
          </w:tcPr>
          <w:p>
            <w:r/>
            <w:r>
              <w:rPr>
                <w:rFonts w:ascii="Calibri" w:hAnsi="Calibri"/>
                <w:sz w:val="19"/>
              </w:rPr>
              <w:t>Completion / failure screen (incl. printing,</w:t>
              <w:br/>
              <w:t>error display)</w:t>
            </w:r>
          </w:p>
        </w:tc>
        <w:tc>
          <w:tcPr>
            <w:tcW w:type="dxa" w:w="1701"/>
          </w:tcPr>
          <w:p>
            <w:r/>
            <w:r>
              <w:rPr>
                <w:rFonts w:ascii="Calibri" w:hAnsi="Calibri"/>
                <w:sz w:val="19"/>
              </w:rPr>
              <w:t>o</w:t>
            </w:r>
          </w:p>
        </w:tc>
        <w:tc>
          <w:tcPr>
            <w:tcW w:type="dxa" w:w="1644"/>
          </w:tcPr>
          <w:p>
            <w:r/>
            <w:r>
              <w:rPr>
                <w:rFonts w:ascii="Calibri" w:hAnsi="Calibri"/>
                <w:sz w:val="19"/>
              </w:rPr>
              <w:t>6.3, Ch.8</w:t>
            </w:r>
          </w:p>
        </w:tc>
      </w:tr>
      <w:tr>
        <w:tc>
          <w:tcPr>
            <w:tcW w:type="dxa" w:w="1474"/>
          </w:tcPr>
          <w:p>
            <w:r/>
            <w:r>
              <w:rPr>
                <w:rFonts w:ascii="Calibri" w:hAnsi="Calibri"/>
                <w:sz w:val="19"/>
              </w:rPr>
              <w:t>Related Business</w:t>
            </w:r>
          </w:p>
        </w:tc>
        <w:tc>
          <w:tcPr>
            <w:tcW w:type="dxa" w:w="3685"/>
          </w:tcPr>
          <w:p>
            <w:r/>
            <w:r>
              <w:rPr>
                <w:rFonts w:ascii="Calibri" w:hAnsi="Calibri"/>
                <w:sz w:val="19"/>
              </w:rPr>
              <w:t>Closing screen</w:t>
            </w:r>
          </w:p>
        </w:tc>
        <w:tc>
          <w:tcPr>
            <w:tcW w:type="dxa" w:w="1701"/>
          </w:tcPr>
          <w:p>
            <w:r/>
            <w:r>
              <w:rPr>
                <w:rFonts w:ascii="Calibri" w:hAnsi="Calibri"/>
                <w:sz w:val="19"/>
              </w:rPr>
              <w:t>o</w:t>
            </w:r>
          </w:p>
        </w:tc>
        <w:tc>
          <w:tcPr>
            <w:tcW w:type="dxa" w:w="1644"/>
          </w:tcPr>
          <w:p>
            <w:r/>
            <w:r>
              <w:rPr>
                <w:rFonts w:ascii="Calibri" w:hAnsi="Calibri"/>
                <w:sz w:val="19"/>
              </w:rPr>
              <w:t>3.7</w:t>
            </w:r>
          </w:p>
        </w:tc>
      </w:tr>
      <w:tr>
        <w:tc>
          <w:tcPr>
            <w:tcW w:type="dxa" w:w="1474"/>
          </w:tcPr>
          <w:p>
            <w:r/>
            <w:r>
              <w:rPr>
                <w:rFonts w:ascii="Calibri" w:hAnsi="Calibri"/>
                <w:sz w:val="19"/>
              </w:rPr>
              <w:t>Related Business</w:t>
            </w:r>
          </w:p>
        </w:tc>
        <w:tc>
          <w:tcPr>
            <w:tcW w:type="dxa" w:w="3685"/>
          </w:tcPr>
          <w:p>
            <w:r/>
            <w:r>
              <w:rPr>
                <w:rFonts w:ascii="Calibri" w:hAnsi="Calibri"/>
                <w:sz w:val="19"/>
              </w:rPr>
              <w:t>Closing bulletin / re-export screens</w:t>
            </w:r>
          </w:p>
        </w:tc>
        <w:tc>
          <w:tcPr>
            <w:tcW w:type="dxa" w:w="1701"/>
          </w:tcPr>
          <w:p>
            <w:r/>
            <w:r>
              <w:rPr>
                <w:rFonts w:ascii="Calibri" w:hAnsi="Calibri"/>
                <w:sz w:val="19"/>
              </w:rPr>
              <w:t>△ (example only)</w:t>
            </w:r>
          </w:p>
        </w:tc>
        <w:tc>
          <w:tcPr>
            <w:tcW w:type="dxa" w:w="1644"/>
          </w:tcPr>
          <w:p>
            <w:r/>
            <w:r>
              <w:rPr>
                <w:rFonts w:ascii="Calibri" w:hAnsi="Calibri"/>
                <w:sz w:val="19"/>
              </w:rPr>
              <w:t>3.7</w:t>
            </w:r>
          </w:p>
        </w:tc>
      </w:tr>
      <w:tr>
        <w:tc>
          <w:tcPr>
            <w:tcW w:type="dxa" w:w="1474"/>
          </w:tcPr>
          <w:p>
            <w:r/>
            <w:r>
              <w:rPr>
                <w:rFonts w:ascii="Calibri" w:hAnsi="Calibri"/>
                <w:sz w:val="19"/>
              </w:rPr>
              <w:t>Related Business</w:t>
            </w:r>
          </w:p>
        </w:tc>
        <w:tc>
          <w:tcPr>
            <w:tcW w:type="dxa" w:w="3685"/>
          </w:tcPr>
          <w:p>
            <w:r/>
            <w:r>
              <w:rPr>
                <w:rFonts w:ascii="Calibri" w:hAnsi="Calibri"/>
                <w:sz w:val="19"/>
              </w:rPr>
              <w:t>Customer service history screen</w:t>
            </w:r>
          </w:p>
        </w:tc>
        <w:tc>
          <w:tcPr>
            <w:tcW w:type="dxa" w:w="1701"/>
          </w:tcPr>
          <w:p>
            <w:r/>
            <w:r>
              <w:rPr>
                <w:rFonts w:ascii="Calibri" w:hAnsi="Calibri"/>
                <w:sz w:val="19"/>
              </w:rPr>
              <w:t>△ (example only; gap between spec</w:t>
              <w:br/>
              <w:t>and implementation being organized separately)</w:t>
            </w:r>
          </w:p>
        </w:tc>
        <w:tc>
          <w:tcPr>
            <w:tcW w:type="dxa" w:w="1644"/>
          </w:tcPr>
          <w:p>
            <w:r/>
            <w:r>
              <w:rPr>
                <w:rFonts w:ascii="Calibri" w:hAnsi="Calibri"/>
                <w:sz w:val="19"/>
              </w:rPr>
              <w:t>3.7</w:t>
            </w:r>
          </w:p>
        </w:tc>
      </w:tr>
      <w:tr>
        <w:tc>
          <w:tcPr>
            <w:tcW w:type="dxa" w:w="1474"/>
          </w:tcPr>
          <w:p>
            <w:r/>
            <w:r>
              <w:rPr>
                <w:rFonts w:ascii="Calibri" w:hAnsi="Calibri"/>
                <w:sz w:val="19"/>
              </w:rPr>
              <w:t>Related Business</w:t>
            </w:r>
          </w:p>
        </w:tc>
        <w:tc>
          <w:tcPr>
            <w:tcW w:type="dxa" w:w="3685"/>
          </w:tcPr>
          <w:p>
            <w:r/>
            <w:r>
              <w:rPr>
                <w:rFonts w:ascii="Calibri" w:hAnsi="Calibri"/>
                <w:sz w:val="19"/>
              </w:rPr>
              <w:t>Logoff screen</w:t>
            </w:r>
          </w:p>
        </w:tc>
        <w:tc>
          <w:tcPr>
            <w:tcW w:type="dxa" w:w="1701"/>
          </w:tcPr>
          <w:p>
            <w:r/>
            <w:r>
              <w:rPr>
                <w:rFonts w:ascii="Calibri" w:hAnsi="Calibri"/>
                <w:sz w:val="19"/>
              </w:rPr>
              <w:t>o</w:t>
            </w:r>
          </w:p>
        </w:tc>
        <w:tc>
          <w:tcPr>
            <w:tcW w:type="dxa" w:w="1644"/>
          </w:tcPr>
          <w:p>
            <w:r/>
            <w:r>
              <w:rPr>
                <w:rFonts w:ascii="Calibri" w:hAnsi="Calibri"/>
                <w:sz w:val="19"/>
              </w:rPr>
              <w:t>6.7</w:t>
            </w:r>
          </w:p>
        </w:tc>
      </w:tr>
    </w:tbl>
    <w:p/>
    <w:p>
      <w:pPr>
        <w:pStyle w:val="Heading1"/>
      </w:pPr>
      <w:r>
        <w:rPr>
          <w:rFonts w:ascii="Calibri" w:hAnsi="Calibri"/>
          <w:color w:val="1F3864"/>
        </w:rPr>
        <w:t>2. Screen Overview (Application Flow)</w:t>
      </w:r>
    </w:p>
    <w:p>
      <w:r>
        <w:rPr>
          <w:rFonts w:ascii="Calibri" w:hAnsi="Calibri"/>
          <w:b w:val="0"/>
          <w:i w:val="0"/>
          <w:sz w:val="21"/>
        </w:rPr>
        <w:t>This chapter uses real screen captures to show the basic flow from startup through to the info display screen. Confirmation dialogs during business execution, error displays, and other details are covered in chapter 3 onward and in each process-flow diagram in chapter 6. The intent here is to give a general sense of the overall flow, so dialogs are deliberately left out of the screens shown.</w:t>
      </w:r>
    </w:p>
    <w:p>
      <w:pPr>
        <w:jc w:val="center"/>
      </w:pPr>
      <w:r>
        <w:drawing>
          <wp:inline xmlns:a="http://schemas.openxmlformats.org/drawingml/2006/main" xmlns:pic="http://schemas.openxmlformats.org/drawingml/2006/picture">
            <wp:extent cx="6120000" cy="1623257"/>
            <wp:docPr id="1" name="Picture 1"/>
            <wp:cNvGraphicFramePr>
              <a:graphicFrameLocks noChangeAspect="1"/>
            </wp:cNvGraphicFramePr>
            <a:graphic>
              <a:graphicData uri="http://schemas.openxmlformats.org/drawingml/2006/picture">
                <pic:pic>
                  <pic:nvPicPr>
                    <pic:cNvPr id="0" name="overview_basic.png"/>
                    <pic:cNvPicPr/>
                  </pic:nvPicPr>
                  <pic:blipFill>
                    <a:blip r:embed="rId9"/>
                    <a:stretch>
                      <a:fillRect/>
                    </a:stretch>
                  </pic:blipFill>
                  <pic:spPr>
                    <a:xfrm>
                      <a:off x="0" y="0"/>
                      <a:ext cx="6120000" cy="1623257"/>
                    </a:xfrm>
                    <a:prstGeom prst="rect"/>
                  </pic:spPr>
                </pic:pic>
              </a:graphicData>
            </a:graphic>
          </wp:inline>
        </w:drawing>
      </w:r>
    </w:p>
    <w:p>
      <w:pPr>
        <w:jc w:val="center"/>
      </w:pPr>
      <w:r>
        <w:rPr>
          <w:rFonts w:ascii="Calibri" w:hAnsi="Calibri"/>
          <w:b w:val="0"/>
          <w:i/>
          <w:color w:val="595959"/>
          <w:sz w:val="18"/>
        </w:rPr>
        <w:t>Figure 2-1  Basic flow: Login -&gt; QR read -&gt; Info display screen</w:t>
      </w:r>
    </w:p>
    <w:p>
      <w:r>
        <w:rPr>
          <w:rFonts w:ascii="Calibri" w:hAnsi="Calibri"/>
          <w:b w:val="0"/>
          <w:i w:val="0"/>
          <w:sz w:val="21"/>
        </w:rPr>
        <w:t>Entering an ID and password on the login screen moves to the QR-read waiting screen. Reading a QR code (or entering a QR ticket number manually and querying it) brings up the info display screen. From there, the details of business execution (Entry, Exit, Fare Settlement, Void, Origin-Station Cancellation), route selection, printing, error display, and related business are each covered in chapter 3 (screen structure) and chapter 6 (communication sequences).</w:t>
      </w:r>
    </w:p>
    <w:p>
      <w:pPr>
        <w:pStyle w:val="Heading1"/>
      </w:pPr>
      <w:r>
        <w:rPr>
          <w:rFonts w:ascii="Calibri" w:hAnsi="Calibri"/>
          <w:color w:val="1F3864"/>
        </w:rPr>
        <w:t>3. Screen (UI) Structure</w:t>
      </w:r>
    </w:p>
    <w:p>
      <w:pPr>
        <w:pStyle w:val="Heading2"/>
      </w:pPr>
      <w:r>
        <w:rPr>
          <w:rFonts w:ascii="Calibri" w:hAnsi="Calibri"/>
          <w:color w:val="2E5C8A"/>
        </w:rPr>
        <w:t>3.1 Screen Transition Overview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551"/>
            <w:shd w:val="clear" w:color="auto" w:fill="1F3864"/>
          </w:tcPr>
          <w:p>
            <w:r/>
            <w:r>
              <w:rPr>
                <w:rFonts w:ascii="Calibri" w:hAnsi="Calibri"/>
                <w:b/>
                <w:color w:val="FFFFFF"/>
                <w:sz w:val="19"/>
              </w:rPr>
              <w:t>Screen</w:t>
            </w:r>
          </w:p>
        </w:tc>
        <w:tc>
          <w:tcPr>
            <w:tcW w:type="dxa" w:w="3685"/>
            <w:shd w:val="clear" w:color="auto" w:fill="1F3864"/>
          </w:tcPr>
          <w:p>
            <w:r/>
            <w:r>
              <w:rPr>
                <w:rFonts w:ascii="Calibri" w:hAnsi="Calibri"/>
                <w:b/>
                <w:color w:val="FFFFFF"/>
                <w:sz w:val="19"/>
              </w:rPr>
              <w:t>Transition From</w:t>
            </w:r>
          </w:p>
        </w:tc>
        <w:tc>
          <w:tcPr>
            <w:tcW w:type="dxa" w:w="2551"/>
            <w:shd w:val="clear" w:color="auto" w:fill="1F3864"/>
          </w:tcPr>
          <w:p>
            <w:r/>
            <w:r>
              <w:rPr>
                <w:rFonts w:ascii="Calibri" w:hAnsi="Calibri"/>
                <w:b/>
                <w:color w:val="FFFFFF"/>
                <w:sz w:val="19"/>
              </w:rPr>
              <w:t>Transition To</w:t>
            </w:r>
          </w:p>
        </w:tc>
      </w:tr>
      <w:tr>
        <w:tc>
          <w:tcPr>
            <w:tcW w:type="dxa" w:w="2551"/>
          </w:tcPr>
          <w:p>
            <w:r/>
            <w:r>
              <w:rPr>
                <w:rFonts w:ascii="Calibri" w:hAnsi="Calibri"/>
                <w:sz w:val="19"/>
              </w:rPr>
              <w:t>Login screen</w:t>
            </w:r>
          </w:p>
        </w:tc>
        <w:tc>
          <w:tcPr>
            <w:tcW w:type="dxa" w:w="3685"/>
          </w:tcPr>
          <w:p>
            <w:r/>
            <w:r>
              <w:rPr>
                <w:rFonts w:ascii="Calibri" w:hAnsi="Calibri"/>
                <w:sz w:val="19"/>
              </w:rPr>
              <w:t>At startup (after receiving 0x0A81)</w:t>
            </w:r>
          </w:p>
        </w:tc>
        <w:tc>
          <w:tcPr>
            <w:tcW w:type="dxa" w:w="2551"/>
          </w:tcPr>
          <w:p>
            <w:r/>
            <w:r>
              <w:rPr>
                <w:rFonts w:ascii="Calibri" w:hAnsi="Calibri"/>
                <w:sz w:val="19"/>
              </w:rPr>
              <w:t>AUTHORITY=1: QR-read screen</w:t>
              <w:br/>
              <w:t>AUTHORITY=99: wait for maintenance app to launch</w:t>
            </w:r>
          </w:p>
        </w:tc>
      </w:tr>
      <w:tr>
        <w:tc>
          <w:tcPr>
            <w:tcW w:type="dxa" w:w="2551"/>
          </w:tcPr>
          <w:p>
            <w:r/>
            <w:r>
              <w:rPr>
                <w:rFonts w:ascii="Calibri" w:hAnsi="Calibri"/>
                <w:sz w:val="19"/>
              </w:rPr>
              <w:t>QR-read screen</w:t>
            </w:r>
          </w:p>
        </w:tc>
        <w:tc>
          <w:tcPr>
            <w:tcW w:type="dxa" w:w="3685"/>
          </w:tcPr>
          <w:p>
            <w:r/>
            <w:r>
              <w:rPr>
                <w:rFonts w:ascii="Calibri" w:hAnsi="Calibri"/>
                <w:sz w:val="19"/>
              </w:rPr>
              <w:t>Login success, or confirming from a</w:t>
              <w:br/>
              <w:t>completion screen</w:t>
            </w:r>
          </w:p>
        </w:tc>
        <w:tc>
          <w:tcPr>
            <w:tcW w:type="dxa" w:w="2551"/>
          </w:tcPr>
          <w:p>
            <w:r/>
            <w:r>
              <w:rPr>
                <w:rFonts w:ascii="Calibri" w:hAnsi="Calibri"/>
                <w:sz w:val="19"/>
              </w:rPr>
              <w:t>Business-selection screen (on successful QR inquiry)</w:t>
            </w:r>
          </w:p>
        </w:tc>
      </w:tr>
      <w:tr>
        <w:tc>
          <w:tcPr>
            <w:tcW w:type="dxa" w:w="2551"/>
          </w:tcPr>
          <w:p>
            <w:r/>
            <w:r>
              <w:rPr>
                <w:rFonts w:ascii="Calibri" w:hAnsi="Calibri"/>
                <w:sz w:val="19"/>
              </w:rPr>
              <w:t>Business-selection screen</w:t>
              <w:br/>
              <w:t>(5 buttons - Entry/Exit/Settlement/</w:t>
              <w:br/>
              <w:t>Void/Origin, 2-page layout)</w:t>
            </w:r>
          </w:p>
        </w:tc>
        <w:tc>
          <w:tcPr>
            <w:tcW w:type="dxa" w:w="3685"/>
          </w:tcPr>
          <w:p>
            <w:r/>
            <w:r>
              <w:rPr>
                <w:rFonts w:ascii="Calibri" w:hAnsi="Calibri"/>
                <w:sz w:val="19"/>
              </w:rPr>
              <w:t>Successful QR inquiry and display-</w:t>
              <w:br/>
              <w:t>data retrieval</w:t>
            </w:r>
          </w:p>
        </w:tc>
        <w:tc>
          <w:tcPr>
            <w:tcW w:type="dxa" w:w="2551"/>
          </w:tcPr>
          <w:p>
            <w:r/>
            <w:r>
              <w:rPr>
                <w:rFonts w:ascii="Calibri" w:hAnsi="Calibri"/>
                <w:sz w:val="19"/>
              </w:rPr>
              <w:t>Each business-execution screen</w:t>
            </w:r>
          </w:p>
        </w:tc>
      </w:tr>
      <w:tr>
        <w:tc>
          <w:tcPr>
            <w:tcW w:type="dxa" w:w="2551"/>
          </w:tcPr>
          <w:p>
            <w:r/>
            <w:r>
              <w:rPr>
                <w:rFonts w:ascii="Calibri" w:hAnsi="Calibri"/>
                <w:sz w:val="19"/>
              </w:rPr>
              <w:t>Completion screen</w:t>
            </w:r>
          </w:p>
        </w:tc>
        <w:tc>
          <w:tcPr>
            <w:tcW w:type="dxa" w:w="3685"/>
          </w:tcPr>
          <w:p>
            <w:r/>
            <w:r>
              <w:rPr>
                <w:rFonts w:ascii="Calibri" w:hAnsi="Calibri"/>
                <w:sz w:val="19"/>
              </w:rPr>
              <w:t>Business execution succeeded</w:t>
            </w:r>
          </w:p>
        </w:tc>
        <w:tc>
          <w:tcPr>
            <w:tcW w:type="dxa" w:w="2551"/>
          </w:tcPr>
          <w:p>
            <w:r/>
            <w:r>
              <w:rPr>
                <w:rFonts w:ascii="Calibri" w:hAnsi="Calibri"/>
                <w:sz w:val="19"/>
              </w:rPr>
              <w:t>Back to QR-read screen on confirm</w:t>
            </w:r>
          </w:p>
        </w:tc>
      </w:tr>
      <w:tr>
        <w:tc>
          <w:tcPr>
            <w:tcW w:type="dxa" w:w="2551"/>
          </w:tcPr>
          <w:p>
            <w:r/>
            <w:r>
              <w:rPr>
                <w:rFonts w:ascii="Calibri" w:hAnsi="Calibri"/>
                <w:sz w:val="19"/>
              </w:rPr>
              <w:t>Failure screen</w:t>
            </w:r>
          </w:p>
        </w:tc>
        <w:tc>
          <w:tcPr>
            <w:tcW w:type="dxa" w:w="3685"/>
          </w:tcPr>
          <w:p>
            <w:r/>
            <w:r>
              <w:rPr>
                <w:rFonts w:ascii="Calibri" w:hAnsi="Calibri"/>
                <w:sz w:val="19"/>
              </w:rPr>
              <w:t>Business execution failed</w:t>
            </w:r>
          </w:p>
        </w:tc>
        <w:tc>
          <w:tcPr>
            <w:tcW w:type="dxa" w:w="2551"/>
          </w:tcPr>
          <w:p>
            <w:r/>
            <w:r>
              <w:rPr>
                <w:rFonts w:ascii="Calibri" w:hAnsi="Calibri"/>
                <w:sz w:val="19"/>
              </w:rPr>
              <w:t>Back to QR-read screen on confirm</w:t>
              <w:br/>
              <w:t>(same as success case)</w:t>
            </w:r>
          </w:p>
        </w:tc>
      </w:tr>
      <w:tr>
        <w:tc>
          <w:tcPr>
            <w:tcW w:type="dxa" w:w="2551"/>
          </w:tcPr>
          <w:p>
            <w:r/>
            <w:r>
              <w:rPr>
                <w:rFonts w:ascii="Calibri" w:hAnsi="Calibri"/>
                <w:sz w:val="19"/>
              </w:rPr>
              <w:t>Settlement-complete screen</w:t>
            </w:r>
          </w:p>
        </w:tc>
        <w:tc>
          <w:tcPr>
            <w:tcW w:type="dxa" w:w="3685"/>
          </w:tcPr>
          <w:p>
            <w:r/>
            <w:r>
              <w:rPr>
                <w:rFonts w:ascii="Calibri" w:hAnsi="Calibri"/>
                <w:sz w:val="19"/>
              </w:rPr>
              <w:t>Fare settlement succeeded</w:t>
            </w:r>
          </w:p>
        </w:tc>
        <w:tc>
          <w:tcPr>
            <w:tcW w:type="dxa" w:w="2551"/>
          </w:tcPr>
          <w:p>
            <w:r/>
            <w:r>
              <w:rPr>
                <w:rFonts w:ascii="Calibri" w:hAnsi="Calibri"/>
                <w:sz w:val="19"/>
              </w:rPr>
              <w:t>Issue receipt, or back to QR-read screen</w:t>
            </w:r>
          </w:p>
        </w:tc>
      </w:tr>
    </w:tbl>
    <w:p/>
    <w:p>
      <w:r>
        <w:rPr>
          <w:rFonts w:ascii="Calibri" w:hAnsi="Calibri"/>
          <w:b w:val="0"/>
          <w:i/>
          <w:color w:val="595959"/>
          <w:sz w:val="18"/>
        </w:rPr>
        <w:t>Figure 3.1-1  Overall screen transition map: from startup through login, QR read, business execution, related business, and logoff, along with the key commands that trigger each transition.</w:t>
      </w:r>
    </w:p>
    <w:p>
      <w:pPr>
        <w:pStyle w:val="Heading2"/>
      </w:pPr>
      <w:r>
        <w:rPr>
          <w:rFonts w:ascii="Calibri" w:hAnsi="Calibri"/>
          <w:color w:val="2E5C8A"/>
        </w:rPr>
        <w:t>3.2 QR-Read Waiting Screen — 2-Page Button Layout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701"/>
            <w:shd w:val="clear" w:color="auto" w:fill="1F3864"/>
          </w:tcPr>
          <w:p>
            <w:r/>
            <w:r>
              <w:rPr>
                <w:rFonts w:ascii="Calibri" w:hAnsi="Calibri"/>
                <w:b/>
                <w:color w:val="FFFFFF"/>
                <w:sz w:val="19"/>
              </w:rPr>
              <w:t>Page</w:t>
            </w:r>
          </w:p>
        </w:tc>
        <w:tc>
          <w:tcPr>
            <w:tcW w:type="dxa" w:w="7370"/>
            <w:shd w:val="clear" w:color="auto" w:fill="1F3864"/>
          </w:tcPr>
          <w:p>
            <w:r/>
            <w:r>
              <w:rPr>
                <w:rFonts w:ascii="Calibri" w:hAnsi="Calibri"/>
                <w:b/>
                <w:color w:val="FFFFFF"/>
                <w:sz w:val="19"/>
              </w:rPr>
              <w:t>Button Layout</w:t>
            </w:r>
          </w:p>
        </w:tc>
      </w:tr>
      <w:tr>
        <w:tc>
          <w:tcPr>
            <w:tcW w:type="dxa" w:w="1701"/>
          </w:tcPr>
          <w:p>
            <w:r/>
            <w:r>
              <w:rPr>
                <w:rFonts w:ascii="Calibri" w:hAnsi="Calibri"/>
                <w:sz w:val="19"/>
              </w:rPr>
              <w:t>View 1</w:t>
            </w:r>
          </w:p>
        </w:tc>
        <w:tc>
          <w:tcPr>
            <w:tcW w:type="dxa" w:w="7370"/>
          </w:tcPr>
          <w:p>
            <w:r/>
            <w:r>
              <w:rPr>
                <w:rFonts w:ascii="Calibri" w:hAnsi="Calibri"/>
                <w:sz w:val="19"/>
              </w:rPr>
              <w:t>Settlement / (blank) / Entry / Exit / Info Display / Next Page</w:t>
            </w:r>
          </w:p>
        </w:tc>
      </w:tr>
      <w:tr>
        <w:tc>
          <w:tcPr>
            <w:tcW w:type="dxa" w:w="1701"/>
          </w:tcPr>
          <w:p>
            <w:r/>
            <w:r>
              <w:rPr>
                <w:rFonts w:ascii="Calibri" w:hAnsi="Calibri"/>
                <w:sz w:val="19"/>
              </w:rPr>
              <w:t>View 2</w:t>
            </w:r>
          </w:p>
        </w:tc>
        <w:tc>
          <w:tcPr>
            <w:tcW w:type="dxa" w:w="7370"/>
          </w:tcPr>
          <w:p>
            <w:r/>
            <w:r>
              <w:rPr>
                <w:rFonts w:ascii="Calibri" w:hAnsi="Calibri"/>
                <w:sz w:val="19"/>
              </w:rPr>
              <w:t>Previous Page / (blank) / Void / Origin-Station Cancel</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Item</w:t>
            </w:r>
          </w:p>
        </w:tc>
        <w:tc>
          <w:tcPr>
            <w:tcW w:type="dxa" w:w="7087"/>
            <w:shd w:val="clear" w:color="auto" w:fill="1F3864"/>
          </w:tcPr>
          <w:p>
            <w:r/>
            <w:r>
              <w:rPr>
                <w:rFonts w:ascii="Calibri" w:hAnsi="Calibri"/>
                <w:b/>
                <w:color w:val="FFFFFF"/>
                <w:sz w:val="19"/>
              </w:rPr>
              <w:t>Detail</w:t>
            </w:r>
          </w:p>
        </w:tc>
      </w:tr>
      <w:tr>
        <w:tc>
          <w:tcPr>
            <w:tcW w:type="dxa" w:w="1984"/>
          </w:tcPr>
          <w:p>
            <w:r/>
            <w:r>
              <w:rPr>
                <w:rFonts w:ascii="Calibri" w:hAnsi="Calibri"/>
                <w:sz w:val="19"/>
              </w:rPr>
              <w:t>State management</w:t>
            </w:r>
          </w:p>
        </w:tc>
        <w:tc>
          <w:tcPr>
            <w:tcW w:type="dxa" w:w="7087"/>
          </w:tcPr>
          <w:p>
            <w:r/>
            <w:r>
              <w:rPr>
                <w:rFonts w:ascii="Calibri" w:hAnsi="Calibri"/>
                <w:sz w:val="19"/>
              </w:rPr>
              <w:t>Page-switch state held by QrButtonView (provider.dart)</w:t>
            </w:r>
          </w:p>
        </w:tc>
      </w:tr>
      <w:tr>
        <w:tc>
          <w:tcPr>
            <w:tcW w:type="dxa" w:w="1984"/>
          </w:tcPr>
          <w:p>
            <w:r/>
            <w:r>
              <w:rPr>
                <w:rFonts w:ascii="Calibri" w:hAnsi="Calibri"/>
                <w:sz w:val="19"/>
              </w:rPr>
              <w:t>Implementation</w:t>
            </w:r>
          </w:p>
        </w:tc>
        <w:tc>
          <w:tcPr>
            <w:tcW w:type="dxa" w:w="7087"/>
          </w:tcPr>
          <w:p>
            <w:r/>
            <w:r>
              <w:rPr>
                <w:rFonts w:ascii="Calibri" w:hAnsi="Calibri"/>
                <w:sz w:val="19"/>
              </w:rPr>
              <w:t>qr_process/secondary_tab_content_unselected.dart</w:t>
            </w:r>
          </w:p>
        </w:tc>
      </w:tr>
      <w:tr>
        <w:tc>
          <w:tcPr>
            <w:tcW w:type="dxa" w:w="1984"/>
          </w:tcPr>
          <w:p>
            <w:r/>
            <w:r>
              <w:rPr>
                <w:rFonts w:ascii="Calibri" w:hAnsi="Calibri"/>
                <w:sz w:val="19"/>
              </w:rPr>
              <w:t>Button component</w:t>
            </w:r>
          </w:p>
        </w:tc>
        <w:tc>
          <w:tcPr>
            <w:tcW w:type="dxa" w:w="7087"/>
          </w:tcPr>
          <w:p>
            <w:r/>
            <w:r>
              <w:rPr>
                <w:rFonts w:ascii="Calibri" w:hAnsi="Calibri"/>
                <w:sz w:val="19"/>
              </w:rPr>
              <w:t>TransitionButton (component/secondary_tab_content_core.dart)</w:t>
            </w:r>
          </w:p>
        </w:tc>
      </w:tr>
      <w:tr>
        <w:tc>
          <w:tcPr>
            <w:tcW w:type="dxa" w:w="1984"/>
          </w:tcPr>
          <w:p>
            <w:r/>
            <w:r>
              <w:rPr>
                <w:rFonts w:ascii="Calibri" w:hAnsi="Calibri"/>
                <w:sz w:val="19"/>
              </w:rPr>
              <w:t>Layout</w:t>
            </w:r>
          </w:p>
        </w:tc>
        <w:tc>
          <w:tcPr>
            <w:tcW w:type="dxa" w:w="7087"/>
          </w:tcPr>
          <w:p>
            <w:r/>
            <w:r>
              <w:rPr>
                <w:rFonts w:ascii="Calibri" w:hAnsi="Calibri"/>
                <w:sz w:val="19"/>
              </w:rPr>
              <w:t>Fixed width (170px) plus blank slots to align button positions across both pages</w:t>
            </w:r>
          </w:p>
        </w:tc>
      </w:tr>
    </w:tbl>
    <w:p/>
    <w:p>
      <w:r>
        <w:rPr>
          <w:rFonts w:ascii="Calibri" w:hAnsi="Calibri"/>
          <w:b w:val="0"/>
          <w:i/>
          <w:color w:val="595959"/>
          <w:sz w:val="18"/>
        </w:rPr>
        <w:t>Figure 3.2-1  Button page 1: Settlement / Entry / Exit / Info Display / Next Page. A blank slot is placed between the leftmost "Settlement" button and the middle three buttons, to align button positions with page 2.</w:t>
      </w:r>
    </w:p>
    <w:p>
      <w:r>
        <w:rPr>
          <w:rFonts w:ascii="Calibri" w:hAnsi="Calibri"/>
          <w:b w:val="0"/>
          <w:i/>
          <w:color w:val="595959"/>
          <w:sz w:val="18"/>
        </w:rPr>
        <w:t>Figure 3.2-2  Button page 2: Previous Page / Void / Origin-Station Cancel. "Next Page" carries a right-arrow icon; "Previous Page" carries a left-arrow icon.</w:t>
      </w:r>
    </w:p>
    <w:p>
      <w:pPr>
        <w:pStyle w:val="Heading2"/>
      </w:pPr>
      <w:r>
        <w:rPr>
          <w:rFonts w:ascii="Calibri" w:hAnsi="Calibri"/>
          <w:color w:val="2E5C8A"/>
        </w:rPr>
        <w:t>3.3 Tab Transition Method List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2551"/>
            <w:shd w:val="clear" w:color="auto" w:fill="1F3864"/>
          </w:tcPr>
          <w:p>
            <w:r/>
            <w:r>
              <w:rPr>
                <w:rFonts w:ascii="Calibri" w:hAnsi="Calibri"/>
                <w:b/>
                <w:color w:val="FFFFFF"/>
                <w:sz w:val="19"/>
              </w:rPr>
              <w:t>Method</w:t>
            </w:r>
          </w:p>
        </w:tc>
        <w:tc>
          <w:tcPr>
            <w:tcW w:type="dxa" w:w="6520"/>
            <w:shd w:val="clear" w:color="auto" w:fill="1F3864"/>
          </w:tcPr>
          <w:p>
            <w:r/>
            <w:r>
              <w:rPr>
                <w:rFonts w:ascii="Calibri" w:hAnsi="Calibri"/>
                <w:b/>
                <w:color w:val="FFFFFF"/>
                <w:sz w:val="19"/>
              </w:rPr>
              <w:t>Destination</w:t>
            </w:r>
          </w:p>
        </w:tc>
      </w:tr>
      <w:tr>
        <w:tc>
          <w:tcPr>
            <w:tcW w:type="dxa" w:w="2551"/>
          </w:tcPr>
          <w:p>
            <w:r/>
            <w:r>
              <w:rPr>
                <w:rFonts w:ascii="Calibri" w:hAnsi="Calibri"/>
                <w:sz w:val="19"/>
              </w:rPr>
              <w:t>goto()</w:t>
            </w:r>
          </w:p>
        </w:tc>
        <w:tc>
          <w:tcPr>
            <w:tcW w:type="dxa" w:w="6520"/>
          </w:tcPr>
          <w:p>
            <w:r/>
            <w:r>
              <w:rPr>
                <w:rFonts w:ascii="Calibri" w:hAnsi="Calibri"/>
                <w:sz w:val="19"/>
              </w:rPr>
              <w:t>Transitions to the tab at the given index (shared logic)</w:t>
            </w:r>
          </w:p>
        </w:tc>
      </w:tr>
      <w:tr>
        <w:tc>
          <w:tcPr>
            <w:tcW w:type="dxa" w:w="2551"/>
          </w:tcPr>
          <w:p>
            <w:r/>
            <w:r>
              <w:rPr>
                <w:rFonts w:ascii="Calibri" w:hAnsi="Calibri"/>
                <w:sz w:val="19"/>
              </w:rPr>
              <w:t>gotoDefaultTab()</w:t>
            </w:r>
          </w:p>
        </w:tc>
        <w:tc>
          <w:tcPr>
            <w:tcW w:type="dxa" w:w="6520"/>
          </w:tcPr>
          <w:p>
            <w:r/>
            <w:r>
              <w:rPr>
                <w:rFonts w:ascii="Calibri" w:hAnsi="Calibri"/>
                <w:sz w:val="19"/>
              </w:rPr>
              <w:t>QR-read waiting screen</w:t>
            </w:r>
          </w:p>
        </w:tc>
      </w:tr>
      <w:tr>
        <w:tc>
          <w:tcPr>
            <w:tcW w:type="dxa" w:w="2551"/>
          </w:tcPr>
          <w:p>
            <w:r/>
            <w:r>
              <w:rPr>
                <w:rFonts w:ascii="Calibri" w:hAnsi="Calibri"/>
                <w:sz w:val="19"/>
              </w:rPr>
              <w:t>gotoStateQrTab()</w:t>
            </w:r>
          </w:p>
        </w:tc>
        <w:tc>
          <w:tcPr>
            <w:tcW w:type="dxa" w:w="6520"/>
          </w:tcPr>
          <w:p>
            <w:r/>
            <w:r>
              <w:rPr>
                <w:rFonts w:ascii="Calibri" w:hAnsi="Calibri"/>
                <w:sz w:val="19"/>
              </w:rPr>
              <w:t>QR-read-complete (business-selection) screen</w:t>
            </w:r>
          </w:p>
        </w:tc>
      </w:tr>
      <w:tr>
        <w:tc>
          <w:tcPr>
            <w:tcW w:type="dxa" w:w="2551"/>
          </w:tcPr>
          <w:p>
            <w:r/>
            <w:r>
              <w:rPr>
                <w:rFonts w:ascii="Calibri" w:hAnsi="Calibri"/>
                <w:sz w:val="19"/>
              </w:rPr>
              <w:t>gotoCompleteTab()</w:t>
            </w:r>
          </w:p>
        </w:tc>
        <w:tc>
          <w:tcPr>
            <w:tcW w:type="dxa" w:w="6520"/>
          </w:tcPr>
          <w:p>
            <w:r/>
            <w:r>
              <w:rPr>
                <w:rFonts w:ascii="Calibri" w:hAnsi="Calibri"/>
                <w:sz w:val="19"/>
              </w:rPr>
              <w:t>Completion screen (plays the completion sound)</w:t>
            </w:r>
          </w:p>
        </w:tc>
      </w:tr>
      <w:tr>
        <w:tc>
          <w:tcPr>
            <w:tcW w:type="dxa" w:w="2551"/>
          </w:tcPr>
          <w:p>
            <w:r/>
            <w:r>
              <w:rPr>
                <w:rFonts w:ascii="Calibri" w:hAnsi="Calibri"/>
                <w:sz w:val="19"/>
              </w:rPr>
              <w:t>gotoCompletePrintTab()</w:t>
            </w:r>
          </w:p>
        </w:tc>
        <w:tc>
          <w:tcPr>
            <w:tcW w:type="dxa" w:w="6520"/>
          </w:tcPr>
          <w:p>
            <w:r/>
            <w:r>
              <w:rPr>
                <w:rFonts w:ascii="Calibri" w:hAnsi="Calibri"/>
                <w:sz w:val="19"/>
              </w:rPr>
              <w:t>Settlement-complete screen (plays the completion sound)</w:t>
            </w:r>
          </w:p>
        </w:tc>
      </w:tr>
      <w:tr>
        <w:tc>
          <w:tcPr>
            <w:tcW w:type="dxa" w:w="2551"/>
          </w:tcPr>
          <w:p>
            <w:r/>
            <w:r>
              <w:rPr>
                <w:rFonts w:ascii="Calibri" w:hAnsi="Calibri"/>
                <w:sz w:val="19"/>
              </w:rPr>
              <w:t>gotoFailedTab()</w:t>
            </w:r>
          </w:p>
        </w:tc>
        <w:tc>
          <w:tcPr>
            <w:tcW w:type="dxa" w:w="6520"/>
          </w:tcPr>
          <w:p>
            <w:r/>
            <w:r>
              <w:rPr>
                <w:rFonts w:ascii="Calibri" w:hAnsi="Calibri"/>
                <w:sz w:val="19"/>
              </w:rPr>
              <w:t>Failure screen (does not play the completion sound)</w:t>
            </w:r>
          </w:p>
        </w:tc>
      </w:tr>
    </w:tbl>
    <w:p/>
    <w:p>
      <w:pPr>
        <w:pStyle w:val="Heading2"/>
      </w:pPr>
      <w:r>
        <w:rPr>
          <w:rFonts w:ascii="Calibri" w:hAnsi="Calibri"/>
          <w:color w:val="2E5C8A"/>
        </w:rPr>
        <w:t>3.4 Detail Info Dialog Layout by Ticket Type</w:t>
      </w:r>
    </w:p>
    <w:p>
      <w:r>
        <w:rPr>
          <w:rFonts w:ascii="Calibri" w:hAnsi="Calibri"/>
          <w:b w:val="0"/>
          <w:i w:val="0"/>
          <w:sz w:val="21"/>
        </w:rPr>
        <w:t>The fields shown in the detail info dialog, organized by ticket type, are as follows.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551"/>
            <w:shd w:val="clear" w:color="auto" w:fill="1F3864"/>
          </w:tcPr>
          <w:p>
            <w:r/>
            <w:r>
              <w:rPr>
                <w:rFonts w:ascii="Calibri" w:hAnsi="Calibri"/>
                <w:b/>
                <w:color w:val="FFFFFF"/>
                <w:sz w:val="19"/>
              </w:rPr>
              <w:t>Item (Key)</w:t>
            </w:r>
          </w:p>
        </w:tc>
        <w:tc>
          <w:tcPr>
            <w:tcW w:type="dxa" w:w="1984"/>
            <w:shd w:val="clear" w:color="auto" w:fill="1F3864"/>
          </w:tcPr>
          <w:p>
            <w:r/>
            <w:r>
              <w:rPr>
                <w:rFonts w:ascii="Calibri" w:hAnsi="Calibri"/>
                <w:b/>
                <w:color w:val="FFFFFF"/>
                <w:sz w:val="19"/>
              </w:rPr>
              <w:t>Regular Ticket</w:t>
            </w:r>
          </w:p>
        </w:tc>
        <w:tc>
          <w:tcPr>
            <w:tcW w:type="dxa" w:w="1984"/>
            <w:shd w:val="clear" w:color="auto" w:fill="1F3864"/>
          </w:tcPr>
          <w:p>
            <w:r/>
            <w:r>
              <w:rPr>
                <w:rFonts w:ascii="Calibri" w:hAnsi="Calibri"/>
                <w:b/>
                <w:color w:val="FFFFFF"/>
                <w:sz w:val="19"/>
              </w:rPr>
              <w:t>Multi-Ride Ticket</w:t>
            </w:r>
          </w:p>
        </w:tc>
        <w:tc>
          <w:tcPr>
            <w:tcW w:type="dxa" w:w="1984"/>
            <w:shd w:val="clear" w:color="auto" w:fill="1F3864"/>
          </w:tcPr>
          <w:p>
            <w:r/>
            <w:r>
              <w:rPr>
                <w:rFonts w:ascii="Calibri" w:hAnsi="Calibri"/>
                <w:b/>
                <w:color w:val="FFFFFF"/>
                <w:sz w:val="19"/>
              </w:rPr>
              <w:t>Special Ticket</w:t>
            </w:r>
          </w:p>
        </w:tc>
      </w:tr>
      <w:tr>
        <w:tc>
          <w:tcPr>
            <w:tcW w:type="dxa" w:w="2551"/>
          </w:tcPr>
          <w:p>
            <w:r/>
            <w:r>
              <w:rPr>
                <w:rFonts w:ascii="Calibri" w:hAnsi="Calibri"/>
                <w:sz w:val="19"/>
              </w:rPr>
              <w:t>Origin-station zone count</w:t>
            </w:r>
          </w:p>
        </w:tc>
        <w:tc>
          <w:tcPr>
            <w:tcW w:type="dxa" w:w="1984"/>
          </w:tcPr>
          <w:p>
            <w:r/>
            <w:r>
              <w:rPr>
                <w:rFonts w:ascii="Calibri" w:hAnsi="Calibri"/>
                <w:sz w:val="19"/>
              </w:rPr>
              <w:t>o</w:t>
            </w:r>
          </w:p>
        </w:tc>
        <w:tc>
          <w:tcPr>
            <w:tcW w:type="dxa" w:w="1984"/>
          </w:tcPr>
          <w:p>
            <w:r/>
            <w:r>
              <w:rPr>
                <w:rFonts w:ascii="Calibri" w:hAnsi="Calibri"/>
                <w:sz w:val="19"/>
              </w:rPr>
              <w:t>x</w:t>
            </w:r>
          </w:p>
        </w:tc>
        <w:tc>
          <w:tcPr>
            <w:tcW w:type="dxa" w:w="1984"/>
          </w:tcPr>
          <w:p>
            <w:r/>
            <w:r>
              <w:rPr>
                <w:rFonts w:ascii="Calibri" w:hAnsi="Calibri"/>
                <w:sz w:val="19"/>
              </w:rPr>
              <w:t>x</w:t>
            </w:r>
          </w:p>
        </w:tc>
      </w:tr>
      <w:tr>
        <w:tc>
          <w:tcPr>
            <w:tcW w:type="dxa" w:w="2551"/>
          </w:tcPr>
          <w:p>
            <w:r/>
            <w:r>
              <w:rPr>
                <w:rFonts w:ascii="Calibri" w:hAnsi="Calibri"/>
                <w:sz w:val="19"/>
              </w:rPr>
              <w:t>Transfer station</w:t>
            </w:r>
          </w:p>
        </w:tc>
        <w:tc>
          <w:tcPr>
            <w:tcW w:type="dxa" w:w="1984"/>
          </w:tcPr>
          <w:p>
            <w:r/>
            <w:r>
              <w:rPr>
                <w:rFonts w:ascii="Calibri" w:hAnsi="Calibri"/>
                <w:sz w:val="19"/>
              </w:rPr>
              <w:t>o</w:t>
            </w:r>
          </w:p>
        </w:tc>
        <w:tc>
          <w:tcPr>
            <w:tcW w:type="dxa" w:w="1984"/>
          </w:tcPr>
          <w:p>
            <w:r/>
            <w:r>
              <w:rPr>
                <w:rFonts w:ascii="Calibri" w:hAnsi="Calibri"/>
                <w:sz w:val="19"/>
              </w:rPr>
              <w:t>x</w:t>
            </w:r>
          </w:p>
        </w:tc>
        <w:tc>
          <w:tcPr>
            <w:tcW w:type="dxa" w:w="1984"/>
          </w:tcPr>
          <w:p>
            <w:r/>
            <w:r>
              <w:rPr>
                <w:rFonts w:ascii="Calibri" w:hAnsi="Calibri"/>
                <w:sz w:val="19"/>
              </w:rPr>
              <w:t>x</w:t>
            </w:r>
          </w:p>
        </w:tc>
      </w:tr>
      <w:tr>
        <w:tc>
          <w:tcPr>
            <w:tcW w:type="dxa" w:w="2551"/>
          </w:tcPr>
          <w:p>
            <w:r/>
            <w:r>
              <w:rPr>
                <w:rFonts w:ascii="Calibri" w:hAnsi="Calibri"/>
                <w:sz w:val="19"/>
              </w:rPr>
              <w:t>Transfer-station zone count</w:t>
            </w:r>
          </w:p>
        </w:tc>
        <w:tc>
          <w:tcPr>
            <w:tcW w:type="dxa" w:w="1984"/>
          </w:tcPr>
          <w:p>
            <w:r/>
            <w:r>
              <w:rPr>
                <w:rFonts w:ascii="Calibri" w:hAnsi="Calibri"/>
                <w:sz w:val="19"/>
              </w:rPr>
              <w:t>o</w:t>
            </w:r>
          </w:p>
        </w:tc>
        <w:tc>
          <w:tcPr>
            <w:tcW w:type="dxa" w:w="1984"/>
          </w:tcPr>
          <w:p>
            <w:r/>
            <w:r>
              <w:rPr>
                <w:rFonts w:ascii="Calibri" w:hAnsi="Calibri"/>
                <w:sz w:val="19"/>
              </w:rPr>
              <w:t>x</w:t>
            </w:r>
          </w:p>
        </w:tc>
        <w:tc>
          <w:tcPr>
            <w:tcW w:type="dxa" w:w="1984"/>
          </w:tcPr>
          <w:p>
            <w:r/>
            <w:r>
              <w:rPr>
                <w:rFonts w:ascii="Calibri" w:hAnsi="Calibri"/>
                <w:sz w:val="19"/>
              </w:rPr>
              <w:t>x</w:t>
            </w:r>
          </w:p>
        </w:tc>
      </w:tr>
      <w:tr>
        <w:tc>
          <w:tcPr>
            <w:tcW w:type="dxa" w:w="2551"/>
          </w:tcPr>
          <w:p>
            <w:r/>
            <w:r>
              <w:rPr>
                <w:rFonts w:ascii="Calibri" w:hAnsi="Calibri"/>
                <w:sz w:val="19"/>
              </w:rPr>
              <w:t>Destination station</w:t>
            </w:r>
          </w:p>
        </w:tc>
        <w:tc>
          <w:tcPr>
            <w:tcW w:type="dxa" w:w="1984"/>
          </w:tcPr>
          <w:p>
            <w:r/>
            <w:r>
              <w:rPr>
                <w:rFonts w:ascii="Calibri" w:hAnsi="Calibri"/>
                <w:sz w:val="19"/>
              </w:rPr>
              <w:t>x</w:t>
            </w:r>
          </w:p>
        </w:tc>
        <w:tc>
          <w:tcPr>
            <w:tcW w:type="dxa" w:w="1984"/>
          </w:tcPr>
          <w:p>
            <w:r/>
            <w:r>
              <w:rPr>
                <w:rFonts w:ascii="Calibri" w:hAnsi="Calibri"/>
                <w:sz w:val="19"/>
              </w:rPr>
              <w:t>o</w:t>
            </w:r>
          </w:p>
        </w:tc>
        <w:tc>
          <w:tcPr>
            <w:tcW w:type="dxa" w:w="1984"/>
          </w:tcPr>
          <w:p>
            <w:r/>
            <w:r>
              <w:rPr>
                <w:rFonts w:ascii="Calibri" w:hAnsi="Calibri"/>
                <w:sz w:val="19"/>
              </w:rPr>
              <w:t>o</w:t>
            </w:r>
          </w:p>
        </w:tc>
      </w:tr>
      <w:tr>
        <w:tc>
          <w:tcPr>
            <w:tcW w:type="dxa" w:w="2551"/>
          </w:tcPr>
          <w:p>
            <w:r/>
            <w:r>
              <w:rPr>
                <w:rFonts w:ascii="Calibri" w:hAnsi="Calibri"/>
                <w:sz w:val="19"/>
              </w:rPr>
              <w:t>Route 1-4</w:t>
            </w:r>
          </w:p>
        </w:tc>
        <w:tc>
          <w:tcPr>
            <w:tcW w:type="dxa" w:w="1984"/>
          </w:tcPr>
          <w:p>
            <w:r/>
            <w:r>
              <w:rPr>
                <w:rFonts w:ascii="Calibri" w:hAnsi="Calibri"/>
                <w:sz w:val="19"/>
              </w:rPr>
              <w:t>o</w:t>
            </w:r>
          </w:p>
        </w:tc>
        <w:tc>
          <w:tcPr>
            <w:tcW w:type="dxa" w:w="1984"/>
          </w:tcPr>
          <w:p>
            <w:r/>
            <w:r>
              <w:rPr>
                <w:rFonts w:ascii="Calibri" w:hAnsi="Calibri"/>
                <w:sz w:val="19"/>
              </w:rPr>
              <w:t>o</w:t>
            </w:r>
          </w:p>
        </w:tc>
        <w:tc>
          <w:tcPr>
            <w:tcW w:type="dxa" w:w="1984"/>
          </w:tcPr>
          <w:p>
            <w:r/>
            <w:r>
              <w:rPr>
                <w:rFonts w:ascii="Calibri" w:hAnsi="Calibri"/>
                <w:sz w:val="19"/>
              </w:rPr>
              <w:t>o</w:t>
            </w:r>
          </w:p>
        </w:tc>
      </w:tr>
      <w:tr>
        <w:tc>
          <w:tcPr>
            <w:tcW w:type="dxa" w:w="2551"/>
          </w:tcPr>
          <w:p>
            <w:r/>
            <w:r>
              <w:rPr>
                <w:rFonts w:ascii="Calibri" w:hAnsi="Calibri"/>
                <w:sz w:val="19"/>
              </w:rPr>
              <w:t>Route 5-8</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r>
        <w:tc>
          <w:tcPr>
            <w:tcW w:type="dxa" w:w="2551"/>
          </w:tcPr>
          <w:p>
            <w:r/>
            <w:r>
              <w:rPr>
                <w:rFonts w:ascii="Calibri" w:hAnsi="Calibri"/>
                <w:sz w:val="19"/>
              </w:rPr>
              <w:t>Ticket type 2-series</w:t>
            </w:r>
          </w:p>
        </w:tc>
        <w:tc>
          <w:tcPr>
            <w:tcW w:type="dxa" w:w="1984"/>
          </w:tcPr>
          <w:p>
            <w:r/>
            <w:r>
              <w:rPr>
                <w:rFonts w:ascii="Calibri" w:hAnsi="Calibri"/>
                <w:sz w:val="19"/>
              </w:rPr>
              <w:t>o</w:t>
            </w:r>
          </w:p>
        </w:tc>
        <w:tc>
          <w:tcPr>
            <w:tcW w:type="dxa" w:w="1984"/>
          </w:tcPr>
          <w:p>
            <w:r/>
            <w:r>
              <w:rPr>
                <w:rFonts w:ascii="Calibri" w:hAnsi="Calibri"/>
                <w:sz w:val="19"/>
              </w:rPr>
              <w:t>o</w:t>
            </w:r>
          </w:p>
        </w:tc>
        <w:tc>
          <w:tcPr>
            <w:tcW w:type="dxa" w:w="1984"/>
          </w:tcPr>
          <w:p>
            <w:r/>
            <w:r>
              <w:rPr>
                <w:rFonts w:ascii="Calibri" w:hAnsi="Calibri"/>
                <w:sz w:val="19"/>
              </w:rPr>
              <w:t>x</w:t>
            </w:r>
          </w:p>
        </w:tc>
      </w:tr>
      <w:tr>
        <w:tc>
          <w:tcPr>
            <w:tcW w:type="dxa" w:w="2551"/>
          </w:tcPr>
          <w:p>
            <w:r/>
            <w:r>
              <w:rPr>
                <w:rFonts w:ascii="Calibri" w:hAnsi="Calibri"/>
                <w:sz w:val="19"/>
              </w:rPr>
              <w:t>Ticket type 3</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r>
        <w:tc>
          <w:tcPr>
            <w:tcW w:type="dxa" w:w="2551"/>
          </w:tcPr>
          <w:p>
            <w:r/>
            <w:r>
              <w:rPr>
                <w:rFonts w:ascii="Calibri" w:hAnsi="Calibri"/>
                <w:sz w:val="19"/>
              </w:rPr>
              <w:t>Adult/Child</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r>
        <w:tc>
          <w:tcPr>
            <w:tcW w:type="dxa" w:w="2551"/>
          </w:tcPr>
          <w:p>
            <w:r/>
            <w:r>
              <w:rPr>
                <w:rFonts w:ascii="Calibri" w:hAnsi="Calibri"/>
                <w:sz w:val="19"/>
              </w:rPr>
              <w:t>Round trip on one ticket</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r>
        <w:tc>
          <w:tcPr>
            <w:tcW w:type="dxa" w:w="2551"/>
          </w:tcPr>
          <w:p>
            <w:r/>
            <w:r>
              <w:rPr>
                <w:rFonts w:ascii="Calibri" w:hAnsi="Calibri"/>
                <w:sz w:val="19"/>
              </w:rPr>
              <w:t>Free-travel zone</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r>
        <w:tc>
          <w:tcPr>
            <w:tcW w:type="dxa" w:w="2551"/>
          </w:tcPr>
          <w:p>
            <w:r/>
            <w:r>
              <w:rPr>
                <w:rFonts w:ascii="Calibri" w:hAnsi="Calibri"/>
                <w:sz w:val="19"/>
              </w:rPr>
              <w:t>Free code</w:t>
            </w:r>
          </w:p>
        </w:tc>
        <w:tc>
          <w:tcPr>
            <w:tcW w:type="dxa" w:w="1984"/>
          </w:tcPr>
          <w:p>
            <w:r/>
            <w:r>
              <w:rPr>
                <w:rFonts w:ascii="Calibri" w:hAnsi="Calibri"/>
                <w:sz w:val="19"/>
              </w:rPr>
              <w:t>x</w:t>
            </w:r>
          </w:p>
        </w:tc>
        <w:tc>
          <w:tcPr>
            <w:tcW w:type="dxa" w:w="1984"/>
          </w:tcPr>
          <w:p>
            <w:r/>
            <w:r>
              <w:rPr>
                <w:rFonts w:ascii="Calibri" w:hAnsi="Calibri"/>
                <w:sz w:val="19"/>
              </w:rPr>
              <w:t>x</w:t>
            </w:r>
          </w:p>
        </w:tc>
        <w:tc>
          <w:tcPr>
            <w:tcW w:type="dxa" w:w="1984"/>
          </w:tcPr>
          <w:p>
            <w:r/>
            <w:r>
              <w:rPr>
                <w:rFonts w:ascii="Calibri" w:hAnsi="Calibri"/>
                <w:sz w:val="19"/>
              </w:rPr>
              <w:t>o</w:t>
            </w:r>
          </w:p>
        </w:tc>
      </w:tr>
    </w:tbl>
    <w:p/>
    <w:p>
      <w:r>
        <w:rPr>
          <w:rFonts w:ascii="Calibri" w:hAnsi="Calibri"/>
          <w:b/>
          <w:i w:val="0"/>
          <w:sz w:val="21"/>
        </w:rPr>
        <w:t>Screen Captures</w:t>
      </w:r>
    </w:p>
    <w:p>
      <w:pPr>
        <w:jc w:val="center"/>
      </w:pPr>
      <w:r>
        <w:drawing>
          <wp:inline xmlns:a="http://schemas.openxmlformats.org/drawingml/2006/main" xmlns:pic="http://schemas.openxmlformats.org/drawingml/2006/picture">
            <wp:extent cx="2880000" cy="3029767"/>
            <wp:docPr id="2" name="Picture 2"/>
            <wp:cNvGraphicFramePr>
              <a:graphicFrameLocks noChangeAspect="1"/>
            </wp:cNvGraphicFramePr>
            <a:graphic>
              <a:graphicData uri="http://schemas.openxmlformats.org/drawingml/2006/picture">
                <pic:pic>
                  <pic:nvPicPr>
                    <pic:cNvPr id="0" name="image32.png"/>
                    <pic:cNvPicPr/>
                  </pic:nvPicPr>
                  <pic:blipFill>
                    <a:blip r:embed="rId10"/>
                    <a:stretch>
                      <a:fillRect/>
                    </a:stretch>
                  </pic:blipFill>
                  <pic:spPr>
                    <a:xfrm>
                      <a:off x="0" y="0"/>
                      <a:ext cx="2880000" cy="3029767"/>
                    </a:xfrm>
                    <a:prstGeom prst="rect"/>
                  </pic:spPr>
                </pic:pic>
              </a:graphicData>
            </a:graphic>
          </wp:inline>
        </w:drawing>
      </w:r>
    </w:p>
    <w:p>
      <w:pPr>
        <w:jc w:val="center"/>
      </w:pPr>
      <w:r>
        <w:rPr>
          <w:rFonts w:ascii="Calibri" w:hAnsi="Calibri"/>
          <w:b w:val="0"/>
          <w:i/>
          <w:color w:val="595959"/>
          <w:sz w:val="18"/>
        </w:rPr>
        <w:t>Figure 3.4-1  Detail info dialog (Regular / Multi-ride / Special ticket). Displayed fields branch by ticket type. Special tickets show Route 1-8, Ticket Type 3, round-trip status, free-travel zone, etc.</w:t>
      </w:r>
    </w:p>
    <w:p>
      <w:pPr>
        <w:jc w:val="center"/>
      </w:pPr>
      <w:r>
        <w:drawing>
          <wp:inline xmlns:a="http://schemas.openxmlformats.org/drawingml/2006/main" xmlns:pic="http://schemas.openxmlformats.org/drawingml/2006/picture">
            <wp:extent cx="4320000" cy="2700000"/>
            <wp:docPr id="3" name="Picture 3"/>
            <wp:cNvGraphicFramePr>
              <a:graphicFrameLocks noChangeAspect="1"/>
            </wp:cNvGraphicFramePr>
            <a:graphic>
              <a:graphicData uri="http://schemas.openxmlformats.org/drawingml/2006/picture">
                <pic:pic>
                  <pic:nvPicPr>
                    <pic:cNvPr id="0" name="image34.jpeg"/>
                    <pic:cNvPicPr/>
                  </pic:nvPicPr>
                  <pic:blipFill>
                    <a:blip r:embed="rId11"/>
                    <a:stretch>
                      <a:fillRect/>
                    </a:stretch>
                  </pic:blipFill>
                  <pic:spPr>
                    <a:xfrm>
                      <a:off x="0" y="0"/>
                      <a:ext cx="4320000" cy="2700000"/>
                    </a:xfrm>
                    <a:prstGeom prst="rect"/>
                  </pic:spPr>
                </pic:pic>
              </a:graphicData>
            </a:graphic>
          </wp:inline>
        </w:drawing>
      </w:r>
    </w:p>
    <w:p>
      <w:pPr>
        <w:jc w:val="center"/>
      </w:pPr>
      <w:r>
        <w:rPr>
          <w:rFonts w:ascii="Calibri" w:hAnsi="Calibri"/>
          <w:b w:val="0"/>
          <w:i/>
          <w:color w:val="595959"/>
          <w:sz w:val="18"/>
        </w:rPr>
        <w:t>Figure 3.4-2  Special-ticket card info (reference): the slot to the right of "Media Type" is left blank, and Valid-From / Valid-To / Origin / Route 1 / Destination / Free Code are shown. Routes 2-8 are shown only in the detail info dialog.</w:t>
      </w:r>
    </w:p>
    <w:p>
      <w:pPr>
        <w:pStyle w:val="Heading2"/>
      </w:pPr>
      <w:r>
        <w:rPr>
          <w:rFonts w:ascii="Calibri" w:hAnsi="Calibri"/>
          <w:color w:val="2E5C8A"/>
        </w:rPr>
        <w:t>3.5 Display Format</w:t>
      </w:r>
    </w:p>
    <w:p>
      <w:pPr>
        <w:pStyle w:val="Heading2"/>
      </w:pPr>
      <w:r>
        <w:rPr>
          <w:rFonts w:ascii="Calibri" w:hAnsi="Calibri"/>
          <w:color w:val="2E5C8A"/>
        </w:rPr>
        <w:t>3.6 Other UI Specifications</w:t>
      </w:r>
    </w:p>
    <w:p>
      <w:pPr>
        <w:pStyle w:val="Heading2"/>
      </w:pPr>
      <w:r>
        <w:rPr>
          <w:rFonts w:ascii="Calibri" w:hAnsi="Calibri"/>
          <w:color w:val="2E5C8A"/>
        </w:rPr>
        <w:t>3.7 Related-Business Tab Screens</w:t>
      </w:r>
    </w:p>
    <w:p>
      <w:r>
        <w:rPr>
          <w:rFonts w:ascii="Calibri" w:hAnsi="Calibri"/>
          <w:b w:val="0"/>
          <w:i w:val="0"/>
          <w:sz w:val="21"/>
        </w:rPr>
        <w:t>The related-business tab consists of 4 sub-tabs: "Closing," "Closing Bulletin," "Closing Re-export," and "Customer Service History." Selecting a tab sends a business-selection notification (0xAA01) (BUSINESS values: Closing=50 / Closing Re-export=51 / Closing Bulletin=52, etc.).</w:t>
      </w:r>
    </w:p>
    <w:p>
      <w:pPr>
        <w:jc w:val="center"/>
      </w:pPr>
      <w:r>
        <w:drawing>
          <wp:inline xmlns:a="http://schemas.openxmlformats.org/drawingml/2006/main" xmlns:pic="http://schemas.openxmlformats.org/drawingml/2006/picture">
            <wp:extent cx="4680000" cy="7966548"/>
            <wp:docPr id="4" name="Picture 4"/>
            <wp:cNvGraphicFramePr>
              <a:graphicFrameLocks noChangeAspect="1"/>
            </wp:cNvGraphicFramePr>
            <a:graphic>
              <a:graphicData uri="http://schemas.openxmlformats.org/drawingml/2006/picture">
                <pic:pic>
                  <pic:nvPicPr>
                    <pic:cNvPr id="0" name="image36.png"/>
                    <pic:cNvPicPr/>
                  </pic:nvPicPr>
                  <pic:blipFill>
                    <a:blip r:embed="rId12"/>
                    <a:stretch>
                      <a:fillRect/>
                    </a:stretch>
                  </pic:blipFill>
                  <pic:spPr>
                    <a:xfrm>
                      <a:off x="0" y="0"/>
                      <a:ext cx="4680000" cy="7966548"/>
                    </a:xfrm>
                    <a:prstGeom prst="rect"/>
                  </pic:spPr>
                </pic:pic>
              </a:graphicData>
            </a:graphic>
          </wp:inline>
        </w:drawing>
      </w:r>
    </w:p>
    <w:p>
      <w:pPr>
        <w:jc w:val="center"/>
      </w:pPr>
      <w:r>
        <w:rPr>
          <w:rFonts w:ascii="Calibri" w:hAnsi="Calibri"/>
          <w:b w:val="0"/>
          <w:i/>
          <w:color w:val="595959"/>
          <w:sz w:val="18"/>
        </w:rPr>
        <w:t>Figure 3.7-1  Closing screen: transaction data is split into 4 categories ("Total Handled," "Magnetic Ticket Handling," "Count," "Per-Company Settlement Breakdown") and shown as expandable cards via an arrow icon at the right of each heading. The display content (CloseTallyMainContent) is shared across the Closing, Closing Bulletin, and Closing Re-export screens.</w:t>
      </w:r>
    </w:p>
    <w:p>
      <w:pPr>
        <w:pStyle w:val="Heading1"/>
      </w:pPr>
      <w:r>
        <w:rPr>
          <w:rFonts w:ascii="Calibri" w:hAnsi="Calibri"/>
          <w:color w:val="1F3864"/>
        </w:rPr>
        <w:t>4. System Configuration</w:t>
      </w:r>
    </w:p>
    <w:p>
      <w:r>
        <w:rPr>
          <w:rFonts w:ascii="Calibri" w:hAnsi="Calibri"/>
          <w:b w:val="0"/>
          <w:i w:val="0"/>
          <w:sz w:val="21"/>
        </w:rPr>
        <w:t>Main Control is made up of multiple processes and DLLs, but from NsScreen's (this application's) perspective, the only communication partner is the single TCP/IP interface that Main Control exposes. From here on, "Main Control" in this document refers to that interface.</w:t>
      </w:r>
    </w:p>
    <w:p>
      <w:pPr>
        <w:pStyle w:val="Heading2"/>
      </w:pPr>
      <w:r>
        <w:rPr>
          <w:rFonts w:ascii="Calibri" w:hAnsi="Calibri"/>
          <w:color w:val="2E5C8A"/>
        </w:rPr>
        <w:t>4.1 Process Structure (Overview)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3118"/>
            <w:shd w:val="clear" w:color="auto" w:fill="1F3864"/>
          </w:tcPr>
          <w:p>
            <w:r/>
            <w:r>
              <w:rPr>
                <w:rFonts w:ascii="Calibri" w:hAnsi="Calibri"/>
                <w:b/>
                <w:color w:val="FFFFFF"/>
                <w:sz w:val="19"/>
              </w:rPr>
              <w:t>Process / Module</w:t>
            </w:r>
          </w:p>
        </w:tc>
        <w:tc>
          <w:tcPr>
            <w:tcW w:type="dxa" w:w="5386"/>
            <w:shd w:val="clear" w:color="auto" w:fill="1F3864"/>
          </w:tcPr>
          <w:p>
            <w:r/>
            <w:r>
              <w:rPr>
                <w:rFonts w:ascii="Calibri" w:hAnsi="Calibri"/>
                <w:b/>
                <w:color w:val="FFFFFF"/>
                <w:sz w:val="19"/>
              </w:rPr>
              <w:t>Role</w:t>
            </w:r>
          </w:p>
        </w:tc>
      </w:tr>
      <w:tr>
        <w:tc>
          <w:tcPr>
            <w:tcW w:type="dxa" w:w="3118"/>
          </w:tcPr>
          <w:p>
            <w:r/>
            <w:r>
              <w:rPr>
                <w:rFonts w:ascii="Calibri" w:hAnsi="Calibri"/>
                <w:sz w:val="19"/>
              </w:rPr>
              <w:t>NsScreen.exe (this application)</w:t>
            </w:r>
          </w:p>
        </w:tc>
        <w:tc>
          <w:tcPr>
            <w:tcW w:type="dxa" w:w="5386"/>
          </w:tcPr>
          <w:p>
            <w:r/>
            <w:r>
              <w:rPr>
                <w:rFonts w:ascii="Calibri" w:hAnsi="Calibri"/>
                <w:sz w:val="19"/>
              </w:rPr>
              <w:t>Screen control, user-input handling, TCP/IP communication</w:t>
            </w:r>
          </w:p>
        </w:tc>
      </w:tr>
      <w:tr>
        <w:tc>
          <w:tcPr>
            <w:tcW w:type="dxa" w:w="3118"/>
          </w:tcPr>
          <w:p>
            <w:r/>
            <w:r>
              <w:rPr>
                <w:rFonts w:ascii="Calibri" w:hAnsi="Calibri"/>
                <w:sz w:val="19"/>
              </w:rPr>
              <w:t>Tobu.MainTask.exe (Main Control)</w:t>
            </w:r>
          </w:p>
        </w:tc>
        <w:tc>
          <w:tcPr>
            <w:tcW w:type="dxa" w:w="5386"/>
          </w:tcPr>
          <w:p>
            <w:r/>
            <w:r>
              <w:rPr>
                <w:rFonts w:ascii="Calibri" w:hAnsi="Calibri"/>
                <w:sz w:val="19"/>
              </w:rPr>
              <w:t>Business logic, print control, QR-module control, upstream system integration</w:t>
            </w:r>
          </w:p>
        </w:tc>
      </w:tr>
      <w:tr>
        <w:tc>
          <w:tcPr>
            <w:tcW w:type="dxa" w:w="3118"/>
          </w:tcPr>
          <w:p>
            <w:r/>
            <w:r>
              <w:rPr>
                <w:rFonts w:ascii="Calibri" w:hAnsi="Calibri"/>
                <w:sz w:val="19"/>
              </w:rPr>
              <w:t>NsQRControl.exe</w:t>
            </w:r>
          </w:p>
        </w:tc>
        <w:tc>
          <w:tcPr>
            <w:tcW w:type="dxa" w:w="5386"/>
          </w:tcPr>
          <w:p>
            <w:r/>
            <w:r>
              <w:rPr>
                <w:rFonts w:ascii="Calibri" w:hAnsi="Calibri"/>
                <w:sz w:val="19"/>
              </w:rPr>
              <w:t>Communication with the QR authentication system (via Main Control)</w:t>
            </w:r>
          </w:p>
        </w:tc>
      </w:tr>
      <w:tr>
        <w:tc>
          <w:tcPr>
            <w:tcW w:type="dxa" w:w="3118"/>
          </w:tcPr>
          <w:p>
            <w:r/>
            <w:r>
              <w:rPr>
                <w:rFonts w:ascii="Calibri" w:hAnsi="Calibri"/>
                <w:sz w:val="19"/>
              </w:rPr>
              <w:t>NsAxJudge.exe</w:t>
            </w:r>
          </w:p>
        </w:tc>
        <w:tc>
          <w:tcPr>
            <w:tcW w:type="dxa" w:w="5386"/>
          </w:tcPr>
          <w:p>
            <w:r/>
            <w:r>
              <w:rPr>
                <w:rFonts w:ascii="Calibri" w:hAnsi="Calibri"/>
                <w:sz w:val="19"/>
              </w:rPr>
              <w:t>Fare-settlement judgment processing (via Main Control)</w:t>
            </w:r>
          </w:p>
        </w:tc>
      </w:tr>
    </w:tbl>
    <w:p/>
    <w:p>
      <w:r>
        <w:rPr>
          <w:rFonts w:ascii="Calibri" w:hAnsi="Calibri"/>
          <w:b w:val="0"/>
          <w:i/>
          <w:color w:val="595959"/>
          <w:sz w:val="18"/>
        </w:rPr>
        <w:t>*NsQRControl.exe, NsAxJudge.exe, and similar are processes under Main Control; NsScreen never communicates with them directly. All exchanges go through Main Control.</w:t>
      </w:r>
    </w:p>
    <w:p>
      <w:pPr>
        <w:pStyle w:val="Heading2"/>
      </w:pPr>
      <w:r>
        <w:rPr>
          <w:rFonts w:ascii="Calibri" w:hAnsi="Calibri"/>
          <w:color w:val="2E5C8A"/>
        </w:rPr>
        <w:t>4.2 TCP/IP Communication Structure</w:t>
      </w:r>
    </w:p>
    <w:p>
      <w:pPr>
        <w:jc w:val="center"/>
      </w:pPr>
      <w:r>
        <w:drawing>
          <wp:inline xmlns:a="http://schemas.openxmlformats.org/drawingml/2006/main" xmlns:pic="http://schemas.openxmlformats.org/drawingml/2006/picture">
            <wp:extent cx="5580000" cy="8091000"/>
            <wp:docPr id="5" name="Picture 5"/>
            <wp:cNvGraphicFramePr>
              <a:graphicFrameLocks noChangeAspect="1"/>
            </wp:cNvGraphicFramePr>
            <a:graphic>
              <a:graphicData uri="http://schemas.openxmlformats.org/drawingml/2006/picture">
                <pic:pic>
                  <pic:nvPicPr>
                    <pic:cNvPr id="0" name="ports.png"/>
                    <pic:cNvPicPr/>
                  </pic:nvPicPr>
                  <pic:blipFill>
                    <a:blip r:embed="rId13"/>
                    <a:stretch>
                      <a:fillRect/>
                    </a:stretch>
                  </pic:blipFill>
                  <pic:spPr>
                    <a:xfrm>
                      <a:off x="0" y="0"/>
                      <a:ext cx="5580000" cy="8091000"/>
                    </a:xfrm>
                    <a:prstGeom prst="rect"/>
                  </pic:spPr>
                </pic:pic>
              </a:graphicData>
            </a:graphic>
          </wp:inline>
        </w:drawing>
      </w:r>
    </w:p>
    <w:p>
      <w:pPr>
        <w:jc w:val="center"/>
      </w:pPr>
      <w:r>
        <w:rPr>
          <w:rFonts w:ascii="Calibri" w:hAnsi="Calibri"/>
          <w:b w:val="0"/>
          <w:i/>
          <w:color w:val="595959"/>
          <w:sz w:val="18"/>
        </w:rPr>
        <w:t>Figure 4.2-1  TCP/IP port structure (send and receive use separate ports)</w:t>
      </w:r>
    </w:p>
    <w:p>
      <w:r>
        <w:rPr>
          <w:rFonts w:ascii="Calibri" w:hAnsi="Calibri"/>
          <w:b w:val="0"/>
          <w:i w:val="0"/>
          <w:sz w:val="21"/>
        </w:rPr>
        <w:t>NsScreen holds both the "sending client" and "receiving server" roles within a single process. Note that sending and receiving use different port numbers.</w:t>
      </w:r>
    </w:p>
    <w:p>
      <w:pPr>
        <w:pStyle w:val="Heading2"/>
      </w:pPr>
      <w:r>
        <w:rPr>
          <w:rFonts w:ascii="Calibri" w:hAnsi="Calibri"/>
          <w:color w:val="2E5C8A"/>
        </w:rPr>
        <w:t>4.3 Source Code Structure (Folder Layout)</w:t>
      </w:r>
    </w:p>
    <w:p>
      <w:r>
        <w:rPr>
          <w:rFonts w:ascii="Calibri" w:hAnsi="Calibri"/>
          <w:b w:val="0"/>
          <w:i w:val="0"/>
          <w:sz w:val="21"/>
        </w:rPr>
        <w:t>This software's implementation (under the lib/ folder) is split by function into the folders below. This matches the folder layout in VS Code, so it can be used as a guide when looking for particular code. Rather than an abstract classification like "layers," this is explained in terms of the folders that actually exist.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1587"/>
            <w:shd w:val="clear" w:color="auto" w:fill="1F3864"/>
          </w:tcPr>
          <w:p>
            <w:r/>
            <w:r>
              <w:rPr>
                <w:rFonts w:ascii="Calibri" w:hAnsi="Calibri"/>
                <w:b/>
                <w:color w:val="FFFFFF"/>
                <w:sz w:val="19"/>
              </w:rPr>
              <w:t>Folder</w:t>
            </w:r>
          </w:p>
        </w:tc>
        <w:tc>
          <w:tcPr>
            <w:tcW w:type="dxa" w:w="3231"/>
            <w:shd w:val="clear" w:color="auto" w:fill="1F3864"/>
          </w:tcPr>
          <w:p>
            <w:r/>
            <w:r>
              <w:rPr>
                <w:rFonts w:ascii="Calibri" w:hAnsi="Calibri"/>
                <w:b/>
                <w:color w:val="FFFFFF"/>
                <w:sz w:val="19"/>
              </w:rPr>
              <w:t>Key Files (examples)</w:t>
            </w:r>
          </w:p>
        </w:tc>
        <w:tc>
          <w:tcPr>
            <w:tcW w:type="dxa" w:w="3685"/>
            <w:shd w:val="clear" w:color="auto" w:fill="1F3864"/>
          </w:tcPr>
          <w:p>
            <w:r/>
            <w:r>
              <w:rPr>
                <w:rFonts w:ascii="Calibri" w:hAnsi="Calibri"/>
                <w:b/>
                <w:color w:val="FFFFFF"/>
                <w:sz w:val="19"/>
              </w:rPr>
              <w:t>Role</w:t>
            </w:r>
          </w:p>
        </w:tc>
      </w:tr>
      <w:tr>
        <w:tc>
          <w:tcPr>
            <w:tcW w:type="dxa" w:w="1587"/>
          </w:tcPr>
          <w:p>
            <w:r/>
            <w:r>
              <w:rPr>
                <w:rFonts w:ascii="Calibri" w:hAnsi="Calibri"/>
                <w:sz w:val="19"/>
              </w:rPr>
              <w:t>(root)</w:t>
            </w:r>
          </w:p>
        </w:tc>
        <w:tc>
          <w:tcPr>
            <w:tcW w:type="dxa" w:w="3231"/>
          </w:tcPr>
          <w:p>
            <w:r/>
            <w:r>
              <w:rPr>
                <w:rFonts w:ascii="Calibri" w:hAnsi="Calibri"/>
                <w:sz w:val="19"/>
              </w:rPr>
              <w:t>main.dart, app_config.dart,</w:t>
              <w:br/>
              <w:t>my_home_page.dart, rout_config.dart,</w:t>
              <w:br/>
              <w:t>camera_scanner.dart</w:t>
            </w:r>
          </w:p>
        </w:tc>
        <w:tc>
          <w:tcPr>
            <w:tcW w:type="dxa" w:w="3685"/>
          </w:tcPr>
          <w:p>
            <w:r/>
            <w:r>
              <w:rPr>
                <w:rFonts w:ascii="Calibri" w:hAnsi="Calibri"/>
                <w:sz w:val="19"/>
              </w:rPr>
              <w:t>App startup, screen-transition route</w:t>
              <w:br/>
              <w:t>definitions, tab structure, camera control</w:t>
            </w:r>
          </w:p>
        </w:tc>
      </w:tr>
      <w:tr>
        <w:tc>
          <w:tcPr>
            <w:tcW w:type="dxa" w:w="1587"/>
          </w:tcPr>
          <w:p>
            <w:r/>
            <w:r>
              <w:rPr>
                <w:rFonts w:ascii="Calibri" w:hAnsi="Calibri"/>
                <w:sz w:val="19"/>
              </w:rPr>
              <w:t>config/</w:t>
            </w:r>
          </w:p>
        </w:tc>
        <w:tc>
          <w:tcPr>
            <w:tcW w:type="dxa" w:w="3231"/>
          </w:tcPr>
          <w:p>
            <w:r/>
            <w:r>
              <w:rPr>
                <w:rFonts w:ascii="Calibri" w:hAnsi="Calibri"/>
                <w:sz w:val="19"/>
              </w:rPr>
              <w:t>tcp_config.dart</w:t>
            </w:r>
          </w:p>
        </w:tc>
        <w:tc>
          <w:tcPr>
            <w:tcW w:type="dxa" w:w="3685"/>
          </w:tcPr>
          <w:p>
            <w:r/>
            <w:r>
              <w:rPr>
                <w:rFonts w:ascii="Calibri" w:hAnsi="Calibri"/>
                <w:sz w:val="19"/>
              </w:rPr>
              <w:t>Loads app_config.json and holds config values</w:t>
            </w:r>
          </w:p>
        </w:tc>
      </w:tr>
      <w:tr>
        <w:tc>
          <w:tcPr>
            <w:tcW w:type="dxa" w:w="1587"/>
          </w:tcPr>
          <w:p>
            <w:r/>
            <w:r>
              <w:rPr>
                <w:rFonts w:ascii="Calibri" w:hAnsi="Calibri"/>
                <w:sz w:val="19"/>
              </w:rPr>
              <w:t>model/</w:t>
            </w:r>
          </w:p>
        </w:tc>
        <w:tc>
          <w:tcPr>
            <w:tcW w:type="dxa" w:w="3231"/>
          </w:tcPr>
          <w:p>
            <w:r/>
            <w:r>
              <w:rPr>
                <w:rFonts w:ascii="Calibri" w:hAnsi="Calibri"/>
                <w:sz w:val="19"/>
              </w:rPr>
              <w:t>display_data.dart, init_data.dart,</w:t>
              <w:br/>
              <w:t>login_response.dart, process_response.dart,</w:t>
              <w:br/>
              <w:t>error_message.dart, route_label.dart</w:t>
            </w:r>
          </w:p>
        </w:tc>
        <w:tc>
          <w:tcPr>
            <w:tcW w:type="dxa" w:w="3685"/>
          </w:tcPr>
          <w:p>
            <w:r/>
            <w:r>
              <w:rPr>
                <w:rFonts w:ascii="Calibri" w:hAnsi="Calibri"/>
                <w:sz w:val="19"/>
              </w:rPr>
              <w:t>Data models that convert received JSON</w:t>
              <w:br/>
              <w:t>into Dart objects</w:t>
            </w:r>
          </w:p>
        </w:tc>
      </w:tr>
      <w:tr>
        <w:tc>
          <w:tcPr>
            <w:tcW w:type="dxa" w:w="1587"/>
          </w:tcPr>
          <w:p>
            <w:r/>
            <w:r>
              <w:rPr>
                <w:rFonts w:ascii="Calibri" w:hAnsi="Calibri"/>
                <w:sz w:val="19"/>
              </w:rPr>
              <w:t>service/</w:t>
            </w:r>
          </w:p>
        </w:tc>
        <w:tc>
          <w:tcPr>
            <w:tcW w:type="dxa" w:w="3231"/>
          </w:tcPr>
          <w:p>
            <w:r/>
            <w:r>
              <w:rPr>
                <w:rFonts w:ascii="Calibri" w:hAnsi="Calibri"/>
                <w:sz w:val="19"/>
              </w:rPr>
              <w:t>tcp_service.dart, packet_codec.dart,</w:t>
              <w:br/>
              <w:t>error_message_service.dart, csv_service.dart,</w:t>
              <w:br/>
              <w:t>sound_service.dart, app_logger.dart</w:t>
            </w:r>
          </w:p>
        </w:tc>
        <w:tc>
          <w:tcPr>
            <w:tcW w:type="dxa" w:w="3685"/>
          </w:tcPr>
          <w:p>
            <w:r/>
            <w:r>
              <w:rPr>
                <w:rFonts w:ascii="Calibri" w:hAnsi="Calibri"/>
                <w:sz w:val="19"/>
              </w:rPr>
              <w:t>Shared processing: communication,</w:t>
              <w:br/>
              <w:t>external file loading, logging</w:t>
            </w:r>
          </w:p>
        </w:tc>
      </w:tr>
      <w:tr>
        <w:tc>
          <w:tcPr>
            <w:tcW w:type="dxa" w:w="1587"/>
          </w:tcPr>
          <w:p>
            <w:r/>
            <w:r>
              <w:rPr>
                <w:rFonts w:ascii="Calibri" w:hAnsi="Calibri"/>
                <w:sz w:val="19"/>
              </w:rPr>
              <w:t>provider/</w:t>
            </w:r>
          </w:p>
        </w:tc>
        <w:tc>
          <w:tcPr>
            <w:tcW w:type="dxa" w:w="3231"/>
          </w:tcPr>
          <w:p>
            <w:r/>
            <w:r>
              <w:rPr>
                <w:rFonts w:ascii="Calibri" w:hAnsi="Calibri"/>
                <w:sz w:val="19"/>
              </w:rPr>
              <w:t>provider.dart,</w:t>
              <w:br/>
              <w:t>display_data_provider.dart,</w:t>
              <w:br/>
              <w:t>cancel_btn_visible.dart</w:t>
            </w:r>
          </w:p>
        </w:tc>
        <w:tc>
          <w:tcPr>
            <w:tcW w:type="dxa" w:w="3685"/>
          </w:tcPr>
          <w:p>
            <w:r/>
            <w:r>
              <w:rPr>
                <w:rFonts w:ascii="Calibri" w:hAnsi="Calibri"/>
                <w:sz w:val="19"/>
              </w:rPr>
              <w:t>Holds screen state and received data via</w:t>
              <w:br/>
              <w:t>Riverpod</w:t>
            </w:r>
          </w:p>
        </w:tc>
      </w:tr>
      <w:tr>
        <w:tc>
          <w:tcPr>
            <w:tcW w:type="dxa" w:w="1587"/>
          </w:tcPr>
          <w:p>
            <w:r/>
            <w:r>
              <w:rPr>
                <w:rFonts w:ascii="Calibri" w:hAnsi="Calibri"/>
                <w:sz w:val="19"/>
              </w:rPr>
              <w:t>login/</w:t>
            </w:r>
          </w:p>
        </w:tc>
        <w:tc>
          <w:tcPr>
            <w:tcW w:type="dxa" w:w="3231"/>
          </w:tcPr>
          <w:p>
            <w:r/>
            <w:r>
              <w:rPr>
                <w:rFonts w:ascii="Calibri" w:hAnsi="Calibri"/>
                <w:sz w:val="19"/>
              </w:rPr>
              <w:t>login_page.dart, station_splash.dart</w:t>
            </w:r>
          </w:p>
        </w:tc>
        <w:tc>
          <w:tcPr>
            <w:tcW w:type="dxa" w:w="3685"/>
          </w:tcPr>
          <w:p>
            <w:r/>
            <w:r>
              <w:rPr>
                <w:rFonts w:ascii="Calibri" w:hAnsi="Calibri"/>
                <w:sz w:val="19"/>
              </w:rPr>
              <w:t>Login screen</w:t>
            </w:r>
          </w:p>
        </w:tc>
      </w:tr>
      <w:tr>
        <w:tc>
          <w:tcPr>
            <w:tcW w:type="dxa" w:w="1587"/>
          </w:tcPr>
          <w:p>
            <w:r/>
            <w:r>
              <w:rPr>
                <w:rFonts w:ascii="Calibri" w:hAnsi="Calibri"/>
                <w:sz w:val="19"/>
              </w:rPr>
              <w:t>qr_process/</w:t>
            </w:r>
          </w:p>
        </w:tc>
        <w:tc>
          <w:tcPr>
            <w:tcW w:type="dxa" w:w="3231"/>
          </w:tcPr>
          <w:p>
            <w:r/>
            <w:r>
              <w:rPr>
                <w:rFonts w:ascii="Calibri" w:hAnsi="Calibri"/>
                <w:sz w:val="19"/>
              </w:rPr>
              <w:t>qr_process_menu.dart,</w:t>
              <w:br/>
              <w:t>secondary_tab_menu.dart,</w:t>
              <w:br/>
              <w:t>secondary_tab_content_unselected.dart,</w:t>
              <w:br/>
              <w:t>secondary_tab_process_information.dart</w:t>
            </w:r>
          </w:p>
        </w:tc>
        <w:tc>
          <w:tcPr>
            <w:tcW w:type="dxa" w:w="3685"/>
          </w:tcPr>
          <w:p>
            <w:r/>
            <w:r>
              <w:rPr>
                <w:rFonts w:ascii="Calibri" w:hAnsi="Calibri"/>
                <w:sz w:val="19"/>
              </w:rPr>
              <w:t>Screens for QR reading through business</w:t>
              <w:br/>
              <w:t>execution</w:t>
            </w:r>
          </w:p>
        </w:tc>
      </w:tr>
      <w:tr>
        <w:tc>
          <w:tcPr>
            <w:tcW w:type="dxa" w:w="1587"/>
          </w:tcPr>
          <w:p>
            <w:r/>
            <w:r>
              <w:rPr>
                <w:rFonts w:ascii="Calibri" w:hAnsi="Calibri"/>
                <w:sz w:val="19"/>
              </w:rPr>
              <w:t>related_process/</w:t>
            </w:r>
          </w:p>
        </w:tc>
        <w:tc>
          <w:tcPr>
            <w:tcW w:type="dxa" w:w="3231"/>
          </w:tcPr>
          <w:p>
            <w:r/>
            <w:r>
              <w:rPr>
                <w:rFonts w:ascii="Calibri" w:hAnsi="Calibri"/>
                <w:sz w:val="19"/>
              </w:rPr>
              <w:t>related_process_menu.dart,</w:t>
              <w:br/>
              <w:t>close_tally.dart,</w:t>
              <w:br/>
              <w:t>customer_service_history.dart,</w:t>
              <w:br/>
              <w:t>log_off.dart</w:t>
            </w:r>
          </w:p>
        </w:tc>
        <w:tc>
          <w:tcPr>
            <w:tcW w:type="dxa" w:w="3685"/>
          </w:tcPr>
          <w:p>
            <w:r/>
            <w:r>
              <w:rPr>
                <w:rFonts w:ascii="Calibri" w:hAnsi="Calibri"/>
                <w:sz w:val="19"/>
              </w:rPr>
              <w:t>Screens for the related-business</w:t>
              <w:br/>
              <w:t>(closing series) tab</w:t>
            </w:r>
          </w:p>
        </w:tc>
      </w:tr>
      <w:tr>
        <w:tc>
          <w:tcPr>
            <w:tcW w:type="dxa" w:w="1587"/>
          </w:tcPr>
          <w:p>
            <w:r/>
            <w:r>
              <w:rPr>
                <w:rFonts w:ascii="Calibri" w:hAnsi="Calibri"/>
                <w:sz w:val="19"/>
              </w:rPr>
              <w:t>component/</w:t>
            </w:r>
          </w:p>
        </w:tc>
        <w:tc>
          <w:tcPr>
            <w:tcW w:type="dxa" w:w="3231"/>
          </w:tcPr>
          <w:p>
            <w:r/>
            <w:r>
              <w:rPr>
                <w:rFonts w:ascii="Calibri" w:hAnsi="Calibri"/>
                <w:sz w:val="19"/>
              </w:rPr>
              <w:t>secondary_tab_content_core.dart,</w:t>
              <w:br/>
              <w:t>process_completed.dart, scanner.dart,</w:t>
              <w:br/>
              <w:t>pop_out_button.dart, etc.</w:t>
            </w:r>
          </w:p>
        </w:tc>
        <w:tc>
          <w:tcPr>
            <w:tcW w:type="dxa" w:w="3685"/>
          </w:tcPr>
          <w:p>
            <w:r/>
            <w:r>
              <w:rPr>
                <w:rFonts w:ascii="Calibri" w:hAnsi="Calibri"/>
                <w:sz w:val="19"/>
              </w:rPr>
              <w:t>UI parts shared across multiple screens</w:t>
            </w:r>
          </w:p>
        </w:tc>
      </w:tr>
      <w:tr>
        <w:tc>
          <w:tcPr>
            <w:tcW w:type="dxa" w:w="1587"/>
          </w:tcPr>
          <w:p>
            <w:r/>
            <w:r>
              <w:rPr>
                <w:rFonts w:ascii="Calibri" w:hAnsi="Calibri"/>
                <w:sz w:val="19"/>
              </w:rPr>
              <w:t>utility/</w:t>
            </w:r>
          </w:p>
        </w:tc>
        <w:tc>
          <w:tcPr>
            <w:tcW w:type="dxa" w:w="3231"/>
          </w:tcPr>
          <w:p>
            <w:r/>
            <w:r>
              <w:rPr>
                <w:rFonts w:ascii="Calibri" w:hAnsi="Calibri"/>
                <w:sz w:val="19"/>
              </w:rPr>
              <w:t>confirm_dialog.dart, error_dialog.dart,</w:t>
              <w:br/>
              <w:t>error_handler.dart,</w:t>
              <w:br/>
              <w:t>date_time_converter.dart</w:t>
            </w:r>
          </w:p>
        </w:tc>
        <w:tc>
          <w:tcPr>
            <w:tcW w:type="dxa" w:w="3685"/>
          </w:tcPr>
          <w:p>
            <w:r/>
            <w:r>
              <w:rPr>
                <w:rFonts w:ascii="Calibri" w:hAnsi="Calibri"/>
                <w:sz w:val="19"/>
              </w:rPr>
              <w:t>Helpers: shared dialogs, error evaluation,</w:t>
              <w:br/>
              <w:t>date conversion, etc.</w:t>
            </w:r>
          </w:p>
        </w:tc>
      </w:tr>
      <w:tr>
        <w:tc>
          <w:tcPr>
            <w:tcW w:type="dxa" w:w="1587"/>
          </w:tcPr>
          <w:p>
            <w:r/>
            <w:r>
              <w:rPr>
                <w:rFonts w:ascii="Calibri" w:hAnsi="Calibri"/>
                <w:sz w:val="19"/>
              </w:rPr>
              <w:t>gen/</w:t>
            </w:r>
          </w:p>
        </w:tc>
        <w:tc>
          <w:tcPr>
            <w:tcW w:type="dxa" w:w="3231"/>
          </w:tcPr>
          <w:p>
            <w:r/>
            <w:r>
              <w:rPr>
                <w:rFonts w:ascii="Calibri" w:hAnsi="Calibri"/>
                <w:sz w:val="19"/>
              </w:rPr>
              <w:t>assets.gen.dart, fonts.gen.dart</w:t>
            </w:r>
          </w:p>
        </w:tc>
        <w:tc>
          <w:tcPr>
            <w:tcW w:type="dxa" w:w="3685"/>
          </w:tcPr>
          <w:p>
            <w:r/>
            <w:r>
              <w:rPr>
                <w:rFonts w:ascii="Calibri" w:hAnsi="Calibri"/>
                <w:sz w:val="19"/>
              </w:rPr>
              <w:t>Auto-generated asset-reference code</w:t>
            </w:r>
          </w:p>
        </w:tc>
      </w:tr>
    </w:tbl>
    <w:p/>
    <w:p>
      <w:r>
        <w:rPr>
          <w:rFonts w:ascii="Calibri" w:hAnsi="Calibri"/>
          <w:b w:val="0"/>
          <w:i/>
          <w:color w:val="595959"/>
          <w:sz w:val="18"/>
        </w:rPr>
        <w:t>*Chapter 10, "Implementation Classes / Function List," is organized to correspond with this folder structure.</w:t>
      </w:r>
    </w:p>
    <w:p>
      <w:pPr>
        <w:pStyle w:val="Heading2"/>
      </w:pPr>
      <w:r>
        <w:rPr>
          <w:rFonts w:ascii="Calibri" w:hAnsi="Calibri"/>
          <w:color w:val="2E5C8A"/>
        </w:rPr>
        <w:t>4.4 Character Encoding</w:t>
      </w:r>
    </w:p>
    <w:p>
      <w:r>
        <w:rPr>
          <w:rFonts w:ascii="Calibri" w:hAnsi="Calibri"/>
          <w:b w:val="0"/>
          <w:i w:val="0"/>
          <w:sz w:val="21"/>
        </w:rPr>
        <w:t>The data this software handles uses different character encodings depending on the communication path or reference file involved. Since this is easy to mix up, each target is listed explicitly below.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835"/>
            <w:shd w:val="clear" w:color="auto" w:fill="1F3864"/>
          </w:tcPr>
          <w:p>
            <w:r/>
            <w:r>
              <w:rPr>
                <w:rFonts w:ascii="Calibri" w:hAnsi="Calibri"/>
                <w:b/>
                <w:color w:val="FFFFFF"/>
                <w:sz w:val="19"/>
              </w:rPr>
              <w:t>Target</w:t>
            </w:r>
          </w:p>
        </w:tc>
        <w:tc>
          <w:tcPr>
            <w:tcW w:type="dxa" w:w="1701"/>
            <w:shd w:val="clear" w:color="auto" w:fill="1F3864"/>
          </w:tcPr>
          <w:p>
            <w:r/>
            <w:r>
              <w:rPr>
                <w:rFonts w:ascii="Calibri" w:hAnsi="Calibri"/>
                <w:b/>
                <w:color w:val="FFFFFF"/>
                <w:sz w:val="19"/>
              </w:rPr>
              <w:t>Encoding</w:t>
            </w:r>
          </w:p>
        </w:tc>
        <w:tc>
          <w:tcPr>
            <w:tcW w:type="dxa" w:w="4252"/>
            <w:shd w:val="clear" w:color="auto" w:fill="1F3864"/>
          </w:tcPr>
          <w:p>
            <w:r/>
            <w:r>
              <w:rPr>
                <w:rFonts w:ascii="Calibri" w:hAnsi="Calibri"/>
                <w:b/>
                <w:color w:val="FFFFFF"/>
                <w:sz w:val="19"/>
              </w:rPr>
              <w:t>Notes</w:t>
            </w:r>
          </w:p>
        </w:tc>
      </w:tr>
      <w:tr>
        <w:tc>
          <w:tcPr>
            <w:tcW w:type="dxa" w:w="2835"/>
          </w:tcPr>
          <w:p>
            <w:r/>
            <w:r>
              <w:rPr>
                <w:rFonts w:ascii="Calibri" w:hAnsi="Calibri"/>
                <w:sz w:val="19"/>
              </w:rPr>
              <w:t>TCP/IP communication (JSON body of each message)</w:t>
            </w:r>
          </w:p>
        </w:tc>
        <w:tc>
          <w:tcPr>
            <w:tcW w:type="dxa" w:w="1701"/>
          </w:tcPr>
          <w:p>
            <w:r/>
            <w:r>
              <w:rPr>
                <w:rFonts w:ascii="Calibri" w:hAnsi="Calibri"/>
                <w:sz w:val="19"/>
              </w:rPr>
              <w:t>UTF-8</w:t>
            </w:r>
          </w:p>
        </w:tc>
        <w:tc>
          <w:tcPr>
            <w:tcW w:type="dxa" w:w="4252"/>
          </w:tcPr>
          <w:p>
            <w:r/>
            <w:r>
              <w:rPr>
                <w:rFonts w:ascii="Calibri" w:hAnsi="Calibri"/>
                <w:sz w:val="19"/>
              </w:rPr>
              <w:t>Encoded/decoded in packet_codec.dart</w:t>
            </w:r>
          </w:p>
        </w:tc>
      </w:tr>
      <w:tr>
        <w:tc>
          <w:tcPr>
            <w:tcW w:type="dxa" w:w="2835"/>
          </w:tcPr>
          <w:p>
            <w:r/>
            <w:r>
              <w:rPr>
                <w:rFonts w:ascii="Calibri" w:hAnsi="Calibri"/>
                <w:sz w:val="19"/>
              </w:rPr>
              <w:t>KbaErrorMessage.json (error definition file)</w:t>
            </w:r>
          </w:p>
        </w:tc>
        <w:tc>
          <w:tcPr>
            <w:tcW w:type="dxa" w:w="1701"/>
          </w:tcPr>
          <w:p>
            <w:r/>
            <w:r>
              <w:rPr>
                <w:rFonts w:ascii="Calibri" w:hAnsi="Calibri"/>
                <w:sz w:val="19"/>
              </w:rPr>
              <w:t>Shift-JIS</w:t>
            </w:r>
          </w:p>
        </w:tc>
        <w:tc>
          <w:tcPr>
            <w:tcW w:type="dxa" w:w="4252"/>
          </w:tcPr>
          <w:p>
            <w:r/>
            <w:r>
              <w:rPr>
                <w:rFonts w:ascii="Calibri" w:hAnsi="Calibri"/>
                <w:sz w:val="19"/>
              </w:rPr>
              <w:t>JSON format, but Shift-JIS encoded.</w:t>
              <w:br/>
              <w:t>Path given by app_config.json's ERROR_MSG_PATH</w:t>
            </w:r>
          </w:p>
        </w:tc>
      </w:tr>
      <w:tr>
        <w:tc>
          <w:tcPr>
            <w:tcW w:type="dxa" w:w="2835"/>
          </w:tcPr>
          <w:p>
            <w:r/>
            <w:r>
              <w:rPr>
                <w:rFonts w:ascii="Calibri" w:hAnsi="Calibri"/>
                <w:sz w:val="19"/>
              </w:rPr>
              <w:t>Dispinfo.csv (code-conversion CSV)</w:t>
            </w:r>
          </w:p>
        </w:tc>
        <w:tc>
          <w:tcPr>
            <w:tcW w:type="dxa" w:w="1701"/>
          </w:tcPr>
          <w:p>
            <w:r/>
            <w:r>
              <w:rPr>
                <w:rFonts w:ascii="Calibri" w:hAnsi="Calibri"/>
                <w:sz w:val="19"/>
              </w:rPr>
              <w:t>Shift-JIS</w:t>
            </w:r>
          </w:p>
        </w:tc>
        <w:tc>
          <w:tcPr>
            <w:tcW w:type="dxa" w:w="4252"/>
          </w:tcPr>
          <w:p>
            <w:r/>
            <w:r>
              <w:rPr>
                <w:rFonts w:ascii="Calibri" w:hAnsi="Calibri"/>
                <w:sz w:val="19"/>
              </w:rPr>
              <w:t>Loaded in csv_service.dart</w:t>
            </w:r>
          </w:p>
        </w:tc>
      </w:tr>
      <w:tr>
        <w:tc>
          <w:tcPr>
            <w:tcW w:type="dxa" w:w="2835"/>
          </w:tcPr>
          <w:p>
            <w:r/>
            <w:r>
              <w:rPr>
                <w:rFonts w:ascii="Calibri" w:hAnsi="Calibri"/>
                <w:sz w:val="19"/>
              </w:rPr>
              <w:t>app_config.json (configuration file)</w:t>
            </w:r>
          </w:p>
        </w:tc>
        <w:tc>
          <w:tcPr>
            <w:tcW w:type="dxa" w:w="1701"/>
          </w:tcPr>
          <w:p>
            <w:r/>
            <w:r>
              <w:rPr>
                <w:rFonts w:ascii="Calibri" w:hAnsi="Calibri"/>
                <w:sz w:val="19"/>
              </w:rPr>
              <w:t>UTF-8 (assumed)</w:t>
            </w:r>
          </w:p>
        </w:tc>
        <w:tc>
          <w:tcPr>
            <w:tcW w:type="dxa" w:w="4252"/>
          </w:tcPr>
          <w:p>
            <w:r/>
            <w:r>
              <w:rPr>
                <w:rFonts w:ascii="Calibri" w:hAnsi="Calibri"/>
                <w:sz w:val="19"/>
              </w:rPr>
              <w:t>No explicit encoding conversion found in</w:t>
              <w:br/>
              <w:t>code; relies on Dart's default (UTF-8) read</w:t>
            </w:r>
          </w:p>
        </w:tc>
      </w:tr>
      <w:tr>
        <w:tc>
          <w:tcPr>
            <w:tcW w:type="dxa" w:w="2835"/>
          </w:tcPr>
          <w:p>
            <w:r/>
            <w:r>
              <w:rPr>
                <w:rFonts w:ascii="Calibri" w:hAnsi="Calibri"/>
                <w:sz w:val="19"/>
              </w:rPr>
              <w:t>Log files (AppLogger output)</w:t>
            </w:r>
          </w:p>
        </w:tc>
        <w:tc>
          <w:tcPr>
            <w:tcW w:type="dxa" w:w="1701"/>
          </w:tcPr>
          <w:p>
            <w:r/>
            <w:r>
              <w:rPr>
                <w:rFonts w:ascii="Calibri" w:hAnsi="Calibri"/>
                <w:sz w:val="19"/>
              </w:rPr>
              <w:t>UTF-8 (assumed)</w:t>
            </w:r>
          </w:p>
        </w:tc>
        <w:tc>
          <w:tcPr>
            <w:tcW w:type="dxa" w:w="4252"/>
          </w:tcPr>
          <w:p>
            <w:r/>
            <w:r>
              <w:rPr>
                <w:rFonts w:ascii="Calibri" w:hAnsi="Calibri"/>
                <w:sz w:val="19"/>
              </w:rPr>
              <w:t>Same as above</w:t>
            </w:r>
          </w:p>
        </w:tc>
      </w:tr>
    </w:tbl>
    <w:p/>
    <w:p>
      <w:r>
        <w:rPr>
          <w:rFonts w:ascii="Calibri" w:hAnsi="Calibri"/>
          <w:b w:val="0"/>
          <w:i/>
          <w:color w:val="595959"/>
          <w:sz w:val="18"/>
        </w:rPr>
        <w:t>*app_config.json and the log files are marked "assumed" because no explicit encoding specification was found in the code. If garbled text is suspected on the real device, check the actual output file in binary.</w:t>
      </w:r>
    </w:p>
    <w:p>
      <w:pPr>
        <w:pStyle w:val="Heading1"/>
      </w:pPr>
      <w:r>
        <w:rPr>
          <w:rFonts w:ascii="Calibri" w:hAnsi="Calibri"/>
          <w:color w:val="1F3864"/>
        </w:rPr>
        <w:t>5. Communication Protocol Basics</w:t>
      </w:r>
    </w:p>
    <w:p>
      <w:pPr>
        <w:pStyle w:val="Heading2"/>
      </w:pPr>
      <w:r>
        <w:rPr>
          <w:rFonts w:ascii="Calibri" w:hAnsi="Calibri"/>
          <w:color w:val="2E5C8A"/>
        </w:rPr>
        <w:t>5.1 Message Format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1701"/>
            <w:shd w:val="clear" w:color="auto" w:fill="1F3864"/>
          </w:tcPr>
          <w:p>
            <w:r/>
            <w:r>
              <w:rPr>
                <w:rFonts w:ascii="Calibri" w:hAnsi="Calibri"/>
                <w:b/>
                <w:color w:val="FFFFFF"/>
                <w:sz w:val="19"/>
              </w:rPr>
              <w:t>Offset</w:t>
            </w:r>
          </w:p>
        </w:tc>
        <w:tc>
          <w:tcPr>
            <w:tcW w:type="dxa" w:w="1701"/>
            <w:shd w:val="clear" w:color="auto" w:fill="1F3864"/>
          </w:tcPr>
          <w:p>
            <w:r/>
            <w:r>
              <w:rPr>
                <w:rFonts w:ascii="Calibri" w:hAnsi="Calibri"/>
                <w:b/>
                <w:color w:val="FFFFFF"/>
                <w:sz w:val="19"/>
              </w:rPr>
              <w:t>Size</w:t>
            </w:r>
          </w:p>
        </w:tc>
        <w:tc>
          <w:tcPr>
            <w:tcW w:type="dxa" w:w="5102"/>
            <w:shd w:val="clear" w:color="auto" w:fill="1F3864"/>
          </w:tcPr>
          <w:p>
            <w:r/>
            <w:r>
              <w:rPr>
                <w:rFonts w:ascii="Calibri" w:hAnsi="Calibri"/>
                <w:b/>
                <w:color w:val="FFFFFF"/>
                <w:sz w:val="19"/>
              </w:rPr>
              <w:t>Content</w:t>
            </w:r>
          </w:p>
        </w:tc>
      </w:tr>
      <w:tr>
        <w:tc>
          <w:tcPr>
            <w:tcW w:type="dxa" w:w="1701"/>
          </w:tcPr>
          <w:p>
            <w:r/>
            <w:r>
              <w:rPr>
                <w:rFonts w:ascii="Calibri" w:hAnsi="Calibri"/>
                <w:sz w:val="19"/>
              </w:rPr>
              <w:t>0</w:t>
            </w:r>
          </w:p>
        </w:tc>
        <w:tc>
          <w:tcPr>
            <w:tcW w:type="dxa" w:w="1701"/>
          </w:tcPr>
          <w:p>
            <w:r/>
            <w:r>
              <w:rPr>
                <w:rFonts w:ascii="Calibri" w:hAnsi="Calibri"/>
                <w:sz w:val="19"/>
              </w:rPr>
              <w:t>2 bytes</w:t>
            </w:r>
          </w:p>
        </w:tc>
        <w:tc>
          <w:tcPr>
            <w:tcW w:type="dxa" w:w="5102"/>
          </w:tcPr>
          <w:p>
            <w:r/>
            <w:r>
              <w:rPr>
                <w:rFonts w:ascii="Calibri" w:hAnsi="Calibri"/>
                <w:sz w:val="19"/>
              </w:rPr>
              <w:t>Command ID (big-endian)</w:t>
            </w:r>
          </w:p>
        </w:tc>
      </w:tr>
      <w:tr>
        <w:tc>
          <w:tcPr>
            <w:tcW w:type="dxa" w:w="1701"/>
          </w:tcPr>
          <w:p>
            <w:r/>
            <w:r>
              <w:rPr>
                <w:rFonts w:ascii="Calibri" w:hAnsi="Calibri"/>
                <w:sz w:val="19"/>
              </w:rPr>
              <w:t>2</w:t>
            </w:r>
          </w:p>
        </w:tc>
        <w:tc>
          <w:tcPr>
            <w:tcW w:type="dxa" w:w="1701"/>
          </w:tcPr>
          <w:p>
            <w:r/>
            <w:r>
              <w:rPr>
                <w:rFonts w:ascii="Calibri" w:hAnsi="Calibri"/>
                <w:sz w:val="19"/>
              </w:rPr>
              <w:t>4 bytes</w:t>
            </w:r>
          </w:p>
        </w:tc>
        <w:tc>
          <w:tcPr>
            <w:tcW w:type="dxa" w:w="5102"/>
          </w:tcPr>
          <w:p>
            <w:r/>
            <w:r>
              <w:rPr>
                <w:rFonts w:ascii="Calibri" w:hAnsi="Calibri"/>
                <w:sz w:val="19"/>
              </w:rPr>
              <w:t>JSON data length (big-endian)</w:t>
            </w:r>
          </w:p>
        </w:tc>
      </w:tr>
      <w:tr>
        <w:tc>
          <w:tcPr>
            <w:tcW w:type="dxa" w:w="1701"/>
          </w:tcPr>
          <w:p>
            <w:r/>
            <w:r>
              <w:rPr>
                <w:rFonts w:ascii="Calibri" w:hAnsi="Calibri"/>
                <w:sz w:val="19"/>
              </w:rPr>
              <w:t>6</w:t>
            </w:r>
          </w:p>
        </w:tc>
        <w:tc>
          <w:tcPr>
            <w:tcW w:type="dxa" w:w="1701"/>
          </w:tcPr>
          <w:p>
            <w:r/>
            <w:r>
              <w:rPr>
                <w:rFonts w:ascii="Calibri" w:hAnsi="Calibri"/>
                <w:sz w:val="19"/>
              </w:rPr>
              <w:t>variable</w:t>
            </w:r>
          </w:p>
        </w:tc>
        <w:tc>
          <w:tcPr>
            <w:tcW w:type="dxa" w:w="5102"/>
          </w:tcPr>
          <w:p>
            <w:r/>
            <w:r>
              <w:rPr>
                <w:rFonts w:ascii="Calibri" w:hAnsi="Calibri"/>
                <w:sz w:val="19"/>
              </w:rPr>
              <w:t>JSON data body (UTF-8)</w:t>
            </w:r>
          </w:p>
        </w:tc>
      </w:tr>
    </w:tbl>
    <w:p/>
    <w:p>
      <w:r>
        <w:rPr>
          <w:rFonts w:ascii="Calibri" w:hAnsi="Calibri"/>
          <w:b w:val="0"/>
          <w:i/>
          <w:color w:val="595959"/>
          <w:sz w:val="18"/>
        </w:rPr>
        <w:t>*Implementation: lib/service/packet_codec.dart (encode/decode). Character encoding is UTF-8.</w:t>
      </w:r>
    </w:p>
    <w:p>
      <w:pPr>
        <w:pStyle w:val="Heading2"/>
      </w:pPr>
      <w:r>
        <w:rPr>
          <w:rFonts w:ascii="Calibri" w:hAnsi="Calibri"/>
          <w:color w:val="2E5C8A"/>
        </w:rPr>
        <w:t>5.2 Common JSON Structure</w:t>
      </w:r>
    </w:p>
    <w:p>
      <w:r>
        <w:rPr>
          <w:rFonts w:ascii="Calibri" w:hAnsi="Calibri"/>
          <w:b w:val="0"/>
          <w:i w:val="0"/>
          <w:sz w:val="21"/>
        </w:rPr>
        <w:t>Most request/response messages share the following COMMON / DATA structure.</w:t>
      </w:r>
    </w:p>
    <w:p>
      <w:r>
        <w:rPr>
          <w:rFonts w:ascii="Calibri" w:hAnsi="Calibri"/>
          <w:b w:val="0"/>
          <w:i w:val="0"/>
          <w:sz w:val="19"/>
        </w:rPr>
        <w:t>{ "COMMON": { "RESULT": true, "ERRCODE": 0, "ERRKIND": 0 },</w:t>
      </w:r>
    </w:p>
    <w:p>
      <w:r>
        <w:rPr>
          <w:rFonts w:ascii="Calibri" w:hAnsi="Calibri"/>
          <w:b w:val="0"/>
          <w:i w:val="0"/>
          <w:sz w:val="19"/>
        </w:rPr>
        <w:t xml:space="preserve">  "DATA": { ... message-specific data ... }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Field</w:t>
            </w:r>
          </w:p>
        </w:tc>
        <w:tc>
          <w:tcPr>
            <w:tcW w:type="dxa" w:w="6520"/>
            <w:shd w:val="clear" w:color="auto" w:fill="1F3864"/>
          </w:tcPr>
          <w:p>
            <w:r/>
            <w:r>
              <w:rPr>
                <w:rFonts w:ascii="Calibri" w:hAnsi="Calibri"/>
                <w:b/>
                <w:color w:val="FFFFFF"/>
                <w:sz w:val="19"/>
              </w:rPr>
              <w:t>Content</w:t>
            </w:r>
          </w:p>
        </w:tc>
      </w:tr>
      <w:tr>
        <w:tc>
          <w:tcPr>
            <w:tcW w:type="dxa" w:w="1984"/>
          </w:tcPr>
          <w:p>
            <w:r/>
            <w:r>
              <w:rPr>
                <w:rFonts w:ascii="Calibri" w:hAnsi="Calibri"/>
                <w:sz w:val="19"/>
              </w:rPr>
              <w:t>COMMON.RESULT</w:t>
            </w:r>
          </w:p>
        </w:tc>
        <w:tc>
          <w:tcPr>
            <w:tcW w:type="dxa" w:w="6520"/>
          </w:tcPr>
          <w:p>
            <w:r/>
            <w:r>
              <w:rPr>
                <w:rFonts w:ascii="Calibri" w:hAnsi="Calibri"/>
                <w:sz w:val="19"/>
              </w:rPr>
              <w:t>Processing result (true = success, false = failure)</w:t>
            </w:r>
          </w:p>
        </w:tc>
      </w:tr>
      <w:tr>
        <w:tc>
          <w:tcPr>
            <w:tcW w:type="dxa" w:w="1984"/>
          </w:tcPr>
          <w:p>
            <w:r/>
            <w:r>
              <w:rPr>
                <w:rFonts w:ascii="Calibri" w:hAnsi="Calibri"/>
                <w:sz w:val="19"/>
              </w:rPr>
              <w:t>COMMON.ERRCODE</w:t>
            </w:r>
          </w:p>
        </w:tc>
        <w:tc>
          <w:tcPr>
            <w:tcW w:type="dxa" w:w="6520"/>
          </w:tcPr>
          <w:p>
            <w:r/>
            <w:r>
              <w:rPr>
                <w:rFonts w:ascii="Calibri" w:hAnsi="Calibri"/>
                <w:sz w:val="19"/>
              </w:rPr>
              <w:t>Detailed error code (valid when RESULT=false)</w:t>
            </w:r>
          </w:p>
        </w:tc>
      </w:tr>
      <w:tr>
        <w:tc>
          <w:tcPr>
            <w:tcW w:type="dxa" w:w="1984"/>
          </w:tcPr>
          <w:p>
            <w:r/>
            <w:r>
              <w:rPr>
                <w:rFonts w:ascii="Calibri" w:hAnsi="Calibri"/>
                <w:sz w:val="19"/>
              </w:rPr>
              <w:t>COMMON.ERRKIND</w:t>
            </w:r>
          </w:p>
        </w:tc>
        <w:tc>
          <w:tcPr>
            <w:tcW w:type="dxa" w:w="6520"/>
          </w:tcPr>
          <w:p>
            <w:r/>
            <w:r>
              <w:rPr>
                <w:rFonts w:ascii="Calibri" w:hAnsi="Calibri"/>
                <w:sz w:val="19"/>
              </w:rPr>
              <w:t>Location where the error occurred (e.g. always present for 0xFA81; omitted in some messages)</w:t>
            </w:r>
          </w:p>
        </w:tc>
      </w:tr>
      <w:tr>
        <w:tc>
          <w:tcPr>
            <w:tcW w:type="dxa" w:w="1984"/>
          </w:tcPr>
          <w:p>
            <w:r/>
            <w:r>
              <w:rPr>
                <w:rFonts w:ascii="Calibri" w:hAnsi="Calibri"/>
                <w:sz w:val="19"/>
              </w:rPr>
              <w:t>DATA</w:t>
            </w:r>
          </w:p>
        </w:tc>
        <w:tc>
          <w:tcPr>
            <w:tcW w:type="dxa" w:w="6520"/>
          </w:tcPr>
          <w:p>
            <w:r/>
            <w:r>
              <w:rPr>
                <w:rFonts w:ascii="Calibri" w:hAnsi="Calibri"/>
                <w:sz w:val="19"/>
              </w:rPr>
              <w:t>Message-specific data (e.g. ticket info for 0x1281, AUTHORITY for 0xA181)</w:t>
            </w:r>
          </w:p>
        </w:tc>
      </w:tr>
    </w:tbl>
    <w:p/>
    <w:p>
      <w:pPr>
        <w:pStyle w:val="Heading2"/>
      </w:pPr>
      <w:r>
        <w:rPr>
          <w:rFonts w:ascii="Calibri" w:hAnsi="Calibri"/>
          <w:color w:val="2E5C8A"/>
        </w:rPr>
        <w:t>5.3 Command ID List</w:t>
      </w:r>
    </w:p>
    <w:p>
      <w:r>
        <w:rPr>
          <w:rFonts w:ascii="Calibri" w:hAnsi="Calibri"/>
          <w:b w:val="0"/>
          <w:i w:val="0"/>
          <w:sz w:val="21"/>
        </w:rPr>
        <w:t>Before the list of processing names, here is how a received message is handled inside NsScreen.</w:t>
      </w:r>
    </w:p>
    <w:p>
      <w:pPr>
        <w:jc w:val="center"/>
      </w:pPr>
      <w:r>
        <w:drawing>
          <wp:inline xmlns:a="http://schemas.openxmlformats.org/drawingml/2006/main" xmlns:pic="http://schemas.openxmlformats.org/drawingml/2006/picture">
            <wp:extent cx="6120000" cy="1678629"/>
            <wp:docPr id="6" name="Picture 6"/>
            <wp:cNvGraphicFramePr>
              <a:graphicFrameLocks noChangeAspect="1"/>
            </wp:cNvGraphicFramePr>
            <a:graphic>
              <a:graphicData uri="http://schemas.openxmlformats.org/drawingml/2006/picture">
                <pic:pic>
                  <pic:nvPicPr>
                    <pic:cNvPr id="0" name="dispatch.png"/>
                    <pic:cNvPicPr/>
                  </pic:nvPicPr>
                  <pic:blipFill>
                    <a:blip r:embed="rId14"/>
                    <a:stretch>
                      <a:fillRect/>
                    </a:stretch>
                  </pic:blipFill>
                  <pic:spPr>
                    <a:xfrm>
                      <a:off x="0" y="0"/>
                      <a:ext cx="6120000" cy="1678629"/>
                    </a:xfrm>
                    <a:prstGeom prst="rect"/>
                  </pic:spPr>
                </pic:pic>
              </a:graphicData>
            </a:graphic>
          </wp:inline>
        </w:drawing>
      </w:r>
    </w:p>
    <w:p>
      <w:pPr>
        <w:jc w:val="center"/>
      </w:pPr>
      <w:r>
        <w:rPr>
          <w:rFonts w:ascii="Calibri" w:hAnsi="Calibri"/>
          <w:b w:val="0"/>
          <w:i/>
          <w:color w:val="595959"/>
          <w:sz w:val="18"/>
        </w:rPr>
        <w:t>Figure 5.3-1  Dispatch structure for received messages (_handlePacket)</w:t>
      </w:r>
    </w:p>
    <w:p>
      <w:r>
        <w:rPr>
          <w:rFonts w:ascii="Calibri" w:hAnsi="Calibri"/>
          <w:b/>
          <w:i w:val="0"/>
          <w:sz w:val="21"/>
        </w:rPr>
        <w:t>The meaning of the columns below is as follows.</w:t>
      </w:r>
    </w:p>
    <w:p>
      <w:r>
        <w:rPr>
          <w:rFonts w:ascii="Calibri" w:hAnsi="Calibri"/>
          <w:b w:val="0"/>
          <w:i w:val="0"/>
          <w:sz w:val="19"/>
        </w:rPr>
        <w:t>"Implementation (Send)" = the NsScreen-side method that sends this command (lib/service/tcp_service.dart)</w:t>
      </w:r>
    </w:p>
    <w:p>
      <w:r>
        <w:rPr>
          <w:rFonts w:ascii="Calibri" w:hAnsi="Calibri"/>
          <w:b w:val="0"/>
          <w:i w:val="0"/>
          <w:sz w:val="19"/>
        </w:rPr>
        <w:t>"Handling (Receive)" = which Completer/state is updated in the switch statement inside _handlePacket() when this command is received (the "Processing Name" column shows what that case does)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1304"/>
            <w:shd w:val="clear" w:color="auto" w:fill="1F3864"/>
          </w:tcPr>
          <w:p>
            <w:r/>
            <w:r>
              <w:rPr>
                <w:rFonts w:ascii="Calibri" w:hAnsi="Calibri"/>
                <w:b/>
                <w:color w:val="FFFFFF"/>
                <w:sz w:val="17"/>
              </w:rPr>
              <w:t>Command ID</w:t>
            </w:r>
          </w:p>
        </w:tc>
        <w:tc>
          <w:tcPr>
            <w:tcW w:type="dxa" w:w="737"/>
            <w:shd w:val="clear" w:color="auto" w:fill="1F3864"/>
          </w:tcPr>
          <w:p>
            <w:r/>
            <w:r>
              <w:rPr>
                <w:rFonts w:ascii="Calibri" w:hAnsi="Calibri"/>
                <w:b/>
                <w:color w:val="FFFFFF"/>
                <w:sz w:val="17"/>
              </w:rPr>
              <w:t>Direction</w:t>
            </w:r>
          </w:p>
        </w:tc>
        <w:tc>
          <w:tcPr>
            <w:tcW w:type="dxa" w:w="2948"/>
            <w:shd w:val="clear" w:color="auto" w:fill="1F3864"/>
          </w:tcPr>
          <w:p>
            <w:r/>
            <w:r>
              <w:rPr>
                <w:rFonts w:ascii="Calibri" w:hAnsi="Calibri"/>
                <w:b/>
                <w:color w:val="FFFFFF"/>
                <w:sz w:val="17"/>
              </w:rPr>
              <w:t>Name</w:t>
            </w:r>
          </w:p>
        </w:tc>
        <w:tc>
          <w:tcPr>
            <w:tcW w:type="dxa" w:w="3515"/>
            <w:shd w:val="clear" w:color="auto" w:fill="1F3864"/>
          </w:tcPr>
          <w:p>
            <w:r/>
            <w:r>
              <w:rPr>
                <w:rFonts w:ascii="Calibri" w:hAnsi="Calibri"/>
                <w:b/>
                <w:color w:val="FFFFFF"/>
                <w:sz w:val="17"/>
              </w:rPr>
              <w:t>Implementation (Send) / Handling (Receive)</w:t>
            </w:r>
          </w:p>
        </w:tc>
      </w:tr>
      <w:tr>
        <w:tc>
          <w:tcPr>
            <w:tcW w:type="dxa" w:w="1304"/>
          </w:tcPr>
          <w:p>
            <w:r/>
            <w:r>
              <w:rPr>
                <w:rFonts w:ascii="Calibri" w:hAnsi="Calibri"/>
                <w:sz w:val="17"/>
              </w:rPr>
              <w:t>0x0A81</w:t>
            </w:r>
          </w:p>
        </w:tc>
        <w:tc>
          <w:tcPr>
            <w:tcW w:type="dxa" w:w="737"/>
          </w:tcPr>
          <w:p>
            <w:r/>
            <w:r>
              <w:rPr>
                <w:rFonts w:ascii="Calibri" w:hAnsi="Calibri"/>
                <w:sz w:val="17"/>
              </w:rPr>
              <w:t>Recv</w:t>
            </w:r>
          </w:p>
        </w:tc>
        <w:tc>
          <w:tcPr>
            <w:tcW w:type="dxa" w:w="2948"/>
          </w:tcPr>
          <w:p>
            <w:r/>
            <w:r>
              <w:rPr>
                <w:rFonts w:ascii="Calibri" w:hAnsi="Calibri"/>
                <w:sz w:val="17"/>
              </w:rPr>
              <w:t>Screen-control init request</w:t>
            </w:r>
          </w:p>
        </w:tc>
        <w:tc>
          <w:tcPr>
            <w:tcW w:type="dxa" w:w="3515"/>
          </w:tcPr>
          <w:p>
            <w:r/>
            <w:r>
              <w:rPr>
                <w:rFonts w:ascii="Calibri" w:hAnsi="Calibri"/>
                <w:sz w:val="17"/>
              </w:rPr>
              <w:t>_handlePacket() case initRequest</w:t>
            </w:r>
          </w:p>
        </w:tc>
      </w:tr>
      <w:tr>
        <w:tc>
          <w:tcPr>
            <w:tcW w:type="dxa" w:w="1304"/>
          </w:tcPr>
          <w:p>
            <w:r/>
            <w:r>
              <w:rPr>
                <w:rFonts w:ascii="Calibri" w:hAnsi="Calibri"/>
                <w:sz w:val="17"/>
              </w:rPr>
              <w:t>0x0A01</w:t>
            </w:r>
          </w:p>
        </w:tc>
        <w:tc>
          <w:tcPr>
            <w:tcW w:type="dxa" w:w="737"/>
          </w:tcPr>
          <w:p>
            <w:r/>
            <w:r>
              <w:rPr>
                <w:rFonts w:ascii="Calibri" w:hAnsi="Calibri"/>
                <w:sz w:val="17"/>
              </w:rPr>
              <w:t>Send</w:t>
            </w:r>
          </w:p>
        </w:tc>
        <w:tc>
          <w:tcPr>
            <w:tcW w:type="dxa" w:w="2948"/>
          </w:tcPr>
          <w:p>
            <w:r/>
            <w:r>
              <w:rPr>
                <w:rFonts w:ascii="Calibri" w:hAnsi="Calibri"/>
                <w:sz w:val="17"/>
              </w:rPr>
              <w:t>Screen-control init complete notice</w:t>
            </w:r>
          </w:p>
        </w:tc>
        <w:tc>
          <w:tcPr>
            <w:tcW w:type="dxa" w:w="3515"/>
          </w:tcPr>
          <w:p>
            <w:r/>
            <w:r>
              <w:rPr>
                <w:rFonts w:ascii="Calibri" w:hAnsi="Calibri"/>
                <w:sz w:val="17"/>
              </w:rPr>
              <w:t>sendInitComplete()</w:t>
            </w:r>
          </w:p>
        </w:tc>
      </w:tr>
      <w:tr>
        <w:tc>
          <w:tcPr>
            <w:tcW w:type="dxa" w:w="1304"/>
          </w:tcPr>
          <w:p>
            <w:r/>
            <w:r>
              <w:rPr>
                <w:rFonts w:ascii="Calibri" w:hAnsi="Calibri"/>
                <w:sz w:val="17"/>
              </w:rPr>
              <w:t>0xA101</w:t>
            </w:r>
          </w:p>
        </w:tc>
        <w:tc>
          <w:tcPr>
            <w:tcW w:type="dxa" w:w="737"/>
          </w:tcPr>
          <w:p>
            <w:r/>
            <w:r>
              <w:rPr>
                <w:rFonts w:ascii="Calibri" w:hAnsi="Calibri"/>
                <w:sz w:val="17"/>
              </w:rPr>
              <w:t>Send</w:t>
            </w:r>
          </w:p>
        </w:tc>
        <w:tc>
          <w:tcPr>
            <w:tcW w:type="dxa" w:w="2948"/>
          </w:tcPr>
          <w:p>
            <w:r/>
            <w:r>
              <w:rPr>
                <w:rFonts w:ascii="Calibri" w:hAnsi="Calibri"/>
                <w:sz w:val="17"/>
              </w:rPr>
              <w:t>Login request</w:t>
            </w:r>
          </w:p>
        </w:tc>
        <w:tc>
          <w:tcPr>
            <w:tcW w:type="dxa" w:w="3515"/>
          </w:tcPr>
          <w:p>
            <w:r/>
            <w:r>
              <w:rPr>
                <w:rFonts w:ascii="Calibri" w:hAnsi="Calibri"/>
                <w:sz w:val="17"/>
              </w:rPr>
              <w:t>sendLoginRequest()</w:t>
            </w:r>
          </w:p>
        </w:tc>
      </w:tr>
      <w:tr>
        <w:tc>
          <w:tcPr>
            <w:tcW w:type="dxa" w:w="1304"/>
          </w:tcPr>
          <w:p>
            <w:r/>
            <w:r>
              <w:rPr>
                <w:rFonts w:ascii="Calibri" w:hAnsi="Calibri"/>
                <w:sz w:val="17"/>
              </w:rPr>
              <w:t>0xA181</w:t>
            </w:r>
          </w:p>
        </w:tc>
        <w:tc>
          <w:tcPr>
            <w:tcW w:type="dxa" w:w="737"/>
          </w:tcPr>
          <w:p>
            <w:r/>
            <w:r>
              <w:rPr>
                <w:rFonts w:ascii="Calibri" w:hAnsi="Calibri"/>
                <w:sz w:val="17"/>
              </w:rPr>
              <w:t>Recv</w:t>
            </w:r>
          </w:p>
        </w:tc>
        <w:tc>
          <w:tcPr>
            <w:tcW w:type="dxa" w:w="2948"/>
          </w:tcPr>
          <w:p>
            <w:r/>
            <w:r>
              <w:rPr>
                <w:rFonts w:ascii="Calibri" w:hAnsi="Calibri"/>
                <w:sz w:val="17"/>
              </w:rPr>
              <w:t>Login request response</w:t>
            </w:r>
          </w:p>
        </w:tc>
        <w:tc>
          <w:tcPr>
            <w:tcW w:type="dxa" w:w="3515"/>
          </w:tcPr>
          <w:p>
            <w:r/>
            <w:r>
              <w:rPr>
                <w:rFonts w:ascii="Calibri" w:hAnsi="Calibri"/>
                <w:sz w:val="17"/>
              </w:rPr>
              <w:t>case loginResponse</w:t>
            </w:r>
          </w:p>
        </w:tc>
      </w:tr>
      <w:tr>
        <w:tc>
          <w:tcPr>
            <w:tcW w:type="dxa" w:w="1304"/>
          </w:tcPr>
          <w:p>
            <w:r/>
            <w:r>
              <w:rPr>
                <w:rFonts w:ascii="Calibri" w:hAnsi="Calibri"/>
                <w:sz w:val="17"/>
              </w:rPr>
              <w:t>0xA201</w:t>
            </w:r>
          </w:p>
        </w:tc>
        <w:tc>
          <w:tcPr>
            <w:tcW w:type="dxa" w:w="737"/>
          </w:tcPr>
          <w:p>
            <w:r/>
            <w:r>
              <w:rPr>
                <w:rFonts w:ascii="Calibri" w:hAnsi="Calibri"/>
                <w:sz w:val="17"/>
              </w:rPr>
              <w:t>Send</w:t>
            </w:r>
          </w:p>
        </w:tc>
        <w:tc>
          <w:tcPr>
            <w:tcW w:type="dxa" w:w="2948"/>
          </w:tcPr>
          <w:p>
            <w:r/>
            <w:r>
              <w:rPr>
                <w:rFonts w:ascii="Calibri" w:hAnsi="Calibri"/>
                <w:sz w:val="17"/>
              </w:rPr>
              <w:t>Logoff request</w:t>
            </w:r>
          </w:p>
        </w:tc>
        <w:tc>
          <w:tcPr>
            <w:tcW w:type="dxa" w:w="3515"/>
          </w:tcPr>
          <w:p>
            <w:r/>
            <w:r>
              <w:rPr>
                <w:rFonts w:ascii="Calibri" w:hAnsi="Calibri"/>
                <w:sz w:val="17"/>
              </w:rPr>
              <w:t>sendLogoff()</w:t>
            </w:r>
          </w:p>
        </w:tc>
      </w:tr>
      <w:tr>
        <w:tc>
          <w:tcPr>
            <w:tcW w:type="dxa" w:w="1304"/>
          </w:tcPr>
          <w:p>
            <w:r/>
            <w:r>
              <w:rPr>
                <w:rFonts w:ascii="Calibri" w:hAnsi="Calibri"/>
                <w:sz w:val="17"/>
              </w:rPr>
              <w:t>0xA281</w:t>
            </w:r>
          </w:p>
        </w:tc>
        <w:tc>
          <w:tcPr>
            <w:tcW w:type="dxa" w:w="737"/>
          </w:tcPr>
          <w:p>
            <w:r/>
            <w:r>
              <w:rPr>
                <w:rFonts w:ascii="Calibri" w:hAnsi="Calibri"/>
                <w:sz w:val="17"/>
              </w:rPr>
              <w:t>Recv</w:t>
            </w:r>
          </w:p>
        </w:tc>
        <w:tc>
          <w:tcPr>
            <w:tcW w:type="dxa" w:w="2948"/>
          </w:tcPr>
          <w:p>
            <w:r/>
            <w:r>
              <w:rPr>
                <w:rFonts w:ascii="Calibri" w:hAnsi="Calibri"/>
                <w:sz w:val="17"/>
              </w:rPr>
              <w:t>Logoff request response</w:t>
            </w:r>
          </w:p>
        </w:tc>
        <w:tc>
          <w:tcPr>
            <w:tcW w:type="dxa" w:w="3515"/>
          </w:tcPr>
          <w:p>
            <w:r/>
            <w:r>
              <w:rPr>
                <w:rFonts w:ascii="Calibri" w:hAnsi="Calibri"/>
                <w:sz w:val="17"/>
              </w:rPr>
              <w:t>case logoffResponse</w:t>
            </w:r>
          </w:p>
        </w:tc>
      </w:tr>
      <w:tr>
        <w:tc>
          <w:tcPr>
            <w:tcW w:type="dxa" w:w="1304"/>
          </w:tcPr>
          <w:p>
            <w:r/>
            <w:r>
              <w:rPr>
                <w:rFonts w:ascii="Calibri" w:hAnsi="Calibri"/>
                <w:sz w:val="17"/>
              </w:rPr>
              <w:t>0x1101</w:t>
            </w:r>
          </w:p>
        </w:tc>
        <w:tc>
          <w:tcPr>
            <w:tcW w:type="dxa" w:w="737"/>
          </w:tcPr>
          <w:p>
            <w:r/>
            <w:r>
              <w:rPr>
                <w:rFonts w:ascii="Calibri" w:hAnsi="Calibri"/>
                <w:sz w:val="17"/>
              </w:rPr>
              <w:t>Send</w:t>
            </w:r>
          </w:p>
        </w:tc>
        <w:tc>
          <w:tcPr>
            <w:tcW w:type="dxa" w:w="2948"/>
          </w:tcPr>
          <w:p>
            <w:r/>
            <w:r>
              <w:rPr>
                <w:rFonts w:ascii="Calibri" w:hAnsi="Calibri"/>
                <w:sz w:val="17"/>
              </w:rPr>
              <w:t>QR server inquiry request</w:t>
            </w:r>
          </w:p>
        </w:tc>
        <w:tc>
          <w:tcPr>
            <w:tcW w:type="dxa" w:w="3515"/>
          </w:tcPr>
          <w:p>
            <w:r/>
            <w:r>
              <w:rPr>
                <w:rFonts w:ascii="Calibri" w:hAnsi="Calibri"/>
                <w:sz w:val="17"/>
              </w:rPr>
              <w:t>sendQrServerRequest()</w:t>
            </w:r>
          </w:p>
        </w:tc>
      </w:tr>
      <w:tr>
        <w:tc>
          <w:tcPr>
            <w:tcW w:type="dxa" w:w="1304"/>
          </w:tcPr>
          <w:p>
            <w:r/>
            <w:r>
              <w:rPr>
                <w:rFonts w:ascii="Calibri" w:hAnsi="Calibri"/>
                <w:sz w:val="17"/>
              </w:rPr>
              <w:t>0x1181</w:t>
            </w:r>
          </w:p>
        </w:tc>
        <w:tc>
          <w:tcPr>
            <w:tcW w:type="dxa" w:w="737"/>
          </w:tcPr>
          <w:p>
            <w:r/>
            <w:r>
              <w:rPr>
                <w:rFonts w:ascii="Calibri" w:hAnsi="Calibri"/>
                <w:sz w:val="17"/>
              </w:rPr>
              <w:t>Recv</w:t>
            </w:r>
          </w:p>
        </w:tc>
        <w:tc>
          <w:tcPr>
            <w:tcW w:type="dxa" w:w="2948"/>
          </w:tcPr>
          <w:p>
            <w:r/>
            <w:r>
              <w:rPr>
                <w:rFonts w:ascii="Calibri" w:hAnsi="Calibri"/>
                <w:sz w:val="17"/>
              </w:rPr>
              <w:t>QR server inquiry response</w:t>
            </w:r>
          </w:p>
        </w:tc>
        <w:tc>
          <w:tcPr>
            <w:tcW w:type="dxa" w:w="3515"/>
          </w:tcPr>
          <w:p>
            <w:r/>
            <w:r>
              <w:rPr>
                <w:rFonts w:ascii="Calibri" w:hAnsi="Calibri"/>
                <w:sz w:val="17"/>
              </w:rPr>
              <w:t>case qrServerRefResponse</w:t>
            </w:r>
          </w:p>
        </w:tc>
      </w:tr>
      <w:tr>
        <w:tc>
          <w:tcPr>
            <w:tcW w:type="dxa" w:w="1304"/>
          </w:tcPr>
          <w:p>
            <w:r/>
            <w:r>
              <w:rPr>
                <w:rFonts w:ascii="Calibri" w:hAnsi="Calibri"/>
                <w:sz w:val="17"/>
              </w:rPr>
              <w:t>0x1201</w:t>
            </w:r>
          </w:p>
        </w:tc>
        <w:tc>
          <w:tcPr>
            <w:tcW w:type="dxa" w:w="737"/>
          </w:tcPr>
          <w:p>
            <w:r/>
            <w:r>
              <w:rPr>
                <w:rFonts w:ascii="Calibri" w:hAnsi="Calibri"/>
                <w:sz w:val="17"/>
              </w:rPr>
              <w:t>Send</w:t>
            </w:r>
          </w:p>
        </w:tc>
        <w:tc>
          <w:tcPr>
            <w:tcW w:type="dxa" w:w="2948"/>
          </w:tcPr>
          <w:p>
            <w:r/>
            <w:r>
              <w:rPr>
                <w:rFonts w:ascii="Calibri" w:hAnsi="Calibri"/>
                <w:sz w:val="17"/>
              </w:rPr>
              <w:t>Display data request</w:t>
            </w:r>
          </w:p>
        </w:tc>
        <w:tc>
          <w:tcPr>
            <w:tcW w:type="dxa" w:w="3515"/>
          </w:tcPr>
          <w:p>
            <w:r/>
            <w:r>
              <w:rPr>
                <w:rFonts w:ascii="Calibri" w:hAnsi="Calibri"/>
                <w:sz w:val="17"/>
              </w:rPr>
              <w:t>sendDisplayDataRequest()</w:t>
            </w:r>
          </w:p>
        </w:tc>
      </w:tr>
      <w:tr>
        <w:tc>
          <w:tcPr>
            <w:tcW w:type="dxa" w:w="1304"/>
          </w:tcPr>
          <w:p>
            <w:r/>
            <w:r>
              <w:rPr>
                <w:rFonts w:ascii="Calibri" w:hAnsi="Calibri"/>
                <w:sz w:val="17"/>
              </w:rPr>
              <w:t>0x1281</w:t>
            </w:r>
          </w:p>
        </w:tc>
        <w:tc>
          <w:tcPr>
            <w:tcW w:type="dxa" w:w="737"/>
          </w:tcPr>
          <w:p>
            <w:r/>
            <w:r>
              <w:rPr>
                <w:rFonts w:ascii="Calibri" w:hAnsi="Calibri"/>
                <w:sz w:val="17"/>
              </w:rPr>
              <w:t>Recv</w:t>
            </w:r>
          </w:p>
        </w:tc>
        <w:tc>
          <w:tcPr>
            <w:tcW w:type="dxa" w:w="2948"/>
          </w:tcPr>
          <w:p>
            <w:r/>
            <w:r>
              <w:rPr>
                <w:rFonts w:ascii="Calibri" w:hAnsi="Calibri"/>
                <w:sz w:val="17"/>
              </w:rPr>
              <w:t>Display data response</w:t>
            </w:r>
          </w:p>
        </w:tc>
        <w:tc>
          <w:tcPr>
            <w:tcW w:type="dxa" w:w="3515"/>
          </w:tcPr>
          <w:p>
            <w:r/>
            <w:r>
              <w:rPr>
                <w:rFonts w:ascii="Calibri" w:hAnsi="Calibri"/>
                <w:sz w:val="17"/>
              </w:rPr>
              <w:t>case displayDataResponse</w:t>
            </w:r>
          </w:p>
        </w:tc>
      </w:tr>
      <w:tr>
        <w:tc>
          <w:tcPr>
            <w:tcW w:type="dxa" w:w="1304"/>
          </w:tcPr>
          <w:p>
            <w:r/>
            <w:r>
              <w:rPr>
                <w:rFonts w:ascii="Calibri" w:hAnsi="Calibri"/>
                <w:sz w:val="17"/>
              </w:rPr>
              <w:t>0x1301</w:t>
            </w:r>
          </w:p>
        </w:tc>
        <w:tc>
          <w:tcPr>
            <w:tcW w:type="dxa" w:w="737"/>
          </w:tcPr>
          <w:p>
            <w:r/>
            <w:r>
              <w:rPr>
                <w:rFonts w:ascii="Calibri" w:hAnsi="Calibri"/>
                <w:sz w:val="17"/>
              </w:rPr>
              <w:t>Send</w:t>
            </w:r>
          </w:p>
        </w:tc>
        <w:tc>
          <w:tcPr>
            <w:tcW w:type="dxa" w:w="2948"/>
          </w:tcPr>
          <w:p>
            <w:r/>
            <w:r>
              <w:rPr>
                <w:rFonts w:ascii="Calibri" w:hAnsi="Calibri"/>
                <w:sz w:val="17"/>
              </w:rPr>
              <w:t>Fare re-judgment request</w:t>
            </w:r>
          </w:p>
        </w:tc>
        <w:tc>
          <w:tcPr>
            <w:tcW w:type="dxa" w:w="3515"/>
          </w:tcPr>
          <w:p>
            <w:r/>
            <w:r>
              <w:rPr>
                <w:rFonts w:ascii="Calibri" w:hAnsi="Calibri"/>
                <w:sz w:val="17"/>
              </w:rPr>
              <w:t>sendFareJudge()</w:t>
            </w:r>
          </w:p>
        </w:tc>
      </w:tr>
      <w:tr>
        <w:tc>
          <w:tcPr>
            <w:tcW w:type="dxa" w:w="1304"/>
          </w:tcPr>
          <w:p>
            <w:r/>
            <w:r>
              <w:rPr>
                <w:rFonts w:ascii="Calibri" w:hAnsi="Calibri"/>
                <w:sz w:val="17"/>
              </w:rPr>
              <w:t>0x1381</w:t>
            </w:r>
          </w:p>
        </w:tc>
        <w:tc>
          <w:tcPr>
            <w:tcW w:type="dxa" w:w="737"/>
          </w:tcPr>
          <w:p>
            <w:r/>
            <w:r>
              <w:rPr>
                <w:rFonts w:ascii="Calibri" w:hAnsi="Calibri"/>
                <w:sz w:val="17"/>
              </w:rPr>
              <w:t>Recv</w:t>
            </w:r>
          </w:p>
        </w:tc>
        <w:tc>
          <w:tcPr>
            <w:tcW w:type="dxa" w:w="2948"/>
          </w:tcPr>
          <w:p>
            <w:r/>
            <w:r>
              <w:rPr>
                <w:rFonts w:ascii="Calibri" w:hAnsi="Calibri"/>
                <w:sz w:val="17"/>
              </w:rPr>
              <w:t>Fare re-judgment response</w:t>
            </w:r>
          </w:p>
        </w:tc>
        <w:tc>
          <w:tcPr>
            <w:tcW w:type="dxa" w:w="3515"/>
          </w:tcPr>
          <w:p>
            <w:r/>
            <w:r>
              <w:rPr>
                <w:rFonts w:ascii="Calibri" w:hAnsi="Calibri"/>
                <w:sz w:val="17"/>
              </w:rPr>
              <w:t>case fareJudgeResponse</w:t>
            </w:r>
          </w:p>
        </w:tc>
      </w:tr>
      <w:tr>
        <w:tc>
          <w:tcPr>
            <w:tcW w:type="dxa" w:w="1304"/>
          </w:tcPr>
          <w:p>
            <w:r/>
            <w:r>
              <w:rPr>
                <w:rFonts w:ascii="Calibri" w:hAnsi="Calibri"/>
                <w:sz w:val="17"/>
              </w:rPr>
              <w:t>0xAA01</w:t>
            </w:r>
          </w:p>
        </w:tc>
        <w:tc>
          <w:tcPr>
            <w:tcW w:type="dxa" w:w="737"/>
          </w:tcPr>
          <w:p>
            <w:r/>
            <w:r>
              <w:rPr>
                <w:rFonts w:ascii="Calibri" w:hAnsi="Calibri"/>
                <w:sz w:val="17"/>
              </w:rPr>
              <w:t>Send</w:t>
            </w:r>
          </w:p>
        </w:tc>
        <w:tc>
          <w:tcPr>
            <w:tcW w:type="dxa" w:w="2948"/>
          </w:tcPr>
          <w:p>
            <w:r/>
            <w:r>
              <w:rPr>
                <w:rFonts w:ascii="Calibri" w:hAnsi="Calibri"/>
                <w:sz w:val="17"/>
              </w:rPr>
              <w:t>Business-selection notice</w:t>
            </w:r>
          </w:p>
        </w:tc>
        <w:tc>
          <w:tcPr>
            <w:tcW w:type="dxa" w:w="3515"/>
          </w:tcPr>
          <w:p>
            <w:r/>
            <w:r>
              <w:rPr>
                <w:rFonts w:ascii="Calibri" w:hAnsi="Calibri"/>
                <w:sz w:val="17"/>
              </w:rPr>
              <w:t>sendBusinessSelect()</w:t>
            </w:r>
          </w:p>
        </w:tc>
      </w:tr>
      <w:tr>
        <w:tc>
          <w:tcPr>
            <w:tcW w:type="dxa" w:w="1304"/>
          </w:tcPr>
          <w:p>
            <w:r/>
            <w:r>
              <w:rPr>
                <w:rFonts w:ascii="Calibri" w:hAnsi="Calibri"/>
                <w:sz w:val="17"/>
              </w:rPr>
              <w:t>0x2101</w:t>
              <w:br/>
              <w:t>0x2201</w:t>
              <w:br/>
              <w:t>0x2301</w:t>
              <w:br/>
              <w:t>0x2401</w:t>
              <w:br/>
              <w:t>0x2501</w:t>
            </w:r>
          </w:p>
        </w:tc>
        <w:tc>
          <w:tcPr>
            <w:tcW w:type="dxa" w:w="737"/>
          </w:tcPr>
          <w:p>
            <w:r/>
            <w:r>
              <w:rPr>
                <w:rFonts w:ascii="Calibri" w:hAnsi="Calibri"/>
                <w:sz w:val="17"/>
              </w:rPr>
              <w:t>Send</w:t>
            </w:r>
          </w:p>
        </w:tc>
        <w:tc>
          <w:tcPr>
            <w:tcW w:type="dxa" w:w="2948"/>
          </w:tcPr>
          <w:p>
            <w:r/>
            <w:r>
              <w:rPr>
                <w:rFonts w:ascii="Calibri" w:hAnsi="Calibri"/>
                <w:sz w:val="17"/>
              </w:rPr>
              <w:t>Entry/Exit/Settlement/Void/</w:t>
              <w:br/>
              <w:t>Origin-Cancel execution request</w:t>
            </w:r>
          </w:p>
        </w:tc>
        <w:tc>
          <w:tcPr>
            <w:tcW w:type="dxa" w:w="3515"/>
          </w:tcPr>
          <w:p>
            <w:r/>
            <w:r>
              <w:rPr>
                <w:rFonts w:ascii="Calibri" w:hAnsi="Calibri"/>
                <w:sz w:val="17"/>
              </w:rPr>
              <w:t>sendProcessRequest()</w:t>
            </w:r>
          </w:p>
        </w:tc>
      </w:tr>
      <w:tr>
        <w:tc>
          <w:tcPr>
            <w:tcW w:type="dxa" w:w="1304"/>
          </w:tcPr>
          <w:p>
            <w:r/>
            <w:r>
              <w:rPr>
                <w:rFonts w:ascii="Calibri" w:hAnsi="Calibri"/>
                <w:sz w:val="17"/>
              </w:rPr>
              <w:t>0x2181</w:t>
              <w:br/>
              <w:t>0x2281</w:t>
              <w:br/>
              <w:t>0x2381</w:t>
              <w:br/>
              <w:t>0x2481</w:t>
              <w:br/>
              <w:t>0x2581</w:t>
            </w:r>
          </w:p>
        </w:tc>
        <w:tc>
          <w:tcPr>
            <w:tcW w:type="dxa" w:w="737"/>
          </w:tcPr>
          <w:p>
            <w:r/>
            <w:r>
              <w:rPr>
                <w:rFonts w:ascii="Calibri" w:hAnsi="Calibri"/>
                <w:sz w:val="17"/>
              </w:rPr>
              <w:t>Recv</w:t>
            </w:r>
          </w:p>
        </w:tc>
        <w:tc>
          <w:tcPr>
            <w:tcW w:type="dxa" w:w="2948"/>
          </w:tcPr>
          <w:p>
            <w:r/>
            <w:r>
              <w:rPr>
                <w:rFonts w:ascii="Calibri" w:hAnsi="Calibri"/>
                <w:sz w:val="17"/>
              </w:rPr>
              <w:t>Each business-execution response</w:t>
            </w:r>
          </w:p>
        </w:tc>
        <w:tc>
          <w:tcPr>
            <w:tcW w:type="dxa" w:w="3515"/>
          </w:tcPr>
          <w:p>
            <w:r/>
            <w:r>
              <w:rPr>
                <w:rFonts w:ascii="Calibri" w:hAnsi="Calibri"/>
                <w:sz w:val="17"/>
              </w:rPr>
              <w:t>case enter/exit/adjust/</w:t>
              <w:br/>
              <w:t>cancelTicket/enterCancelResponse</w:t>
            </w:r>
          </w:p>
        </w:tc>
      </w:tr>
      <w:tr>
        <w:tc>
          <w:tcPr>
            <w:tcW w:type="dxa" w:w="1304"/>
          </w:tcPr>
          <w:p>
            <w:r/>
            <w:r>
              <w:rPr>
                <w:rFonts w:ascii="Calibri" w:hAnsi="Calibri"/>
                <w:sz w:val="17"/>
              </w:rPr>
              <w:t>0xB101</w:t>
            </w:r>
          </w:p>
        </w:tc>
        <w:tc>
          <w:tcPr>
            <w:tcW w:type="dxa" w:w="737"/>
          </w:tcPr>
          <w:p>
            <w:r/>
            <w:r>
              <w:rPr>
                <w:rFonts w:ascii="Calibri" w:hAnsi="Calibri"/>
                <w:sz w:val="17"/>
              </w:rPr>
              <w:t>Send</w:t>
            </w:r>
          </w:p>
        </w:tc>
        <w:tc>
          <w:tcPr>
            <w:tcW w:type="dxa" w:w="2948"/>
          </w:tcPr>
          <w:p>
            <w:r/>
            <w:r>
              <w:rPr>
                <w:rFonts w:ascii="Calibri" w:hAnsi="Calibri"/>
                <w:sz w:val="17"/>
              </w:rPr>
              <w:t>Business cancel request</w:t>
            </w:r>
          </w:p>
        </w:tc>
        <w:tc>
          <w:tcPr>
            <w:tcW w:type="dxa" w:w="3515"/>
          </w:tcPr>
          <w:p>
            <w:r/>
            <w:r>
              <w:rPr>
                <w:rFonts w:ascii="Calibri" w:hAnsi="Calibri"/>
                <w:sz w:val="17"/>
              </w:rPr>
              <w:t>sendCancel()</w:t>
            </w:r>
          </w:p>
        </w:tc>
      </w:tr>
      <w:tr>
        <w:tc>
          <w:tcPr>
            <w:tcW w:type="dxa" w:w="1304"/>
          </w:tcPr>
          <w:p>
            <w:r/>
            <w:r>
              <w:rPr>
                <w:rFonts w:ascii="Calibri" w:hAnsi="Calibri"/>
                <w:sz w:val="17"/>
              </w:rPr>
              <w:t>0xB181</w:t>
            </w:r>
          </w:p>
        </w:tc>
        <w:tc>
          <w:tcPr>
            <w:tcW w:type="dxa" w:w="737"/>
          </w:tcPr>
          <w:p>
            <w:r/>
            <w:r>
              <w:rPr>
                <w:rFonts w:ascii="Calibri" w:hAnsi="Calibri"/>
                <w:sz w:val="17"/>
              </w:rPr>
              <w:t>Recv</w:t>
            </w:r>
          </w:p>
        </w:tc>
        <w:tc>
          <w:tcPr>
            <w:tcW w:type="dxa" w:w="2948"/>
          </w:tcPr>
          <w:p>
            <w:r/>
            <w:r>
              <w:rPr>
                <w:rFonts w:ascii="Calibri" w:hAnsi="Calibri"/>
                <w:sz w:val="17"/>
              </w:rPr>
              <w:t>Business cancel response</w:t>
            </w:r>
          </w:p>
        </w:tc>
        <w:tc>
          <w:tcPr>
            <w:tcW w:type="dxa" w:w="3515"/>
          </w:tcPr>
          <w:p>
            <w:r/>
            <w:r>
              <w:rPr>
                <w:rFonts w:ascii="Calibri" w:hAnsi="Calibri"/>
                <w:sz w:val="17"/>
              </w:rPr>
              <w:t>case cancelResponse</w:t>
            </w:r>
          </w:p>
        </w:tc>
      </w:tr>
      <w:tr>
        <w:tc>
          <w:tcPr>
            <w:tcW w:type="dxa" w:w="1304"/>
          </w:tcPr>
          <w:p>
            <w:r/>
            <w:r>
              <w:rPr>
                <w:rFonts w:ascii="Calibri" w:hAnsi="Calibri"/>
                <w:sz w:val="17"/>
              </w:rPr>
              <w:t>0xC101</w:t>
            </w:r>
          </w:p>
        </w:tc>
        <w:tc>
          <w:tcPr>
            <w:tcW w:type="dxa" w:w="737"/>
          </w:tcPr>
          <w:p>
            <w:r/>
            <w:r>
              <w:rPr>
                <w:rFonts w:ascii="Calibri" w:hAnsi="Calibri"/>
                <w:sz w:val="17"/>
              </w:rPr>
              <w:t>Send</w:t>
            </w:r>
          </w:p>
        </w:tc>
        <w:tc>
          <w:tcPr>
            <w:tcW w:type="dxa" w:w="2948"/>
          </w:tcPr>
          <w:p>
            <w:r/>
            <w:r>
              <w:rPr>
                <w:rFonts w:ascii="Calibri" w:hAnsi="Calibri"/>
                <w:sz w:val="17"/>
              </w:rPr>
              <w:t>QR ticket-info journal print request</w:t>
            </w:r>
          </w:p>
        </w:tc>
        <w:tc>
          <w:tcPr>
            <w:tcW w:type="dxa" w:w="3515"/>
          </w:tcPr>
          <w:p>
            <w:r/>
            <w:r>
              <w:rPr>
                <w:rFonts w:ascii="Calibri" w:hAnsi="Calibri"/>
                <w:sz w:val="17"/>
              </w:rPr>
              <w:t>sendPrintQrInfo()</w:t>
            </w:r>
          </w:p>
        </w:tc>
      </w:tr>
      <w:tr>
        <w:tc>
          <w:tcPr>
            <w:tcW w:type="dxa" w:w="1304"/>
          </w:tcPr>
          <w:p>
            <w:r/>
            <w:r>
              <w:rPr>
                <w:rFonts w:ascii="Calibri" w:hAnsi="Calibri"/>
                <w:sz w:val="17"/>
              </w:rPr>
              <w:t>0xC181</w:t>
            </w:r>
          </w:p>
        </w:tc>
        <w:tc>
          <w:tcPr>
            <w:tcW w:type="dxa" w:w="737"/>
          </w:tcPr>
          <w:p>
            <w:r/>
            <w:r>
              <w:rPr>
                <w:rFonts w:ascii="Calibri" w:hAnsi="Calibri"/>
                <w:sz w:val="17"/>
              </w:rPr>
              <w:t>Recv</w:t>
            </w:r>
          </w:p>
        </w:tc>
        <w:tc>
          <w:tcPr>
            <w:tcW w:type="dxa" w:w="2948"/>
          </w:tcPr>
          <w:p>
            <w:r/>
            <w:r>
              <w:rPr>
                <w:rFonts w:ascii="Calibri" w:hAnsi="Calibri"/>
                <w:sz w:val="17"/>
              </w:rPr>
              <w:t>QR ticket-info journal print response</w:t>
            </w:r>
          </w:p>
        </w:tc>
        <w:tc>
          <w:tcPr>
            <w:tcW w:type="dxa" w:w="3515"/>
          </w:tcPr>
          <w:p>
            <w:r/>
            <w:r>
              <w:rPr>
                <w:rFonts w:ascii="Calibri" w:hAnsi="Calibri"/>
                <w:sz w:val="17"/>
              </w:rPr>
              <w:t>case printQrInfoResponse</w:t>
            </w:r>
          </w:p>
        </w:tc>
      </w:tr>
      <w:tr>
        <w:tc>
          <w:tcPr>
            <w:tcW w:type="dxa" w:w="1304"/>
          </w:tcPr>
          <w:p>
            <w:r/>
            <w:r>
              <w:rPr>
                <w:rFonts w:ascii="Calibri" w:hAnsi="Calibri"/>
                <w:sz w:val="17"/>
              </w:rPr>
              <w:t>0xC201</w:t>
            </w:r>
          </w:p>
        </w:tc>
        <w:tc>
          <w:tcPr>
            <w:tcW w:type="dxa" w:w="737"/>
          </w:tcPr>
          <w:p>
            <w:r/>
            <w:r>
              <w:rPr>
                <w:rFonts w:ascii="Calibri" w:hAnsi="Calibri"/>
                <w:sz w:val="17"/>
              </w:rPr>
              <w:t>Send</w:t>
            </w:r>
          </w:p>
        </w:tc>
        <w:tc>
          <w:tcPr>
            <w:tcW w:type="dxa" w:w="2948"/>
          </w:tcPr>
          <w:p>
            <w:r/>
            <w:r>
              <w:rPr>
                <w:rFonts w:ascii="Calibri" w:hAnsi="Calibri"/>
                <w:sz w:val="17"/>
              </w:rPr>
              <w:t>Receipt print request</w:t>
            </w:r>
          </w:p>
        </w:tc>
        <w:tc>
          <w:tcPr>
            <w:tcW w:type="dxa" w:w="3515"/>
          </w:tcPr>
          <w:p>
            <w:r/>
            <w:r>
              <w:rPr>
                <w:rFonts w:ascii="Calibri" w:hAnsi="Calibri"/>
                <w:sz w:val="17"/>
              </w:rPr>
              <w:t>sendPrintReceipt()</w:t>
            </w:r>
          </w:p>
        </w:tc>
      </w:tr>
      <w:tr>
        <w:tc>
          <w:tcPr>
            <w:tcW w:type="dxa" w:w="1304"/>
          </w:tcPr>
          <w:p>
            <w:r/>
            <w:r>
              <w:rPr>
                <w:rFonts w:ascii="Calibri" w:hAnsi="Calibri"/>
                <w:sz w:val="17"/>
              </w:rPr>
              <w:t>0xC281</w:t>
            </w:r>
          </w:p>
        </w:tc>
        <w:tc>
          <w:tcPr>
            <w:tcW w:type="dxa" w:w="737"/>
          </w:tcPr>
          <w:p>
            <w:r/>
            <w:r>
              <w:rPr>
                <w:rFonts w:ascii="Calibri" w:hAnsi="Calibri"/>
                <w:sz w:val="17"/>
              </w:rPr>
              <w:t>Recv</w:t>
            </w:r>
          </w:p>
        </w:tc>
        <w:tc>
          <w:tcPr>
            <w:tcW w:type="dxa" w:w="2948"/>
          </w:tcPr>
          <w:p>
            <w:r/>
            <w:r>
              <w:rPr>
                <w:rFonts w:ascii="Calibri" w:hAnsi="Calibri"/>
                <w:sz w:val="17"/>
              </w:rPr>
              <w:t>Receipt print response</w:t>
            </w:r>
          </w:p>
        </w:tc>
        <w:tc>
          <w:tcPr>
            <w:tcW w:type="dxa" w:w="3515"/>
          </w:tcPr>
          <w:p>
            <w:r/>
            <w:r>
              <w:rPr>
                <w:rFonts w:ascii="Calibri" w:hAnsi="Calibri"/>
                <w:sz w:val="17"/>
              </w:rPr>
              <w:t>case printReceiptResponse</w:t>
            </w:r>
          </w:p>
        </w:tc>
      </w:tr>
      <w:tr>
        <w:tc>
          <w:tcPr>
            <w:tcW w:type="dxa" w:w="1304"/>
          </w:tcPr>
          <w:p>
            <w:r/>
            <w:r>
              <w:rPr>
                <w:rFonts w:ascii="Calibri" w:hAnsi="Calibri"/>
                <w:sz w:val="17"/>
              </w:rPr>
              <w:t>0xF181</w:t>
            </w:r>
          </w:p>
        </w:tc>
        <w:tc>
          <w:tcPr>
            <w:tcW w:type="dxa" w:w="737"/>
          </w:tcPr>
          <w:p>
            <w:r/>
            <w:r>
              <w:rPr>
                <w:rFonts w:ascii="Calibri" w:hAnsi="Calibri"/>
                <w:sz w:val="17"/>
              </w:rPr>
              <w:t>Recv</w:t>
            </w:r>
          </w:p>
        </w:tc>
        <w:tc>
          <w:tcPr>
            <w:tcW w:type="dxa" w:w="2948"/>
          </w:tcPr>
          <w:p>
            <w:r/>
            <w:r>
              <w:rPr>
                <w:rFonts w:ascii="Calibri" w:hAnsi="Calibri"/>
                <w:sz w:val="17"/>
              </w:rPr>
              <w:t>Connection-state change notice</w:t>
            </w:r>
          </w:p>
        </w:tc>
        <w:tc>
          <w:tcPr>
            <w:tcW w:type="dxa" w:w="3515"/>
          </w:tcPr>
          <w:p>
            <w:r/>
            <w:r>
              <w:rPr>
                <w:rFonts w:ascii="Calibri" w:hAnsi="Calibri"/>
                <w:sz w:val="17"/>
              </w:rPr>
              <w:t>case connectionStatusNotify</w:t>
            </w:r>
          </w:p>
        </w:tc>
      </w:tr>
      <w:tr>
        <w:tc>
          <w:tcPr>
            <w:tcW w:type="dxa" w:w="1304"/>
          </w:tcPr>
          <w:p>
            <w:r/>
            <w:r>
              <w:rPr>
                <w:rFonts w:ascii="Calibri" w:hAnsi="Calibri"/>
                <w:sz w:val="17"/>
              </w:rPr>
              <w:t>0xFA81</w:t>
            </w:r>
          </w:p>
        </w:tc>
        <w:tc>
          <w:tcPr>
            <w:tcW w:type="dxa" w:w="737"/>
          </w:tcPr>
          <w:p>
            <w:r/>
            <w:r>
              <w:rPr>
                <w:rFonts w:ascii="Calibri" w:hAnsi="Calibri"/>
                <w:sz w:val="17"/>
              </w:rPr>
              <w:t>Recv</w:t>
            </w:r>
          </w:p>
        </w:tc>
        <w:tc>
          <w:tcPr>
            <w:tcW w:type="dxa" w:w="2948"/>
          </w:tcPr>
          <w:p>
            <w:r/>
            <w:r>
              <w:rPr>
                <w:rFonts w:ascii="Calibri" w:hAnsi="Calibri"/>
                <w:sz w:val="17"/>
              </w:rPr>
              <w:t>Main-Control abnormality notice</w:t>
            </w:r>
          </w:p>
        </w:tc>
        <w:tc>
          <w:tcPr>
            <w:tcW w:type="dxa" w:w="3515"/>
          </w:tcPr>
          <w:p>
            <w:r/>
            <w:r>
              <w:rPr>
                <w:rFonts w:ascii="Calibri" w:hAnsi="Calibri"/>
                <w:sz w:val="17"/>
              </w:rPr>
              <w:t>case systemErrorNotify</w:t>
            </w:r>
          </w:p>
        </w:tc>
      </w:tr>
      <w:tr>
        <w:tc>
          <w:tcPr>
            <w:tcW w:type="dxa" w:w="1304"/>
          </w:tcPr>
          <w:p>
            <w:r/>
            <w:r>
              <w:rPr>
                <w:rFonts w:ascii="Calibri" w:hAnsi="Calibri"/>
                <w:sz w:val="17"/>
              </w:rPr>
              <w:t>0xFB81</w:t>
            </w:r>
          </w:p>
        </w:tc>
        <w:tc>
          <w:tcPr>
            <w:tcW w:type="dxa" w:w="737"/>
          </w:tcPr>
          <w:p>
            <w:r/>
            <w:r>
              <w:rPr>
                <w:rFonts w:ascii="Calibri" w:hAnsi="Calibri"/>
                <w:sz w:val="17"/>
              </w:rPr>
              <w:t>Recv</w:t>
            </w:r>
          </w:p>
        </w:tc>
        <w:tc>
          <w:tcPr>
            <w:tcW w:type="dxa" w:w="2948"/>
          </w:tcPr>
          <w:p>
            <w:r/>
            <w:r>
              <w:rPr>
                <w:rFonts w:ascii="Calibri" w:hAnsi="Calibri"/>
                <w:sz w:val="17"/>
              </w:rPr>
              <w:t>Forced business-cancel notice</w:t>
            </w:r>
          </w:p>
        </w:tc>
        <w:tc>
          <w:tcPr>
            <w:tcW w:type="dxa" w:w="3515"/>
          </w:tcPr>
          <w:p>
            <w:r/>
            <w:r>
              <w:rPr>
                <w:rFonts w:ascii="Calibri" w:hAnsi="Calibri"/>
                <w:sz w:val="17"/>
              </w:rPr>
              <w:t>case forceCancelNotify</w:t>
            </w:r>
          </w:p>
        </w:tc>
      </w:tr>
      <w:tr>
        <w:tc>
          <w:tcPr>
            <w:tcW w:type="dxa" w:w="1304"/>
          </w:tcPr>
          <w:p>
            <w:r/>
            <w:r>
              <w:rPr>
                <w:rFonts w:ascii="Calibri" w:hAnsi="Calibri"/>
                <w:sz w:val="17"/>
              </w:rPr>
              <w:t>0x0F01</w:t>
            </w:r>
          </w:p>
        </w:tc>
        <w:tc>
          <w:tcPr>
            <w:tcW w:type="dxa" w:w="737"/>
          </w:tcPr>
          <w:p>
            <w:r/>
            <w:r>
              <w:rPr>
                <w:rFonts w:ascii="Calibri" w:hAnsi="Calibri"/>
                <w:sz w:val="17"/>
              </w:rPr>
              <w:t>Send</w:t>
            </w:r>
          </w:p>
        </w:tc>
        <w:tc>
          <w:tcPr>
            <w:tcW w:type="dxa" w:w="2948"/>
          </w:tcPr>
          <w:p>
            <w:r/>
            <w:r>
              <w:rPr>
                <w:rFonts w:ascii="Calibri" w:hAnsi="Calibri"/>
                <w:sz w:val="17"/>
              </w:rPr>
              <w:t>Application exit request</w:t>
            </w:r>
          </w:p>
        </w:tc>
        <w:tc>
          <w:tcPr>
            <w:tcW w:type="dxa" w:w="3515"/>
          </w:tcPr>
          <w:p>
            <w:r/>
            <w:r>
              <w:rPr>
                <w:rFonts w:ascii="Calibri" w:hAnsi="Calibri"/>
                <w:sz w:val="17"/>
              </w:rPr>
              <w:t>sendAppExit()</w:t>
            </w:r>
          </w:p>
        </w:tc>
      </w:tr>
    </w:tbl>
    <w:p/>
    <w:p>
      <w:pPr>
        <w:pStyle w:val="Heading1"/>
      </w:pPr>
      <w:r>
        <w:rPr>
          <w:rFonts w:ascii="Calibri" w:hAnsi="Calibri"/>
          <w:color w:val="1F3864"/>
        </w:rPr>
        <w:t>6. Communication Sequences (NsScreen &lt;-&gt; Main Control)</w:t>
      </w:r>
    </w:p>
    <w:p>
      <w:pPr>
        <w:pStyle w:val="Heading2"/>
      </w:pPr>
      <w:r>
        <w:rPr>
          <w:rFonts w:ascii="Calibri" w:hAnsi="Calibri"/>
          <w:color w:val="2E5C8A"/>
        </w:rPr>
        <w:t>6.1 Startup -&gt; Initialization -&gt; Login</w:t>
      </w:r>
    </w:p>
    <w:p>
      <w:r>
        <w:rPr>
          <w:rFonts w:ascii="Calibri" w:hAnsi="Calibri"/>
          <w:b w:val="0"/>
          <w:i w:val="0"/>
          <w:sz w:val="21"/>
        </w:rPr>
        <w:t>This covers everything from app startup, through authentication on the login screen, to reaching the QR-read waiting screen (or the maintenance app). This stretch includes several branches around "what happens if there's no response for a while" and "what happens if an unexpected value comes back," so figure 6.1-1 covers those branches alongside the normal path.</w:t>
      </w:r>
    </w:p>
    <w:p>
      <w:pPr>
        <w:pStyle w:val="Heading3"/>
      </w:pPr>
      <w:r>
        <w:rPr>
          <w:rFonts w:ascii="Calibri" w:hAnsi="Calibri"/>
        </w:rPr>
        <w:t>Four Classes Initialized at Startup</w:t>
      </w:r>
    </w:p>
    <w:p>
      <w:r>
        <w:rPr>
          <w:rFonts w:ascii="Calibri" w:hAnsi="Calibri"/>
          <w:b w:val="0"/>
          <w:i w:val="0"/>
          <w:sz w:val="21"/>
        </w:rPr>
        <w:t>Immediately after main() starts, the following four classes (all singletons) are initialized. Since later chapters often refer to them by name alone, their roles are summarized here.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268"/>
            <w:shd w:val="clear" w:color="auto" w:fill="1F3864"/>
          </w:tcPr>
          <w:p>
            <w:r/>
            <w:r>
              <w:rPr>
                <w:rFonts w:ascii="Calibri" w:hAnsi="Calibri"/>
                <w:b/>
                <w:color w:val="FFFFFF"/>
                <w:sz w:val="19"/>
              </w:rPr>
              <w:t>Class</w:t>
            </w:r>
          </w:p>
        </w:tc>
        <w:tc>
          <w:tcPr>
            <w:tcW w:type="dxa" w:w="3118"/>
            <w:shd w:val="clear" w:color="auto" w:fill="1F3864"/>
          </w:tcPr>
          <w:p>
            <w:r/>
            <w:r>
              <w:rPr>
                <w:rFonts w:ascii="Calibri" w:hAnsi="Calibri"/>
                <w:b/>
                <w:color w:val="FFFFFF"/>
                <w:sz w:val="19"/>
              </w:rPr>
              <w:t>Implementation</w:t>
            </w:r>
          </w:p>
        </w:tc>
        <w:tc>
          <w:tcPr>
            <w:tcW w:type="dxa" w:w="3402"/>
            <w:shd w:val="clear" w:color="auto" w:fill="1F3864"/>
          </w:tcPr>
          <w:p>
            <w:r/>
            <w:r>
              <w:rPr>
                <w:rFonts w:ascii="Calibri" w:hAnsi="Calibri"/>
                <w:b/>
                <w:color w:val="FFFFFF"/>
                <w:sz w:val="19"/>
              </w:rPr>
              <w:t>Role</w:t>
            </w:r>
          </w:p>
        </w:tc>
      </w:tr>
      <w:tr>
        <w:tc>
          <w:tcPr>
            <w:tcW w:type="dxa" w:w="2268"/>
          </w:tcPr>
          <w:p>
            <w:r/>
            <w:r>
              <w:rPr>
                <w:rFonts w:ascii="Calibri" w:hAnsi="Calibri"/>
                <w:sz w:val="19"/>
              </w:rPr>
              <w:t>AppLogger</w:t>
            </w:r>
          </w:p>
        </w:tc>
        <w:tc>
          <w:tcPr>
            <w:tcW w:type="dxa" w:w="3118"/>
          </w:tcPr>
          <w:p>
            <w:r/>
            <w:r>
              <w:rPr>
                <w:rFonts w:ascii="Calibri" w:hAnsi="Calibri"/>
                <w:sz w:val="19"/>
              </w:rPr>
              <w:t>service/app_logger.dart</w:t>
            </w:r>
          </w:p>
        </w:tc>
        <w:tc>
          <w:tcPr>
            <w:tcW w:type="dxa" w:w="3402"/>
          </w:tcPr>
          <w:p>
            <w:r/>
            <w:r>
              <w:rPr>
                <w:rFonts w:ascii="Calibri" w:hAnsi="Calibri"/>
                <w:sz w:val="19"/>
              </w:rPr>
              <w:t>Writes to the daily log file; auto-deletes old log files.</w:t>
              <w:br/>
              <w:t>Log examples in this document (e.g. "0xC101 timeout") are this class's output</w:t>
            </w:r>
          </w:p>
        </w:tc>
      </w:tr>
      <w:tr>
        <w:tc>
          <w:tcPr>
            <w:tcW w:type="dxa" w:w="2268"/>
          </w:tcPr>
          <w:p>
            <w:r/>
            <w:r>
              <w:rPr>
                <w:rFonts w:ascii="Calibri" w:hAnsi="Calibri"/>
                <w:sz w:val="19"/>
              </w:rPr>
              <w:t>TcpConfig</w:t>
            </w:r>
          </w:p>
        </w:tc>
        <w:tc>
          <w:tcPr>
            <w:tcW w:type="dxa" w:w="3118"/>
          </w:tcPr>
          <w:p>
            <w:r/>
            <w:r>
              <w:rPr>
                <w:rFonts w:ascii="Calibri" w:hAnsi="Calibri"/>
                <w:sz w:val="19"/>
              </w:rPr>
              <w:t>config/tcp_config.dart</w:t>
            </w:r>
          </w:p>
        </w:tc>
        <w:tc>
          <w:tcPr>
            <w:tcW w:type="dxa" w:w="3402"/>
          </w:tcPr>
          <w:p>
            <w:r/>
            <w:r>
              <w:rPr>
                <w:rFonts w:ascii="Calibri" w:hAnsi="Calibri"/>
                <w:sz w:val="19"/>
              </w:rPr>
              <w:t>Reads app_config.json and holds config values such as</w:t>
              <w:br/>
              <w:t>the TCP destination, timeout seconds, and file paths.</w:t>
              <w:br/>
              <w:t>Falls back to in-code defaults if the read fails</w:t>
            </w:r>
          </w:p>
        </w:tc>
      </w:tr>
      <w:tr>
        <w:tc>
          <w:tcPr>
            <w:tcW w:type="dxa" w:w="2268"/>
          </w:tcPr>
          <w:p>
            <w:r/>
            <w:r>
              <w:rPr>
                <w:rFonts w:ascii="Calibri" w:hAnsi="Calibri"/>
                <w:sz w:val="19"/>
              </w:rPr>
              <w:t>CsvService</w:t>
            </w:r>
          </w:p>
        </w:tc>
        <w:tc>
          <w:tcPr>
            <w:tcW w:type="dxa" w:w="3118"/>
          </w:tcPr>
          <w:p>
            <w:r/>
            <w:r>
              <w:rPr>
                <w:rFonts w:ascii="Calibri" w:hAnsi="Calibri"/>
                <w:sz w:val="19"/>
              </w:rPr>
              <w:t>service/csv_service.dart</w:t>
            </w:r>
          </w:p>
        </w:tc>
        <w:tc>
          <w:tcPr>
            <w:tcW w:type="dxa" w:w="3402"/>
          </w:tcPr>
          <w:p>
            <w:r/>
            <w:r>
              <w:rPr>
                <w:rFonts w:ascii="Calibri" w:hAnsi="Calibri"/>
                <w:sz w:val="19"/>
              </w:rPr>
              <w:t>Reads Dispinfo.csv (Shift-JIS) and converts code values</w:t>
              <w:br/>
              <w:t>into display names (station names, ticket-type names, etc.)</w:t>
            </w:r>
          </w:p>
        </w:tc>
      </w:tr>
      <w:tr>
        <w:tc>
          <w:tcPr>
            <w:tcW w:type="dxa" w:w="2268"/>
          </w:tcPr>
          <w:p>
            <w:r/>
            <w:r>
              <w:rPr>
                <w:rFonts w:ascii="Calibri" w:hAnsi="Calibri"/>
                <w:sz w:val="19"/>
              </w:rPr>
              <w:t>ErrorMessageService</w:t>
            </w:r>
          </w:p>
        </w:tc>
        <w:tc>
          <w:tcPr>
            <w:tcW w:type="dxa" w:w="3118"/>
          </w:tcPr>
          <w:p>
            <w:r/>
            <w:r>
              <w:rPr>
                <w:rFonts w:ascii="Calibri" w:hAnsi="Calibri"/>
                <w:sz w:val="19"/>
              </w:rPr>
              <w:t>service/error_message_service.dart</w:t>
            </w:r>
          </w:p>
        </w:tc>
        <w:tc>
          <w:tcPr>
            <w:tcW w:type="dxa" w:w="3402"/>
          </w:tcPr>
          <w:p>
            <w:r/>
            <w:r>
              <w:rPr>
                <w:rFonts w:ascii="Calibri" w:hAnsi="Calibri"/>
                <w:sz w:val="19"/>
              </w:rPr>
              <w:t>Reads KbaErrorMessage.json (Shift-JIS) and looks up error</w:t>
              <w:br/>
              <w:t>messages and button layouts by ERRKIND/ERRCODE; see ch.8</w:t>
            </w:r>
          </w:p>
        </w:tc>
      </w:tr>
    </w:tbl>
    <w:p/>
    <w:p>
      <w:pPr>
        <w:pStyle w:val="Heading3"/>
      </w:pPr>
      <w:r>
        <w:rPr>
          <w:rFonts w:ascii="Calibri" w:hAnsi="Calibri"/>
        </w:rPr>
        <w:t>Process Flow (All Branches)</w:t>
      </w:r>
    </w:p>
    <w:p>
      <w:pPr>
        <w:jc w:val="center"/>
      </w:pPr>
      <w:r>
        <w:drawing>
          <wp:inline xmlns:a="http://schemas.openxmlformats.org/drawingml/2006/main" xmlns:pic="http://schemas.openxmlformats.org/drawingml/2006/picture">
            <wp:extent cx="5220000" cy="8187893"/>
            <wp:docPr id="7" name="Picture 7"/>
            <wp:cNvGraphicFramePr>
              <a:graphicFrameLocks noChangeAspect="1"/>
            </wp:cNvGraphicFramePr>
            <a:graphic>
              <a:graphicData uri="http://schemas.openxmlformats.org/drawingml/2006/picture">
                <pic:pic>
                  <pic:nvPicPr>
                    <pic:cNvPr id="0" name="flow_4_1.png"/>
                    <pic:cNvPicPr/>
                  </pic:nvPicPr>
                  <pic:blipFill>
                    <a:blip r:embed="rId15"/>
                    <a:stretch>
                      <a:fillRect/>
                    </a:stretch>
                  </pic:blipFill>
                  <pic:spPr>
                    <a:xfrm>
                      <a:off x="0" y="0"/>
                      <a:ext cx="5220000" cy="8187893"/>
                    </a:xfrm>
                    <a:prstGeom prst="rect"/>
                  </pic:spPr>
                </pic:pic>
              </a:graphicData>
            </a:graphic>
          </wp:inline>
        </w:drawing>
      </w:r>
    </w:p>
    <w:p>
      <w:pPr>
        <w:jc w:val="center"/>
      </w:pPr>
      <w:r>
        <w:rPr>
          <w:rFonts w:ascii="Calibri" w:hAnsi="Calibri"/>
          <w:b w:val="0"/>
          <w:i/>
          <w:color w:val="595959"/>
          <w:sz w:val="18"/>
        </w:rPr>
        <w:t>Figure 6.1-1  Startup -&gt; Initialization -&gt; Login process flow (normal path, error path, and unexpected values)</w:t>
      </w:r>
    </w:p>
    <w:p>
      <w:pPr>
        <w:pStyle w:val="Heading3"/>
      </w:pPr>
      <w:r>
        <w:rPr>
          <w:rFonts w:ascii="Calibri" w:hAnsi="Calibri"/>
        </w:rPr>
        <w:t>Notes on the Diagram</w:t>
      </w:r>
    </w:p>
    <w:p>
      <w:r>
        <w:rPr>
          <w:rFonts w:ascii="Calibri" w:hAnsi="Calibri"/>
          <w:b w:val="0"/>
          <w:i/>
          <w:color w:val="595959"/>
          <w:sz w:val="18"/>
        </w:rPr>
        <w:t>*1  See the table above for the four classes initialized at startup.</w:t>
      </w:r>
    </w:p>
    <w:p>
      <w:r>
        <w:rPr>
          <w:rFonts w:ascii="Calibri" w:hAnsi="Calibri"/>
          <w:b w:val="0"/>
          <w:i/>
          <w:color w:val="595959"/>
          <w:sz w:val="18"/>
        </w:rPr>
        <w:t>*2  No timeout is implemented in code for receiving 0x0A81. Unless Main Control sends it, the app waits indefinitely and does not even show the login screen. The design assumes Main Control starts up normally.</w:t>
      </w:r>
    </w:p>
    <w:p>
      <w:r>
        <w:rPr>
          <w:rFonts w:ascii="Calibri" w:hAnsi="Calibri"/>
          <w:b w:val="0"/>
          <w:i/>
          <w:color w:val="595959"/>
          <w:sz w:val="18"/>
        </w:rPr>
        <w:t>*3  Even if RESULT is false in the 0x0A81 response, the current code does not abort and continues the same steps as when RESULT is true (parse InitData -&gt; send 0x0A01 -&gt; show login screen). The only difference is that if ERRKIND/ERRCODE has a matching definition in KbaErrorMessage.json, an extra error dialog is shown after the login screen appears. If there's no matching definition, the fact that RESULT was false is not shown anywhere on screen.</w:t>
      </w:r>
    </w:p>
    <w:p>
      <w:r>
        <w:rPr>
          <w:rFonts w:ascii="Calibri" w:hAnsi="Calibri"/>
          <w:b w:val="0"/>
          <w:i/>
          <w:color w:val="595959"/>
          <w:sz w:val="18"/>
        </w:rPr>
        <w:t>*4  0xA181, the response to 0xA101 (login request), carries a timeout set via TcpConfig's responseTimeoutSec (app_config.json's RESPONSE_TIMEOUT_SEC, default 180 seconds). If there's no response within that time, a TimeoutException occurs, a "Communication error: ..." dialog is shown, and the app stays on the login screen. The ID/password fields are not cleared, so pressing "Login" again retries.</w:t>
      </w:r>
    </w:p>
    <w:p>
      <w:r>
        <w:rPr>
          <w:rFonts w:ascii="Calibri" w:hAnsi="Calibri"/>
          <w:b w:val="0"/>
          <w:i/>
          <w:color w:val="595959"/>
          <w:sz w:val="18"/>
        </w:rPr>
        <w:t>*5  AUTHORITY is evaluated in code as one of three cases: "1 (general staff)," "99 (maintenance)," or "anything else." "Anything else" covers both 0 (the value defined as authentication failure) and any value that is none of 0, 1, or 99. These two are not distinguished; both run exactly the same logic (a JSON-definition lookup via handleServerError()). If a matching definition is found, that message is shown; if not, the fixed text "Incorrect password" is shown regardless of the actual ERRCODE value. This means that if Main Control returns an undefined AUTHORITY value for some reason other than an incorrect password, the screen still tells the operator it was a password error. In every case, there is no screen transition, so the operator can simply try logging in again.</w:t>
      </w:r>
    </w:p>
    <w:p>
      <w:pPr>
        <w:pStyle w:val="Heading2"/>
      </w:pPr>
      <w:r>
        <w:rPr>
          <w:rFonts w:ascii="Calibri" w:hAnsi="Calibri"/>
          <w:color w:val="2E5C8A"/>
        </w:rPr>
        <w:t>6.2 QR Read -&gt; Inquiry -&gt; Retrieve Display Data</w:t>
      </w:r>
    </w:p>
    <w:p>
      <w:r>
        <w:rPr>
          <w:rFonts w:ascii="Calibri" w:hAnsi="Calibri"/>
          <w:b w:val="0"/>
          <w:i w:val="0"/>
          <w:sz w:val="21"/>
        </w:rPr>
        <w:t>When the camera detects a QR code, an inquiry request (0x1101) is sent; on success, a display data request (0x1201) is sent to retrieve the ticket information.</w:t>
      </w:r>
    </w:p>
    <w:p>
      <w:r>
        <w:rPr>
          <w:rFonts w:ascii="Calibri" w:hAnsi="Calibri"/>
          <w:b/>
          <w:i w:val="0"/>
          <w:sz w:val="21"/>
        </w:rPr>
        <w:t>Process Flow</w:t>
      </w:r>
    </w:p>
    <w:p>
      <w:pPr>
        <w:jc w:val="center"/>
      </w:pPr>
      <w:r>
        <w:drawing>
          <wp:inline xmlns:a="http://schemas.openxmlformats.org/drawingml/2006/main" xmlns:pic="http://schemas.openxmlformats.org/drawingml/2006/picture">
            <wp:extent cx="5040000" cy="4390258"/>
            <wp:docPr id="8" name="Picture 8"/>
            <wp:cNvGraphicFramePr>
              <a:graphicFrameLocks noChangeAspect="1"/>
            </wp:cNvGraphicFramePr>
            <a:graphic>
              <a:graphicData uri="http://schemas.openxmlformats.org/drawingml/2006/picture">
                <pic:pic>
                  <pic:nvPicPr>
                    <pic:cNvPr id="0" name="flow_6_2.png"/>
                    <pic:cNvPicPr/>
                  </pic:nvPicPr>
                  <pic:blipFill>
                    <a:blip r:embed="rId16"/>
                    <a:stretch>
                      <a:fillRect/>
                    </a:stretch>
                  </pic:blipFill>
                  <pic:spPr>
                    <a:xfrm>
                      <a:off x="0" y="0"/>
                      <a:ext cx="5040000" cy="4390258"/>
                    </a:xfrm>
                    <a:prstGeom prst="rect"/>
                  </pic:spPr>
                </pic:pic>
              </a:graphicData>
            </a:graphic>
          </wp:inline>
        </w:drawing>
      </w:r>
    </w:p>
    <w:p>
      <w:pPr>
        <w:jc w:val="center"/>
      </w:pPr>
      <w:r>
        <w:rPr>
          <w:rFonts w:ascii="Calibri" w:hAnsi="Calibri"/>
          <w:b w:val="0"/>
          <w:i/>
          <w:color w:val="595959"/>
          <w:sz w:val="18"/>
        </w:rPr>
        <w:t>Figure 6.2-1  QR Read -&gt; Inquiry -&gt; Retrieve Display Data process flow (normal path, timeouts, and error path)</w:t>
      </w:r>
    </w:p>
    <w:p>
      <w:r>
        <w:rPr>
          <w:rFonts w:ascii="Calibri" w:hAnsi="Calibri"/>
          <w:b w:val="0"/>
          <w:i/>
          <w:color w:val="595959"/>
          <w:sz w:val="18"/>
        </w:rPr>
        <w:t>*The "Inquiring" dialog stays shown across both the 0x1101 and 0x1201 round trips, and is reliably closed via rootNavigator.</w:t>
      </w:r>
    </w:p>
    <w:p>
      <w:r>
        <w:rPr>
          <w:rFonts w:ascii="Calibri" w:hAnsi="Calibri"/>
          <w:b w:val="0"/>
          <w:i/>
          <w:color w:val="595959"/>
          <w:sz w:val="18"/>
        </w:rPr>
        <w:t>*0x1101 and 0x1201 each carry their own responseTimeoutSec timeout (default 180s). Whichever step fails or times out, 0xB101 (business cancel request) is not sent, since the business hasn't started yet; the app stays on the QR-read waiting screen. The QR-inquiry failure's generic message is the only one that actually shows the real ERRCODE value on screen, unlike the other generic messages.</w:t>
      </w:r>
    </w:p>
    <w:p>
      <w:r>
        <w:rPr>
          <w:rFonts w:ascii="Calibri" w:hAnsi="Calibri"/>
          <w:b/>
          <w:i w:val="0"/>
          <w:sz w:val="21"/>
        </w:rPr>
        <w:t>Screen Captures</w:t>
      </w:r>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image3.jpeg"/>
                    <pic:cNvPicPr/>
                  </pic:nvPicPr>
                  <pic:blipFill>
                    <a:blip r:embed="rId17"/>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6.2-2  QR-read waiting screen: pressing "Read QR" starts the camera. If the QR can't be read, enter the QR ticket number manually via "Enter Number" and press "QR Inquiry."</w:t>
      </w:r>
    </w:p>
    <w:p>
      <w:pPr>
        <w:jc w:val="center"/>
      </w:pPr>
      <w:r>
        <w:drawing>
          <wp:inline xmlns:a="http://schemas.openxmlformats.org/drawingml/2006/main" xmlns:pic="http://schemas.openxmlformats.org/drawingml/2006/picture">
            <wp:extent cx="4680000" cy="2925000"/>
            <wp:docPr id="10" name="Picture 10"/>
            <wp:cNvGraphicFramePr>
              <a:graphicFrameLocks noChangeAspect="1"/>
            </wp:cNvGraphicFramePr>
            <a:graphic>
              <a:graphicData uri="http://schemas.openxmlformats.org/drawingml/2006/picture">
                <pic:pic>
                  <pic:nvPicPr>
                    <pic:cNvPr id="0" name="image7.jpeg"/>
                    <pic:cNvPicPr/>
                  </pic:nvPicPr>
                  <pic:blipFill>
                    <a:blip r:embed="rId18"/>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6.2-3  Info display screen shown after receiving 0x1281 (multi-ride ticket example). Three cards are shown -- ticket info, entry/exit info, and status -- along with the business buttons at the top. Button enabled/disabled state is determined by the control flags in the 0x1281 response.</w:t>
      </w:r>
    </w:p>
    <w:p>
      <w:pPr>
        <w:pStyle w:val="Heading2"/>
      </w:pPr>
      <w:r>
        <w:rPr>
          <w:rFonts w:ascii="Calibri" w:hAnsi="Calibri"/>
          <w:color w:val="2E5C8A"/>
        </w:rPr>
        <w:t>6.3 Business Execution (Entry, Exit, Fare Settlement, Void, Origin-Station Cancel -- Shared)</w:t>
      </w:r>
    </w:p>
    <w:p>
      <w:r>
        <w:rPr>
          <w:rFonts w:ascii="Calibri" w:hAnsi="Calibri"/>
          <w:b/>
          <w:i w:val="0"/>
          <w:sz w:val="21"/>
        </w:rPr>
        <w:t>Process Flow</w:t>
      </w:r>
    </w:p>
    <w:p>
      <w:pPr>
        <w:jc w:val="center"/>
      </w:pPr>
      <w:r>
        <w:drawing>
          <wp:inline xmlns:a="http://schemas.openxmlformats.org/drawingml/2006/main" xmlns:pic="http://schemas.openxmlformats.org/drawingml/2006/picture">
            <wp:extent cx="5400000" cy="4616207"/>
            <wp:docPr id="11" name="Picture 11"/>
            <wp:cNvGraphicFramePr>
              <a:graphicFrameLocks noChangeAspect="1"/>
            </wp:cNvGraphicFramePr>
            <a:graphic>
              <a:graphicData uri="http://schemas.openxmlformats.org/drawingml/2006/picture">
                <pic:pic>
                  <pic:nvPicPr>
                    <pic:cNvPr id="0" name="flow_6_3.png"/>
                    <pic:cNvPicPr/>
                  </pic:nvPicPr>
                  <pic:blipFill>
                    <a:blip r:embed="rId19"/>
                    <a:stretch>
                      <a:fillRect/>
                    </a:stretch>
                  </pic:blipFill>
                  <pic:spPr>
                    <a:xfrm>
                      <a:off x="0" y="0"/>
                      <a:ext cx="5400000" cy="4616207"/>
                    </a:xfrm>
                    <a:prstGeom prst="rect"/>
                  </pic:spPr>
                </pic:pic>
              </a:graphicData>
            </a:graphic>
          </wp:inline>
        </w:drawing>
      </w:r>
    </w:p>
    <w:p>
      <w:pPr>
        <w:jc w:val="center"/>
      </w:pPr>
      <w:r>
        <w:rPr>
          <w:rFonts w:ascii="Calibri" w:hAnsi="Calibri"/>
          <w:b w:val="0"/>
          <w:i/>
          <w:color w:val="595959"/>
          <w:sz w:val="18"/>
        </w:rPr>
        <w:t>Figure 6.3-1  Business execution (shared across all 5 business types) process flow, including the internal guards for an empty QRNUMBER and an unknown pageKind</w:t>
      </w:r>
    </w:p>
    <w:p>
      <w:r>
        <w:rPr>
          <w:rFonts w:ascii="Calibri" w:hAnsi="Calibri"/>
          <w:b/>
          <w:i w:val="0"/>
          <w:sz w:val="21"/>
        </w:rPr>
        <w:t>Screen Captures (Entry example)</w:t>
      </w:r>
    </w:p>
    <w:p>
      <w:pPr>
        <w:jc w:val="center"/>
      </w:pPr>
      <w:r>
        <w:drawing>
          <wp:inline xmlns:a="http://schemas.openxmlformats.org/drawingml/2006/main" xmlns:pic="http://schemas.openxmlformats.org/drawingml/2006/picture">
            <wp:extent cx="4680000" cy="2925000"/>
            <wp:docPr id="12" name="Picture 12"/>
            <wp:cNvGraphicFramePr>
              <a:graphicFrameLocks noChangeAspect="1"/>
            </wp:cNvGraphicFramePr>
            <a:graphic>
              <a:graphicData uri="http://schemas.openxmlformats.org/drawingml/2006/picture">
                <pic:pic>
                  <pic:nvPicPr>
                    <pic:cNvPr id="0" name="image9.jpeg"/>
                    <pic:cNvPicPr/>
                  </pic:nvPicPr>
                  <pic:blipFill>
                    <a:blip r:embed="rId20"/>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6.3-2  Entry screen: pressing "Execute" at bottom-right shows a confirmation dialog.</w:t>
      </w:r>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image10.jpeg"/>
                    <pic:cNvPicPr/>
                  </pic:nvPicPr>
                  <pic:blipFill>
                    <a:blip r:embed="rId21"/>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6.3-3  Confirmation dialog: pressing "Execute" sends 0x2101 (Entry). All 5 business types share the same dialog format ("Execute XX").</w:t>
      </w:r>
    </w:p>
    <w:p>
      <w:pPr>
        <w:jc w:val="center"/>
      </w:pPr>
      <w:r>
        <w:drawing>
          <wp:inline xmlns:a="http://schemas.openxmlformats.org/drawingml/2006/main" xmlns:pic="http://schemas.openxmlformats.org/drawingml/2006/picture">
            <wp:extent cx="4680000" cy="2925000"/>
            <wp:docPr id="14" name="Picture 14"/>
            <wp:cNvGraphicFramePr>
              <a:graphicFrameLocks noChangeAspect="1"/>
            </wp:cNvGraphicFramePr>
            <a:graphic>
              <a:graphicData uri="http://schemas.openxmlformats.org/drawingml/2006/picture">
                <pic:pic>
                  <pic:nvPicPr>
                    <pic:cNvPr id="0" name="image11.jpeg"/>
                    <pic:cNvPicPr/>
                  </pic:nvPicPr>
                  <pic:blipFill>
                    <a:blip r:embed="rId22"/>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6.3-4  RESULT=true case: transitions to the completion screen and plays the completion sound. Pressing "Confirm" clears the display data and returns to the QR-read waiting screen.</w:t>
      </w:r>
    </w:p>
    <w:p>
      <w:pPr>
        <w:jc w:val="center"/>
      </w:pPr>
      <w:r>
        <w:drawing>
          <wp:inline xmlns:a="http://schemas.openxmlformats.org/drawingml/2006/main" xmlns:pic="http://schemas.openxmlformats.org/drawingml/2006/picture">
            <wp:extent cx="4680000" cy="2925000"/>
            <wp:docPr id="15" name="Picture 15"/>
            <wp:cNvGraphicFramePr>
              <a:graphicFrameLocks noChangeAspect="1"/>
            </wp:cNvGraphicFramePr>
            <a:graphic>
              <a:graphicData uri="http://schemas.openxmlformats.org/drawingml/2006/picture">
                <pic:pic>
                  <pic:nvPicPr>
                    <pic:cNvPr id="0" name="image12.jpeg"/>
                    <pic:cNvPicPr/>
                  </pic:nvPicPr>
                  <pic:blipFill>
                    <a:blip r:embed="rId23"/>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6.3-5  Failure screen (RESULT=false): shows the message from KbaErrorMessage.json. The completion sound is not played.</w:t>
      </w:r>
    </w:p>
    <w:p>
      <w:pPr>
        <w:jc w:val="center"/>
      </w:pPr>
      <w:r>
        <w:drawing>
          <wp:inline xmlns:a="http://schemas.openxmlformats.org/drawingml/2006/main" xmlns:pic="http://schemas.openxmlformats.org/drawingml/2006/picture">
            <wp:extent cx="4680000" cy="2925000"/>
            <wp:docPr id="16" name="Picture 16"/>
            <wp:cNvGraphicFramePr>
              <a:graphicFrameLocks noChangeAspect="1"/>
            </wp:cNvGraphicFramePr>
            <a:graphic>
              <a:graphicData uri="http://schemas.openxmlformats.org/drawingml/2006/picture">
                <pic:pic>
                  <pic:nvPicPr>
                    <pic:cNvPr id="0" name="image13.jpeg"/>
                    <pic:cNvPicPr/>
                  </pic:nvPicPr>
                  <pic:blipFill>
                    <a:blip r:embed="rId24"/>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6.3-6  Exit screen (0x2201)</w:t>
      </w:r>
    </w:p>
    <w:p>
      <w:pPr>
        <w:jc w:val="center"/>
      </w:pPr>
      <w:r>
        <w:drawing>
          <wp:inline xmlns:a="http://schemas.openxmlformats.org/drawingml/2006/main" xmlns:pic="http://schemas.openxmlformats.org/drawingml/2006/picture">
            <wp:extent cx="4680000" cy="2925000"/>
            <wp:docPr id="17" name="Picture 17"/>
            <wp:cNvGraphicFramePr>
              <a:graphicFrameLocks noChangeAspect="1"/>
            </wp:cNvGraphicFramePr>
            <a:graphic>
              <a:graphicData uri="http://schemas.openxmlformats.org/drawingml/2006/picture">
                <pic:pic>
                  <pic:nvPicPr>
                    <pic:cNvPr id="0" name="image14.jpeg"/>
                    <pic:cNvPicPr/>
                  </pic:nvPicPr>
                  <pic:blipFill>
                    <a:blip r:embed="rId25"/>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6.3-7  Exit-execution confirmation dialog</w:t>
      </w:r>
    </w:p>
    <w:p>
      <w:pPr>
        <w:jc w:val="center"/>
      </w:pPr>
      <w:r>
        <w:drawing>
          <wp:inline xmlns:a="http://schemas.openxmlformats.org/drawingml/2006/main" xmlns:pic="http://schemas.openxmlformats.org/drawingml/2006/picture">
            <wp:extent cx="4680000" cy="2925000"/>
            <wp:docPr id="18" name="Picture 18"/>
            <wp:cNvGraphicFramePr>
              <a:graphicFrameLocks noChangeAspect="1"/>
            </wp:cNvGraphicFramePr>
            <a:graphic>
              <a:graphicData uri="http://schemas.openxmlformats.org/drawingml/2006/picture">
                <pic:pic>
                  <pic:nvPicPr>
                    <pic:cNvPr id="0" name="image15.jpeg"/>
                    <pic:cNvPicPr/>
                  </pic:nvPicPr>
                  <pic:blipFill>
                    <a:blip r:embed="rId26"/>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6.3-8  Void screen (0x2401). Void and Origin-Station Cancel are on page 2 of the business buttons (switch via "Next Page"; see 3.2).</w:t>
      </w:r>
    </w:p>
    <w:p>
      <w:pPr>
        <w:jc w:val="center"/>
      </w:pPr>
      <w:r>
        <w:drawing>
          <wp:inline xmlns:a="http://schemas.openxmlformats.org/drawingml/2006/main" xmlns:pic="http://schemas.openxmlformats.org/drawingml/2006/picture">
            <wp:extent cx="4680000" cy="2925000"/>
            <wp:docPr id="19" name="Picture 19"/>
            <wp:cNvGraphicFramePr>
              <a:graphicFrameLocks noChangeAspect="1"/>
            </wp:cNvGraphicFramePr>
            <a:graphic>
              <a:graphicData uri="http://schemas.openxmlformats.org/drawingml/2006/picture">
                <pic:pic>
                  <pic:nvPicPr>
                    <pic:cNvPr id="0" name="image16.jpeg"/>
                    <pic:cNvPicPr/>
                  </pic:nvPicPr>
                  <pic:blipFill>
                    <a:blip r:embed="rId27"/>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6.3-9  Void-execution confirmation dialog</w:t>
      </w:r>
    </w:p>
    <w:p>
      <w:pPr>
        <w:jc w:val="center"/>
      </w:pPr>
      <w:r>
        <w:drawing>
          <wp:inline xmlns:a="http://schemas.openxmlformats.org/drawingml/2006/main" xmlns:pic="http://schemas.openxmlformats.org/drawingml/2006/picture">
            <wp:extent cx="4680000" cy="2925000"/>
            <wp:docPr id="20" name="Picture 20"/>
            <wp:cNvGraphicFramePr>
              <a:graphicFrameLocks noChangeAspect="1"/>
            </wp:cNvGraphicFramePr>
            <a:graphic>
              <a:graphicData uri="http://schemas.openxmlformats.org/drawingml/2006/picture">
                <pic:pic>
                  <pic:nvPicPr>
                    <pic:cNvPr id="0" name="image17.jpeg"/>
                    <pic:cNvPicPr/>
                  </pic:nvPicPr>
                  <pic:blipFill>
                    <a:blip r:embed="rId28"/>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6.3-10  Origin-Station Cancel screen (0x2501) and confirmation dialog. Screen layout and dialog format are shared with the other 4 business types.</w:t>
      </w:r>
    </w:p>
    <w:p>
      <w:pPr>
        <w:pStyle w:val="Heading2"/>
      </w:pPr>
      <w:r>
        <w:rPr>
          <w:rFonts w:ascii="Calibri" w:hAnsi="Calibri"/>
          <w:color w:val="2E5C8A"/>
        </w:rPr>
        <w:t>6.4 Fare Settlement (with Route Selection)</w:t>
      </w:r>
    </w:p>
    <w:p>
      <w:r>
        <w:rPr>
          <w:rFonts w:ascii="Calibri" w:hAnsi="Calibri"/>
          <w:b/>
          <w:i w:val="0"/>
          <w:sz w:val="21"/>
        </w:rPr>
        <w:t>Process Flow</w:t>
      </w:r>
    </w:p>
    <w:p>
      <w:pPr>
        <w:jc w:val="center"/>
      </w:pPr>
      <w:r>
        <w:drawing>
          <wp:inline xmlns:a="http://schemas.openxmlformats.org/drawingml/2006/main" xmlns:pic="http://schemas.openxmlformats.org/drawingml/2006/picture">
            <wp:extent cx="4680000" cy="5170982"/>
            <wp:docPr id="21" name="Picture 21"/>
            <wp:cNvGraphicFramePr>
              <a:graphicFrameLocks noChangeAspect="1"/>
            </wp:cNvGraphicFramePr>
            <a:graphic>
              <a:graphicData uri="http://schemas.openxmlformats.org/drawingml/2006/picture">
                <pic:pic>
                  <pic:nvPicPr>
                    <pic:cNvPr id="0" name="flow_6_4.png"/>
                    <pic:cNvPicPr/>
                  </pic:nvPicPr>
                  <pic:blipFill>
                    <a:blip r:embed="rId29"/>
                    <a:stretch>
                      <a:fillRect/>
                    </a:stretch>
                  </pic:blipFill>
                  <pic:spPr>
                    <a:xfrm>
                      <a:off x="0" y="0"/>
                      <a:ext cx="4680000" cy="5170982"/>
                    </a:xfrm>
                    <a:prstGeom prst="rect"/>
                  </pic:spPr>
                </pic:pic>
              </a:graphicData>
            </a:graphic>
          </wp:inline>
        </w:drawing>
      </w:r>
    </w:p>
    <w:p>
      <w:pPr>
        <w:jc w:val="center"/>
      </w:pPr>
      <w:r>
        <w:rPr>
          <w:rFonts w:ascii="Calibri" w:hAnsi="Calibri"/>
          <w:b w:val="0"/>
          <w:i/>
          <w:color w:val="595959"/>
          <w:sz w:val="18"/>
        </w:rPr>
        <w:t>Figure 6.4-1  Fare settlement (route-selection judgment) process flow, including the known issue where 0x1381's RESULT is discarded</w:t>
      </w:r>
    </w:p>
    <w:p>
      <w:r>
        <w:rPr>
          <w:rFonts w:ascii="Calibri" w:hAnsi="Calibri"/>
          <w:b/>
          <w:i w:val="0"/>
          <w:sz w:val="21"/>
        </w:rPr>
        <w:t>Screen Captures</w:t>
      </w:r>
    </w:p>
    <w:p>
      <w:pPr>
        <w:jc w:val="center"/>
      </w:pPr>
      <w:r>
        <w:drawing>
          <wp:inline xmlns:a="http://schemas.openxmlformats.org/drawingml/2006/main" xmlns:pic="http://schemas.openxmlformats.org/drawingml/2006/picture">
            <wp:extent cx="4680000" cy="2925000"/>
            <wp:docPr id="22" name="Picture 22"/>
            <wp:cNvGraphicFramePr>
              <a:graphicFrameLocks noChangeAspect="1"/>
            </wp:cNvGraphicFramePr>
            <a:graphic>
              <a:graphicData uri="http://schemas.openxmlformats.org/drawingml/2006/picture">
                <pic:pic>
                  <pic:nvPicPr>
                    <pic:cNvPr id="0" name="image19.jpeg"/>
                    <pic:cNvPicPr/>
                  </pic:nvPicPr>
                  <pic:blipFill>
                    <a:blip r:embed="rId30"/>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6.4-2  Settlement screen (no route selection: ROUTECAND has 0-1 entries)</w:t>
      </w:r>
    </w:p>
    <w:p>
      <w:pPr>
        <w:jc w:val="center"/>
      </w:pPr>
      <w:r>
        <w:drawing>
          <wp:inline xmlns:a="http://schemas.openxmlformats.org/drawingml/2006/main" xmlns:pic="http://schemas.openxmlformats.org/drawingml/2006/picture">
            <wp:extent cx="4680000" cy="2925000"/>
            <wp:docPr id="23" name="Picture 23"/>
            <wp:cNvGraphicFramePr>
              <a:graphicFrameLocks noChangeAspect="1"/>
            </wp:cNvGraphicFramePr>
            <a:graphic>
              <a:graphicData uri="http://schemas.openxmlformats.org/drawingml/2006/picture">
                <pic:pic>
                  <pic:nvPicPr>
                    <pic:cNvPr id="0" name="image20.jpeg"/>
                    <pic:cNvPicPr/>
                  </pic:nvPicPr>
                  <pic:blipFill>
                    <a:blip r:embed="rId31"/>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6.4-3  Route selection screen (ROUTECAND has 2+ entries)</w:t>
      </w:r>
    </w:p>
    <w:p>
      <w:pPr>
        <w:pStyle w:val="Heading2"/>
      </w:pPr>
      <w:r>
        <w:rPr>
          <w:rFonts w:ascii="Calibri" w:hAnsi="Calibri"/>
          <w:color w:val="2E5C8A"/>
        </w:rPr>
        <w:t>6.5 Printing (QR Ticket-Info Journal / Receipt)</w:t>
      </w:r>
    </w:p>
    <w:p>
      <w:r>
        <w:rPr>
          <w:rFonts w:ascii="Calibri" w:hAnsi="Calibri"/>
          <w:b/>
          <w:i w:val="0"/>
          <w:sz w:val="21"/>
        </w:rPr>
        <w:t>Process Flow</w:t>
      </w:r>
    </w:p>
    <w:p>
      <w:pPr>
        <w:jc w:val="center"/>
      </w:pPr>
      <w:r>
        <w:drawing>
          <wp:inline xmlns:a="http://schemas.openxmlformats.org/drawingml/2006/main" xmlns:pic="http://schemas.openxmlformats.org/drawingml/2006/picture">
            <wp:extent cx="5940000" cy="4044716"/>
            <wp:docPr id="24" name="Picture 24"/>
            <wp:cNvGraphicFramePr>
              <a:graphicFrameLocks noChangeAspect="1"/>
            </wp:cNvGraphicFramePr>
            <a:graphic>
              <a:graphicData uri="http://schemas.openxmlformats.org/drawingml/2006/picture">
                <pic:pic>
                  <pic:nvPicPr>
                    <pic:cNvPr id="0" name="flow_6_5.png"/>
                    <pic:cNvPicPr/>
                  </pic:nvPicPr>
                  <pic:blipFill>
                    <a:blip r:embed="rId32"/>
                    <a:stretch>
                      <a:fillRect/>
                    </a:stretch>
                  </pic:blipFill>
                  <pic:spPr>
                    <a:xfrm>
                      <a:off x="0" y="0"/>
                      <a:ext cx="5940000" cy="4044716"/>
                    </a:xfrm>
                    <a:prstGeom prst="rect"/>
                  </pic:spPr>
                </pic:pic>
              </a:graphicData>
            </a:graphic>
          </wp:inline>
        </w:drawing>
      </w:r>
    </w:p>
    <w:p>
      <w:pPr>
        <w:jc w:val="center"/>
      </w:pPr>
      <w:r>
        <w:rPr>
          <w:rFonts w:ascii="Calibri" w:hAnsi="Calibri"/>
          <w:b w:val="0"/>
          <w:i/>
          <w:color w:val="595959"/>
          <w:sz w:val="18"/>
        </w:rPr>
        <w:t>Figure 6.5-1  Printing (journal / receipt) process flow, including the 0xFB81 race-condition fix, retry, cancel, and the no-JSON-match branch</w:t>
      </w:r>
    </w:p>
    <w:p>
      <w:r>
        <w:rPr>
          <w:rFonts w:ascii="Calibri" w:hAnsi="Calibri"/>
          <w:b/>
          <w:i w:val="0"/>
          <w:sz w:val="21"/>
        </w:rPr>
        <w:t>Screen Captures</w:t>
      </w:r>
    </w:p>
    <w:p>
      <w:pPr>
        <w:jc w:val="center"/>
      </w:pPr>
      <w:r>
        <w:drawing>
          <wp:inline xmlns:a="http://schemas.openxmlformats.org/drawingml/2006/main" xmlns:pic="http://schemas.openxmlformats.org/drawingml/2006/picture">
            <wp:extent cx="4680000" cy="2925000"/>
            <wp:docPr id="25" name="Picture 25"/>
            <wp:cNvGraphicFramePr>
              <a:graphicFrameLocks noChangeAspect="1"/>
            </wp:cNvGraphicFramePr>
            <a:graphic>
              <a:graphicData uri="http://schemas.openxmlformats.org/drawingml/2006/picture">
                <pic:pic>
                  <pic:nvPicPr>
                    <pic:cNvPr id="0" name="image22.jpeg"/>
                    <pic:cNvPicPr/>
                  </pic:nvPicPr>
                  <pic:blipFill>
                    <a:blip r:embed="rId33"/>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6.5-2  Pressing "Print" on the info display screen (sends 0xC101): shows the "Printing" dialog.</w:t>
      </w:r>
    </w:p>
    <w:p>
      <w:pPr>
        <w:jc w:val="center"/>
      </w:pPr>
      <w:r>
        <w:drawing>
          <wp:inline xmlns:a="http://schemas.openxmlformats.org/drawingml/2006/main" xmlns:pic="http://schemas.openxmlformats.org/drawingml/2006/picture">
            <wp:extent cx="4680000" cy="2925000"/>
            <wp:docPr id="26" name="Picture 26"/>
            <wp:cNvGraphicFramePr>
              <a:graphicFrameLocks noChangeAspect="1"/>
            </wp:cNvGraphicFramePr>
            <a:graphic>
              <a:graphicData uri="http://schemas.openxmlformats.org/drawingml/2006/picture">
                <pic:pic>
                  <pic:nvPicPr>
                    <pic:cNvPr id="0" name="image23.jpeg"/>
                    <pic:cNvPicPr/>
                  </pic:nvPicPr>
                  <pic:blipFill>
                    <a:blip r:embed="rId34"/>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6.5-3  When 0xC181 is received with RESULT=true: shows "Printing completed."</w:t>
      </w:r>
    </w:p>
    <w:p>
      <w:pPr>
        <w:jc w:val="center"/>
      </w:pPr>
      <w:r>
        <w:drawing>
          <wp:inline xmlns:a="http://schemas.openxmlformats.org/drawingml/2006/main" xmlns:pic="http://schemas.openxmlformats.org/drawingml/2006/picture">
            <wp:extent cx="4680000" cy="2925000"/>
            <wp:docPr id="27" name="Picture 27"/>
            <wp:cNvGraphicFramePr>
              <a:graphicFrameLocks noChangeAspect="1"/>
            </wp:cNvGraphicFramePr>
            <a:graphic>
              <a:graphicData uri="http://schemas.openxmlformats.org/drawingml/2006/picture">
                <pic:pic>
                  <pic:nvPicPr>
                    <pic:cNvPr id="0" name="image24.jpeg"/>
                    <pic:cNvPicPr/>
                  </pic:nvPicPr>
                  <pic:blipFill>
                    <a:blip r:embed="rId35"/>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6.5-4  Out-of-paper error dialog ([Retry] / [Cancel Printing]): the two buttons come from KbaErrorMessage.json's BUTTONLIST. [Retry] re-sends the same command.</w:t>
      </w:r>
    </w:p>
    <w:p>
      <w:pPr>
        <w:pStyle w:val="Heading2"/>
      </w:pPr>
      <w:r>
        <w:rPr>
          <w:rFonts w:ascii="Calibri" w:hAnsi="Calibri"/>
          <w:color w:val="2E5C8A"/>
        </w:rPr>
        <w:t>6.6 Business Cancellation (Pressing the Cancel Button)</w:t>
      </w:r>
    </w:p>
    <w:p>
      <w:r>
        <w:rPr>
          <w:rFonts w:ascii="Calibri" w:hAnsi="Calibri"/>
          <w:b/>
          <w:i w:val="0"/>
          <w:sz w:val="21"/>
        </w:rPr>
        <w:t>Process Flow</w:t>
      </w:r>
    </w:p>
    <w:p>
      <w:pPr>
        <w:jc w:val="center"/>
      </w:pPr>
      <w:r>
        <w:drawing>
          <wp:inline xmlns:a="http://schemas.openxmlformats.org/drawingml/2006/main" xmlns:pic="http://schemas.openxmlformats.org/drawingml/2006/picture">
            <wp:extent cx="3960000" cy="3750648"/>
            <wp:docPr id="28" name="Picture 28"/>
            <wp:cNvGraphicFramePr>
              <a:graphicFrameLocks noChangeAspect="1"/>
            </wp:cNvGraphicFramePr>
            <a:graphic>
              <a:graphicData uri="http://schemas.openxmlformats.org/drawingml/2006/picture">
                <pic:pic>
                  <pic:nvPicPr>
                    <pic:cNvPr id="0" name="flow_6_6.png"/>
                    <pic:cNvPicPr/>
                  </pic:nvPicPr>
                  <pic:blipFill>
                    <a:blip r:embed="rId36"/>
                    <a:stretch>
                      <a:fillRect/>
                    </a:stretch>
                  </pic:blipFill>
                  <pic:spPr>
                    <a:xfrm>
                      <a:off x="0" y="0"/>
                      <a:ext cx="3960000" cy="3750648"/>
                    </a:xfrm>
                    <a:prstGeom prst="rect"/>
                  </pic:spPr>
                </pic:pic>
              </a:graphicData>
            </a:graphic>
          </wp:inline>
        </w:drawing>
      </w:r>
    </w:p>
    <w:p>
      <w:pPr>
        <w:jc w:val="center"/>
      </w:pPr>
      <w:r>
        <w:rPr>
          <w:rFonts w:ascii="Calibri" w:hAnsi="Calibri"/>
          <w:b w:val="0"/>
          <w:i/>
          <w:color w:val="595959"/>
          <w:sz w:val="18"/>
        </w:rPr>
        <w:t>Figure 6.6-1  Business cancellation process flow, including the displayData-presence check and the known behavior that 0xB181's RESULT is not evaluated</w:t>
      </w:r>
    </w:p>
    <w:p>
      <w:pPr>
        <w:pStyle w:val="Heading2"/>
      </w:pPr>
      <w:r>
        <w:rPr>
          <w:rFonts w:ascii="Calibri" w:hAnsi="Calibri"/>
          <w:color w:val="2E5C8A"/>
        </w:rPr>
        <w:t>6.7 Logoff</w:t>
      </w:r>
    </w:p>
    <w:p>
      <w:r>
        <w:rPr>
          <w:rFonts w:ascii="Calibri" w:hAnsi="Calibri"/>
          <w:b/>
          <w:i w:val="0"/>
          <w:sz w:val="21"/>
        </w:rPr>
        <w:t>Process Flow</w:t>
      </w:r>
    </w:p>
    <w:p>
      <w:pPr>
        <w:jc w:val="center"/>
      </w:pPr>
      <w:r>
        <w:drawing>
          <wp:inline xmlns:a="http://schemas.openxmlformats.org/drawingml/2006/main" xmlns:pic="http://schemas.openxmlformats.org/drawingml/2006/picture">
            <wp:extent cx="4140000" cy="3746157"/>
            <wp:docPr id="29" name="Picture 29"/>
            <wp:cNvGraphicFramePr>
              <a:graphicFrameLocks noChangeAspect="1"/>
            </wp:cNvGraphicFramePr>
            <a:graphic>
              <a:graphicData uri="http://schemas.openxmlformats.org/drawingml/2006/picture">
                <pic:pic>
                  <pic:nvPicPr>
                    <pic:cNvPr id="0" name="flow_6_7.png"/>
                    <pic:cNvPicPr/>
                  </pic:nvPicPr>
                  <pic:blipFill>
                    <a:blip r:embed="rId37"/>
                    <a:stretch>
                      <a:fillRect/>
                    </a:stretch>
                  </pic:blipFill>
                  <pic:spPr>
                    <a:xfrm>
                      <a:off x="0" y="0"/>
                      <a:ext cx="4140000" cy="3746157"/>
                    </a:xfrm>
                    <a:prstGeom prst="rect"/>
                  </pic:spPr>
                </pic:pic>
              </a:graphicData>
            </a:graphic>
          </wp:inline>
        </w:drawing>
      </w:r>
    </w:p>
    <w:p>
      <w:pPr>
        <w:jc w:val="center"/>
      </w:pPr>
      <w:r>
        <w:rPr>
          <w:rFonts w:ascii="Calibri" w:hAnsi="Calibri"/>
          <w:b w:val="0"/>
          <w:i/>
          <w:color w:val="595959"/>
          <w:sz w:val="18"/>
        </w:rPr>
        <w:t>Figure 6.7-1  Logoff process flow, including the timeout and JSON-definition-error branches</w:t>
      </w:r>
    </w:p>
    <w:p>
      <w:r>
        <w:rPr>
          <w:rFonts w:ascii="Calibri" w:hAnsi="Calibri"/>
          <w:b/>
          <w:i w:val="0"/>
          <w:sz w:val="21"/>
        </w:rPr>
        <w:t>Screen Captures</w:t>
      </w:r>
    </w:p>
    <w:p>
      <w:pPr>
        <w:jc w:val="center"/>
      </w:pPr>
      <w:r>
        <w:drawing>
          <wp:inline xmlns:a="http://schemas.openxmlformats.org/drawingml/2006/main" xmlns:pic="http://schemas.openxmlformats.org/drawingml/2006/picture">
            <wp:extent cx="4680000" cy="2925000"/>
            <wp:docPr id="30" name="Picture 30"/>
            <wp:cNvGraphicFramePr>
              <a:graphicFrameLocks noChangeAspect="1"/>
            </wp:cNvGraphicFramePr>
            <a:graphic>
              <a:graphicData uri="http://schemas.openxmlformats.org/drawingml/2006/picture">
                <pic:pic>
                  <pic:nvPicPr>
                    <pic:cNvPr id="0" name="image27.jpeg"/>
                    <pic:cNvPicPr/>
                  </pic:nvPicPr>
                  <pic:blipFill>
                    <a:blip r:embed="rId38"/>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6.7-2  Logoff screen (within the related-business tab): pressing "Execute" shows a confirmation dialog.</w:t>
      </w:r>
    </w:p>
    <w:p>
      <w:pPr>
        <w:jc w:val="center"/>
      </w:pPr>
      <w:r>
        <w:drawing>
          <wp:inline xmlns:a="http://schemas.openxmlformats.org/drawingml/2006/main" xmlns:pic="http://schemas.openxmlformats.org/drawingml/2006/picture">
            <wp:extent cx="4680000" cy="2925000"/>
            <wp:docPr id="31" name="Picture 31"/>
            <wp:cNvGraphicFramePr>
              <a:graphicFrameLocks noChangeAspect="1"/>
            </wp:cNvGraphicFramePr>
            <a:graphic>
              <a:graphicData uri="http://schemas.openxmlformats.org/drawingml/2006/picture">
                <pic:pic>
                  <pic:nvPicPr>
                    <pic:cNvPr id="0" name="image28.jpeg"/>
                    <pic:cNvPicPr/>
                  </pic:nvPicPr>
                  <pic:blipFill>
                    <a:blip r:embed="rId39"/>
                    <a:stretch>
                      <a:fillRect/>
                    </a:stretch>
                  </pic:blipFill>
                  <pic:spPr>
                    <a:xfrm>
                      <a:off x="0" y="0"/>
                      <a:ext cx="4680000" cy="2925000"/>
                    </a:xfrm>
                    <a:prstGeom prst="rect"/>
                  </pic:spPr>
                </pic:pic>
              </a:graphicData>
            </a:graphic>
          </wp:inline>
        </w:drawing>
      </w:r>
    </w:p>
    <w:p>
      <w:pPr>
        <w:jc w:val="center"/>
      </w:pPr>
      <w:r>
        <w:rPr>
          <w:rFonts w:ascii="Calibri" w:hAnsi="Calibri"/>
          <w:b w:val="0"/>
          <w:i/>
          <w:color w:val="595959"/>
          <w:sz w:val="18"/>
        </w:rPr>
        <w:t>Figure 6.7-3  Logoff confirmation dialog: pressing "Execute" sends 0xA201 (with LOGINID attached). After receiving 0xA281 with RESULT=true, all state is cleared and the app returns to the login screen.</w:t>
      </w:r>
    </w:p>
    <w:p>
      <w:pPr>
        <w:pStyle w:val="Heading2"/>
      </w:pPr>
      <w:r>
        <w:rPr>
          <w:rFonts w:ascii="Calibri" w:hAnsi="Calibri"/>
          <w:color w:val="2E5C8A"/>
        </w:rPr>
        <w:t>6.8 Asynchronous Notifications (Connection-State Change / Main-Control Abnormality / Forced Business Cancellation)</w:t>
      </w:r>
    </w:p>
    <w:p>
      <w:r>
        <w:rPr>
          <w:rFonts w:ascii="Calibri" w:hAnsi="Calibri"/>
          <w:b/>
          <w:i w:val="0"/>
          <w:sz w:val="21"/>
        </w:rPr>
        <w:t>Process Flow</w:t>
      </w:r>
    </w:p>
    <w:p>
      <w:r>
        <w:rPr>
          <w:rFonts w:ascii="Calibri" w:hAnsi="Calibri"/>
          <w:b w:val="0"/>
          <w:i/>
          <w:color w:val="595959"/>
          <w:sz w:val="18"/>
        </w:rPr>
        <w:t>Figure 6.8-1  Asynchronous notification (0xF181 / 0xFA81 / 0xFB81) process flow</w:t>
      </w:r>
    </w:p>
    <w:p>
      <w:r>
        <w:rPr>
          <w:rFonts w:ascii="Calibri" w:hAnsi="Calibri"/>
          <w:b/>
          <w:i w:val="0"/>
          <w:sz w:val="21"/>
        </w:rPr>
        <w:t>Screen Captures</w:t>
      </w:r>
    </w:p>
    <w:p>
      <w:pPr>
        <w:jc w:val="center"/>
      </w:pPr>
      <w:r>
        <w:drawing>
          <wp:inline xmlns:a="http://schemas.openxmlformats.org/drawingml/2006/main" xmlns:pic="http://schemas.openxmlformats.org/drawingml/2006/picture">
            <wp:extent cx="3960000" cy="2475000"/>
            <wp:docPr id="32" name="Picture 32"/>
            <wp:cNvGraphicFramePr>
              <a:graphicFrameLocks noChangeAspect="1"/>
            </wp:cNvGraphicFramePr>
            <a:graphic>
              <a:graphicData uri="http://schemas.openxmlformats.org/drawingml/2006/picture">
                <pic:pic>
                  <pic:nvPicPr>
                    <pic:cNvPr id="0" name="image30.jpeg"/>
                    <pic:cNvPicPr/>
                  </pic:nvPicPr>
                  <pic:blipFill>
                    <a:blip r:embed="rId40"/>
                    <a:stretch>
                      <a:fillRect/>
                    </a:stretch>
                  </pic:blipFill>
                  <pic:spPr>
                    <a:xfrm>
                      <a:off x="0" y="0"/>
                      <a:ext cx="3960000" cy="2475000"/>
                    </a:xfrm>
                    <a:prstGeom prst="rect"/>
                  </pic:spPr>
                </pic:pic>
              </a:graphicData>
            </a:graphic>
          </wp:inline>
        </w:drawing>
      </w:r>
    </w:p>
    <w:p>
      <w:pPr>
        <w:jc w:val="center"/>
      </w:pPr>
      <w:r>
        <w:rPr>
          <w:rFonts w:ascii="Calibri" w:hAnsi="Calibri"/>
          <w:b w:val="0"/>
          <w:i/>
          <w:color w:val="595959"/>
          <w:sz w:val="18"/>
        </w:rPr>
        <w:t>Figure 6.8-2  Example error dialog: KbaErrorMessage.json is searched by ERRKIND/ERRCODE, and the defined MESSAGE and BUTTONLIST are shown (this example: QR authentication system abnormality, error code 0706). This dialog format is shared across error displays for every response message, not just 0xFA81.</w:t>
      </w:r>
    </w:p>
    <w:p>
      <w:pPr>
        <w:pStyle w:val="Heading1"/>
      </w:pPr>
      <w:r>
        <w:rPr>
          <w:rFonts w:ascii="Calibri" w:hAnsi="Calibri"/>
          <w:color w:val="1F3864"/>
        </w:rPr>
        <w:t>7. Data Changes by Business Tab</w:t>
      </w:r>
    </w:p>
    <w:p>
      <w:r>
        <w:rPr>
          <w:rFonts w:ascii="Calibri" w:hAnsi="Calibri"/>
          <w:b w:val="0"/>
          <w:i w:val="0"/>
          <w:sz w:val="21"/>
        </w:rPr>
        <w:t>This chapter shows how screen data changes, by timing, across each business tab (Entry, Exit, Fare Settlement, Void, Origin-Station Cancel) after a QR read. The related-business (closing series) tab is out of scope here.</w:t>
      </w:r>
    </w:p>
    <w:p>
      <w:pPr>
        <w:pStyle w:val="Heading2"/>
      </w:pPr>
      <w:r>
        <w:rPr>
          <w:rFonts w:ascii="Calibri" w:hAnsi="Calibri"/>
          <w:color w:val="2E5C8A"/>
        </w:rPr>
        <w:t>7.1 Shared Prerequisite: Up to Retrieving Display Data</w:t>
      </w:r>
    </w:p>
    <w:p>
      <w:r>
        <w:rPr>
          <w:rFonts w:ascii="Calibri" w:hAnsi="Calibri"/>
          <w:b w:val="0"/>
          <w:i w:val="0"/>
          <w:sz w:val="21"/>
        </w:rPr>
        <w:t>Among the flags in the 0x1281 response, the ones that determine whether each business button is enabled are as follows.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1701"/>
            <w:shd w:val="clear" w:color="auto" w:fill="1F3864"/>
          </w:tcPr>
          <w:p>
            <w:r/>
            <w:r>
              <w:rPr>
                <w:rFonts w:ascii="Calibri" w:hAnsi="Calibri"/>
                <w:b/>
                <w:color w:val="FFFFFF"/>
                <w:sz w:val="19"/>
              </w:rPr>
              <w:t>Button</w:t>
            </w:r>
          </w:p>
        </w:tc>
        <w:tc>
          <w:tcPr>
            <w:tcW w:type="dxa" w:w="2268"/>
            <w:shd w:val="clear" w:color="auto" w:fill="1F3864"/>
          </w:tcPr>
          <w:p>
            <w:r/>
            <w:r>
              <w:rPr>
                <w:rFonts w:ascii="Calibri" w:hAnsi="Calibri"/>
                <w:b/>
                <w:color w:val="FFFFFF"/>
                <w:sz w:val="19"/>
              </w:rPr>
              <w:t>JSON Flag</w:t>
            </w:r>
          </w:p>
        </w:tc>
        <w:tc>
          <w:tcPr>
            <w:tcW w:type="dxa" w:w="2268"/>
            <w:shd w:val="clear" w:color="auto" w:fill="1F3864"/>
          </w:tcPr>
          <w:p>
            <w:r/>
            <w:r>
              <w:rPr>
                <w:rFonts w:ascii="Calibri" w:hAnsi="Calibri"/>
                <w:b/>
                <w:color w:val="FFFFFF"/>
                <w:sz w:val="19"/>
              </w:rPr>
              <w:t>If true</w:t>
            </w:r>
          </w:p>
        </w:tc>
        <w:tc>
          <w:tcPr>
            <w:tcW w:type="dxa" w:w="2835"/>
            <w:shd w:val="clear" w:color="auto" w:fill="1F3864"/>
          </w:tcPr>
          <w:p>
            <w:r/>
            <w:r>
              <w:rPr>
                <w:rFonts w:ascii="Calibri" w:hAnsi="Calibri"/>
                <w:b/>
                <w:color w:val="FFFFFF"/>
                <w:sz w:val="19"/>
              </w:rPr>
              <w:t>If false or flag missing</w:t>
            </w:r>
          </w:p>
        </w:tc>
      </w:tr>
      <w:tr>
        <w:tc>
          <w:tcPr>
            <w:tcW w:type="dxa" w:w="1701"/>
          </w:tcPr>
          <w:p>
            <w:r/>
            <w:r>
              <w:rPr>
                <w:rFonts w:ascii="Calibri" w:hAnsi="Calibri"/>
                <w:sz w:val="19"/>
              </w:rPr>
              <w:t>Entry</w:t>
            </w:r>
          </w:p>
        </w:tc>
        <w:tc>
          <w:tcPr>
            <w:tcW w:type="dxa" w:w="2268"/>
          </w:tcPr>
          <w:p>
            <w:r/>
            <w:r>
              <w:rPr>
                <w:rFonts w:ascii="Calibri" w:hAnsi="Calibri"/>
                <w:sz w:val="19"/>
              </w:rPr>
              <w:t>ENTERBTNENABLED</w:t>
            </w:r>
          </w:p>
        </w:tc>
        <w:tc>
          <w:tcPr>
            <w:tcW w:type="dxa" w:w="2268"/>
          </w:tcPr>
          <w:p>
            <w:r/>
            <w:r>
              <w:rPr>
                <w:rFonts w:ascii="Calibri" w:hAnsi="Calibri"/>
                <w:sz w:val="19"/>
              </w:rPr>
              <w:t>Button turns orange (enabled)</w:t>
            </w:r>
          </w:p>
        </w:tc>
        <w:tc>
          <w:tcPr>
            <w:tcW w:type="dxa" w:w="2835"/>
          </w:tcPr>
          <w:p>
            <w:r/>
            <w:r>
              <w:rPr>
                <w:rFonts w:ascii="Calibri" w:hAnsi="Calibri"/>
                <w:sz w:val="19"/>
              </w:rPr>
              <w:t>Shown grey (disabled). Tapping does not start processing</w:t>
            </w:r>
          </w:p>
        </w:tc>
      </w:tr>
      <w:tr>
        <w:tc>
          <w:tcPr>
            <w:tcW w:type="dxa" w:w="1701"/>
          </w:tcPr>
          <w:p>
            <w:r/>
            <w:r>
              <w:rPr>
                <w:rFonts w:ascii="Calibri" w:hAnsi="Calibri"/>
                <w:sz w:val="19"/>
              </w:rPr>
              <w:t>Exit</w:t>
            </w:r>
          </w:p>
        </w:tc>
        <w:tc>
          <w:tcPr>
            <w:tcW w:type="dxa" w:w="2268"/>
          </w:tcPr>
          <w:p>
            <w:r/>
            <w:r>
              <w:rPr>
                <w:rFonts w:ascii="Calibri" w:hAnsi="Calibri"/>
                <w:sz w:val="19"/>
              </w:rPr>
              <w:t>EXITBTNENABLED</w:t>
            </w:r>
          </w:p>
        </w:tc>
        <w:tc>
          <w:tcPr>
            <w:tcW w:type="dxa" w:w="2268"/>
          </w:tcPr>
          <w:p>
            <w:r/>
            <w:r>
              <w:rPr>
                <w:rFonts w:ascii="Calibri" w:hAnsi="Calibri"/>
                <w:sz w:val="19"/>
              </w:rPr>
              <w:t>Button turns orange (enabled)</w:t>
            </w:r>
          </w:p>
        </w:tc>
        <w:tc>
          <w:tcPr>
            <w:tcW w:type="dxa" w:w="2835"/>
          </w:tcPr>
          <w:p>
            <w:r/>
            <w:r>
              <w:rPr>
                <w:rFonts w:ascii="Calibri" w:hAnsi="Calibri"/>
                <w:sz w:val="19"/>
              </w:rPr>
              <w:t>Shown grey (disabled). Tapping does not start processing</w:t>
            </w:r>
          </w:p>
        </w:tc>
      </w:tr>
      <w:tr>
        <w:tc>
          <w:tcPr>
            <w:tcW w:type="dxa" w:w="1701"/>
          </w:tcPr>
          <w:p>
            <w:r/>
            <w:r>
              <w:rPr>
                <w:rFonts w:ascii="Calibri" w:hAnsi="Calibri"/>
                <w:sz w:val="19"/>
              </w:rPr>
              <w:t>Fare Settlement</w:t>
            </w:r>
          </w:p>
        </w:tc>
        <w:tc>
          <w:tcPr>
            <w:tcW w:type="dxa" w:w="2268"/>
          </w:tcPr>
          <w:p>
            <w:r/>
            <w:r>
              <w:rPr>
                <w:rFonts w:ascii="Calibri" w:hAnsi="Calibri"/>
                <w:sz w:val="19"/>
              </w:rPr>
              <w:t>ADJUSTBTNENABLED</w:t>
            </w:r>
          </w:p>
        </w:tc>
        <w:tc>
          <w:tcPr>
            <w:tcW w:type="dxa" w:w="2268"/>
          </w:tcPr>
          <w:p>
            <w:r/>
            <w:r>
              <w:rPr>
                <w:rFonts w:ascii="Calibri" w:hAnsi="Calibri"/>
                <w:sz w:val="19"/>
              </w:rPr>
              <w:t>Button turns orange (enabled)</w:t>
            </w:r>
          </w:p>
        </w:tc>
        <w:tc>
          <w:tcPr>
            <w:tcW w:type="dxa" w:w="2835"/>
          </w:tcPr>
          <w:p>
            <w:r/>
            <w:r>
              <w:rPr>
                <w:rFonts w:ascii="Calibri" w:hAnsi="Calibri"/>
                <w:sz w:val="19"/>
              </w:rPr>
              <w:t>Shown grey (disabled). Tapping does not start processing</w:t>
            </w:r>
          </w:p>
        </w:tc>
      </w:tr>
      <w:tr>
        <w:tc>
          <w:tcPr>
            <w:tcW w:type="dxa" w:w="1701"/>
          </w:tcPr>
          <w:p>
            <w:r/>
            <w:r>
              <w:rPr>
                <w:rFonts w:ascii="Calibri" w:hAnsi="Calibri"/>
                <w:sz w:val="19"/>
              </w:rPr>
              <w:t>Void</w:t>
            </w:r>
          </w:p>
        </w:tc>
        <w:tc>
          <w:tcPr>
            <w:tcW w:type="dxa" w:w="2268"/>
          </w:tcPr>
          <w:p>
            <w:r/>
            <w:r>
              <w:rPr>
                <w:rFonts w:ascii="Calibri" w:hAnsi="Calibri"/>
                <w:sz w:val="19"/>
              </w:rPr>
              <w:t>HAISATUBTNENABLED</w:t>
            </w:r>
          </w:p>
        </w:tc>
        <w:tc>
          <w:tcPr>
            <w:tcW w:type="dxa" w:w="2268"/>
          </w:tcPr>
          <w:p>
            <w:r/>
            <w:r>
              <w:rPr>
                <w:rFonts w:ascii="Calibri" w:hAnsi="Calibri"/>
                <w:sz w:val="19"/>
              </w:rPr>
              <w:t>Button turns orange (enabled)</w:t>
            </w:r>
          </w:p>
        </w:tc>
        <w:tc>
          <w:tcPr>
            <w:tcW w:type="dxa" w:w="2835"/>
          </w:tcPr>
          <w:p>
            <w:r/>
            <w:r>
              <w:rPr>
                <w:rFonts w:ascii="Calibri" w:hAnsi="Calibri"/>
                <w:sz w:val="19"/>
              </w:rPr>
              <w:t>Shown grey (disabled). Tapping does not start processing</w:t>
            </w:r>
          </w:p>
        </w:tc>
      </w:tr>
      <w:tr>
        <w:tc>
          <w:tcPr>
            <w:tcW w:type="dxa" w:w="1701"/>
          </w:tcPr>
          <w:p>
            <w:r/>
            <w:r>
              <w:rPr>
                <w:rFonts w:ascii="Calibri" w:hAnsi="Calibri"/>
                <w:sz w:val="19"/>
              </w:rPr>
              <w:t>Origin-Station Cancel</w:t>
            </w:r>
          </w:p>
        </w:tc>
        <w:tc>
          <w:tcPr>
            <w:tcW w:type="dxa" w:w="2268"/>
          </w:tcPr>
          <w:p>
            <w:r/>
            <w:r>
              <w:rPr>
                <w:rFonts w:ascii="Calibri" w:hAnsi="Calibri"/>
                <w:sz w:val="19"/>
              </w:rPr>
              <w:t>ENTERCANCELBTNENABLED</w:t>
            </w:r>
          </w:p>
        </w:tc>
        <w:tc>
          <w:tcPr>
            <w:tcW w:type="dxa" w:w="2268"/>
          </w:tcPr>
          <w:p>
            <w:r/>
            <w:r>
              <w:rPr>
                <w:rFonts w:ascii="Calibri" w:hAnsi="Calibri"/>
                <w:sz w:val="19"/>
              </w:rPr>
              <w:t>Button turns orange (enabled)</w:t>
            </w:r>
          </w:p>
        </w:tc>
        <w:tc>
          <w:tcPr>
            <w:tcW w:type="dxa" w:w="2835"/>
          </w:tcPr>
          <w:p>
            <w:r/>
            <w:r>
              <w:rPr>
                <w:rFonts w:ascii="Calibri" w:hAnsi="Calibri"/>
                <w:sz w:val="19"/>
              </w:rPr>
              <w:t>Shown grey (disabled). Tapping does not start processing</w:t>
            </w:r>
          </w:p>
        </w:tc>
      </w:tr>
    </w:tbl>
    <w:p/>
    <w:p>
      <w:pPr>
        <w:pStyle w:val="Heading2"/>
      </w:pPr>
      <w:r>
        <w:rPr>
          <w:rFonts w:ascii="Calibri" w:hAnsi="Calibri"/>
          <w:color w:val="2E5C8A"/>
        </w:rPr>
        <w:t>7.2 Ticket-Type-Specific Data Changes in the Card Ticket Info</w:t>
      </w:r>
    </w:p>
    <w:p>
      <w:r>
        <w:rPr>
          <w:rFonts w:ascii="Calibri" w:hAnsi="Calibri"/>
          <w:b w:val="0"/>
          <w:i w:val="0"/>
          <w:sz w:val="21"/>
        </w:rPr>
        <w:t>Which fields are shown on the card switches based on the value of MEDIATYPE.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1984"/>
            <w:shd w:val="clear" w:color="auto" w:fill="1F3864"/>
          </w:tcPr>
          <w:p>
            <w:r/>
            <w:r>
              <w:rPr>
                <w:rFonts w:ascii="Calibri" w:hAnsi="Calibri"/>
                <w:b/>
                <w:color w:val="FFFFFF"/>
                <w:sz w:val="19"/>
              </w:rPr>
              <w:t>Item (Key)</w:t>
            </w:r>
          </w:p>
        </w:tc>
        <w:tc>
          <w:tcPr>
            <w:tcW w:type="dxa" w:w="1701"/>
            <w:shd w:val="clear" w:color="auto" w:fill="1F3864"/>
          </w:tcPr>
          <w:p>
            <w:r/>
            <w:r>
              <w:rPr>
                <w:rFonts w:ascii="Calibri" w:hAnsi="Calibri"/>
                <w:b/>
                <w:color w:val="FFFFFF"/>
                <w:sz w:val="19"/>
              </w:rPr>
              <w:t>Regular</w:t>
              <w:br/>
              <w:t>(11/12)</w:t>
            </w:r>
          </w:p>
        </w:tc>
        <w:tc>
          <w:tcPr>
            <w:tcW w:type="dxa" w:w="1701"/>
            <w:shd w:val="clear" w:color="auto" w:fill="1F3864"/>
          </w:tcPr>
          <w:p>
            <w:r/>
            <w:r>
              <w:rPr>
                <w:rFonts w:ascii="Calibri" w:hAnsi="Calibri"/>
                <w:b/>
                <w:color w:val="FFFFFF"/>
                <w:sz w:val="19"/>
              </w:rPr>
              <w:t>Multi-Ride</w:t>
              <w:br/>
              <w:t>(21/22)</w:t>
            </w:r>
          </w:p>
        </w:tc>
        <w:tc>
          <w:tcPr>
            <w:tcW w:type="dxa" w:w="2551"/>
            <w:shd w:val="clear" w:color="auto" w:fill="1F3864"/>
          </w:tcPr>
          <w:p>
            <w:r/>
            <w:r>
              <w:rPr>
                <w:rFonts w:ascii="Calibri" w:hAnsi="Calibri"/>
                <w:b/>
                <w:color w:val="FFFFFF"/>
                <w:sz w:val="19"/>
              </w:rPr>
              <w:t>Special</w:t>
              <w:br/>
              <w:t>(31/32)</w:t>
            </w:r>
          </w:p>
        </w:tc>
      </w:tr>
      <w:tr>
        <w:tc>
          <w:tcPr>
            <w:tcW w:type="dxa" w:w="1984"/>
          </w:tcPr>
          <w:p>
            <w:r/>
            <w:r>
              <w:rPr>
                <w:rFonts w:ascii="Calibri" w:hAnsi="Calibri"/>
                <w:sz w:val="19"/>
              </w:rPr>
              <w:t>Media type</w:t>
            </w:r>
          </w:p>
        </w:tc>
        <w:tc>
          <w:tcPr>
            <w:tcW w:type="dxa" w:w="1701"/>
          </w:tcPr>
          <w:p>
            <w:r/>
            <w:r>
              <w:rPr>
                <w:rFonts w:ascii="Calibri" w:hAnsi="Calibri"/>
                <w:sz w:val="19"/>
              </w:rPr>
              <w:t>o</w:t>
            </w:r>
          </w:p>
        </w:tc>
        <w:tc>
          <w:tcPr>
            <w:tcW w:type="dxa" w:w="1701"/>
          </w:tcPr>
          <w:p>
            <w:r/>
            <w:r>
              <w:rPr>
                <w:rFonts w:ascii="Calibri" w:hAnsi="Calibri"/>
                <w:sz w:val="19"/>
              </w:rPr>
              <w:t>o</w:t>
            </w:r>
          </w:p>
        </w:tc>
        <w:tc>
          <w:tcPr>
            <w:tcW w:type="dxa" w:w="2551"/>
          </w:tcPr>
          <w:p>
            <w:r/>
            <w:r>
              <w:rPr>
                <w:rFonts w:ascii="Calibri" w:hAnsi="Calibri"/>
                <w:sz w:val="19"/>
              </w:rPr>
              <w:t>o</w:t>
            </w:r>
          </w:p>
        </w:tc>
      </w:tr>
      <w:tr>
        <w:tc>
          <w:tcPr>
            <w:tcW w:type="dxa" w:w="1984"/>
          </w:tcPr>
          <w:p>
            <w:r/>
            <w:r>
              <w:rPr>
                <w:rFonts w:ascii="Calibri" w:hAnsi="Calibri"/>
                <w:sz w:val="19"/>
              </w:rPr>
              <w:t>Valid-from date</w:t>
            </w:r>
          </w:p>
        </w:tc>
        <w:tc>
          <w:tcPr>
            <w:tcW w:type="dxa" w:w="1701"/>
          </w:tcPr>
          <w:p>
            <w:r/>
            <w:r>
              <w:rPr>
                <w:rFonts w:ascii="Calibri" w:hAnsi="Calibri"/>
                <w:sz w:val="19"/>
              </w:rPr>
              <w:t>x</w:t>
            </w:r>
          </w:p>
        </w:tc>
        <w:tc>
          <w:tcPr>
            <w:tcW w:type="dxa" w:w="1701"/>
          </w:tcPr>
          <w:p>
            <w:r/>
            <w:r>
              <w:rPr>
                <w:rFonts w:ascii="Calibri" w:hAnsi="Calibri"/>
                <w:sz w:val="19"/>
              </w:rPr>
              <w:t>x</w:t>
            </w:r>
          </w:p>
        </w:tc>
        <w:tc>
          <w:tcPr>
            <w:tcW w:type="dxa" w:w="2551"/>
          </w:tcPr>
          <w:p>
            <w:r/>
            <w:r>
              <w:rPr>
                <w:rFonts w:ascii="Calibri" w:hAnsi="Calibri"/>
                <w:sz w:val="19"/>
              </w:rPr>
              <w:t>o</w:t>
            </w:r>
          </w:p>
        </w:tc>
      </w:tr>
      <w:tr>
        <w:tc>
          <w:tcPr>
            <w:tcW w:type="dxa" w:w="1984"/>
          </w:tcPr>
          <w:p>
            <w:r/>
            <w:r>
              <w:rPr>
                <w:rFonts w:ascii="Calibri" w:hAnsi="Calibri"/>
                <w:sz w:val="19"/>
              </w:rPr>
              <w:t>Valid-to date</w:t>
            </w:r>
          </w:p>
        </w:tc>
        <w:tc>
          <w:tcPr>
            <w:tcW w:type="dxa" w:w="1701"/>
          </w:tcPr>
          <w:p>
            <w:r/>
            <w:r>
              <w:rPr>
                <w:rFonts w:ascii="Calibri" w:hAnsi="Calibri"/>
                <w:sz w:val="19"/>
              </w:rPr>
              <w:t>o</w:t>
            </w:r>
          </w:p>
        </w:tc>
        <w:tc>
          <w:tcPr>
            <w:tcW w:type="dxa" w:w="1701"/>
          </w:tcPr>
          <w:p>
            <w:r/>
            <w:r>
              <w:rPr>
                <w:rFonts w:ascii="Calibri" w:hAnsi="Calibri"/>
                <w:sz w:val="19"/>
              </w:rPr>
              <w:t>o</w:t>
            </w:r>
          </w:p>
        </w:tc>
        <w:tc>
          <w:tcPr>
            <w:tcW w:type="dxa" w:w="2551"/>
          </w:tcPr>
          <w:p>
            <w:r/>
            <w:r>
              <w:rPr>
                <w:rFonts w:ascii="Calibri" w:hAnsi="Calibri"/>
                <w:sz w:val="19"/>
              </w:rPr>
              <w:t>o</w:t>
            </w:r>
          </w:p>
        </w:tc>
      </w:tr>
      <w:tr>
        <w:tc>
          <w:tcPr>
            <w:tcW w:type="dxa" w:w="1984"/>
          </w:tcPr>
          <w:p>
            <w:r/>
            <w:r>
              <w:rPr>
                <w:rFonts w:ascii="Calibri" w:hAnsi="Calibri"/>
                <w:sz w:val="19"/>
              </w:rPr>
              <w:t>Origin station</w:t>
            </w:r>
          </w:p>
        </w:tc>
        <w:tc>
          <w:tcPr>
            <w:tcW w:type="dxa" w:w="1701"/>
          </w:tcPr>
          <w:p>
            <w:r/>
            <w:r>
              <w:rPr>
                <w:rFonts w:ascii="Calibri" w:hAnsi="Calibri"/>
                <w:sz w:val="19"/>
              </w:rPr>
              <w:t>o</w:t>
            </w:r>
          </w:p>
        </w:tc>
        <w:tc>
          <w:tcPr>
            <w:tcW w:type="dxa" w:w="1701"/>
          </w:tcPr>
          <w:p>
            <w:r/>
            <w:r>
              <w:rPr>
                <w:rFonts w:ascii="Calibri" w:hAnsi="Calibri"/>
                <w:sz w:val="19"/>
              </w:rPr>
              <w:t>o</w:t>
            </w:r>
          </w:p>
        </w:tc>
        <w:tc>
          <w:tcPr>
            <w:tcW w:type="dxa" w:w="2551"/>
          </w:tcPr>
          <w:p>
            <w:r/>
            <w:r>
              <w:rPr>
                <w:rFonts w:ascii="Calibri" w:hAnsi="Calibri"/>
                <w:sz w:val="19"/>
              </w:rPr>
              <w:t>o</w:t>
            </w:r>
          </w:p>
        </w:tc>
      </w:tr>
      <w:tr>
        <w:tc>
          <w:tcPr>
            <w:tcW w:type="dxa" w:w="1984"/>
          </w:tcPr>
          <w:p>
            <w:r/>
            <w:r>
              <w:rPr>
                <w:rFonts w:ascii="Calibri" w:hAnsi="Calibri"/>
                <w:sz w:val="19"/>
              </w:rPr>
              <w:t>Origin-station zone count</w:t>
            </w:r>
          </w:p>
        </w:tc>
        <w:tc>
          <w:tcPr>
            <w:tcW w:type="dxa" w:w="1701"/>
          </w:tcPr>
          <w:p>
            <w:r/>
            <w:r>
              <w:rPr>
                <w:rFonts w:ascii="Calibri" w:hAnsi="Calibri"/>
                <w:sz w:val="19"/>
              </w:rPr>
              <w:t>o</w:t>
            </w:r>
          </w:p>
        </w:tc>
        <w:tc>
          <w:tcPr>
            <w:tcW w:type="dxa" w:w="1701"/>
          </w:tcPr>
          <w:p>
            <w:r/>
            <w:r>
              <w:rPr>
                <w:rFonts w:ascii="Calibri" w:hAnsi="Calibri"/>
                <w:sz w:val="19"/>
              </w:rPr>
              <w:t>o</w:t>
            </w:r>
          </w:p>
        </w:tc>
        <w:tc>
          <w:tcPr>
            <w:tcW w:type="dxa" w:w="2551"/>
          </w:tcPr>
          <w:p>
            <w:r/>
            <w:r>
              <w:rPr>
                <w:rFonts w:ascii="Calibri" w:hAnsi="Calibri"/>
                <w:sz w:val="19"/>
              </w:rPr>
              <w:t>x</w:t>
            </w:r>
          </w:p>
        </w:tc>
      </w:tr>
      <w:tr>
        <w:tc>
          <w:tcPr>
            <w:tcW w:type="dxa" w:w="1984"/>
          </w:tcPr>
          <w:p>
            <w:r/>
            <w:r>
              <w:rPr>
                <w:rFonts w:ascii="Calibri" w:hAnsi="Calibri"/>
                <w:sz w:val="19"/>
              </w:rPr>
              <w:t>Transfer station</w:t>
            </w:r>
          </w:p>
        </w:tc>
        <w:tc>
          <w:tcPr>
            <w:tcW w:type="dxa" w:w="1701"/>
          </w:tcPr>
          <w:p>
            <w:r/>
            <w:r>
              <w:rPr>
                <w:rFonts w:ascii="Calibri" w:hAnsi="Calibri"/>
                <w:sz w:val="19"/>
              </w:rPr>
              <w:t>o</w:t>
            </w:r>
          </w:p>
        </w:tc>
        <w:tc>
          <w:tcPr>
            <w:tcW w:type="dxa" w:w="1701"/>
          </w:tcPr>
          <w:p>
            <w:r/>
            <w:r>
              <w:rPr>
                <w:rFonts w:ascii="Calibri" w:hAnsi="Calibri"/>
                <w:sz w:val="19"/>
              </w:rPr>
              <w:t>x</w:t>
            </w:r>
          </w:p>
        </w:tc>
        <w:tc>
          <w:tcPr>
            <w:tcW w:type="dxa" w:w="2551"/>
          </w:tcPr>
          <w:p>
            <w:r/>
            <w:r>
              <w:rPr>
                <w:rFonts w:ascii="Calibri" w:hAnsi="Calibri"/>
                <w:sz w:val="19"/>
              </w:rPr>
              <w:t>x</w:t>
            </w:r>
          </w:p>
        </w:tc>
      </w:tr>
      <w:tr>
        <w:tc>
          <w:tcPr>
            <w:tcW w:type="dxa" w:w="1984"/>
          </w:tcPr>
          <w:p>
            <w:r/>
            <w:r>
              <w:rPr>
                <w:rFonts w:ascii="Calibri" w:hAnsi="Calibri"/>
                <w:sz w:val="19"/>
              </w:rPr>
              <w:t>Transfer-station zone count</w:t>
            </w:r>
          </w:p>
        </w:tc>
        <w:tc>
          <w:tcPr>
            <w:tcW w:type="dxa" w:w="1701"/>
          </w:tcPr>
          <w:p>
            <w:r/>
            <w:r>
              <w:rPr>
                <w:rFonts w:ascii="Calibri" w:hAnsi="Calibri"/>
                <w:sz w:val="19"/>
              </w:rPr>
              <w:t>o</w:t>
            </w:r>
          </w:p>
        </w:tc>
        <w:tc>
          <w:tcPr>
            <w:tcW w:type="dxa" w:w="1701"/>
          </w:tcPr>
          <w:p>
            <w:r/>
            <w:r>
              <w:rPr>
                <w:rFonts w:ascii="Calibri" w:hAnsi="Calibri"/>
                <w:sz w:val="19"/>
              </w:rPr>
              <w:t>x</w:t>
            </w:r>
          </w:p>
        </w:tc>
        <w:tc>
          <w:tcPr>
            <w:tcW w:type="dxa" w:w="2551"/>
          </w:tcPr>
          <w:p>
            <w:r/>
            <w:r>
              <w:rPr>
                <w:rFonts w:ascii="Calibri" w:hAnsi="Calibri"/>
                <w:sz w:val="19"/>
              </w:rPr>
              <w:t>x</w:t>
            </w:r>
          </w:p>
        </w:tc>
      </w:tr>
      <w:tr>
        <w:tc>
          <w:tcPr>
            <w:tcW w:type="dxa" w:w="1984"/>
          </w:tcPr>
          <w:p>
            <w:r/>
            <w:r>
              <w:rPr>
                <w:rFonts w:ascii="Calibri" w:hAnsi="Calibri"/>
                <w:sz w:val="19"/>
              </w:rPr>
              <w:t>Destination station</w:t>
            </w:r>
          </w:p>
        </w:tc>
        <w:tc>
          <w:tcPr>
            <w:tcW w:type="dxa" w:w="1701"/>
          </w:tcPr>
          <w:p>
            <w:r/>
            <w:r>
              <w:rPr>
                <w:rFonts w:ascii="Calibri" w:hAnsi="Calibri"/>
                <w:sz w:val="19"/>
              </w:rPr>
              <w:t>x</w:t>
            </w:r>
          </w:p>
        </w:tc>
        <w:tc>
          <w:tcPr>
            <w:tcW w:type="dxa" w:w="1701"/>
          </w:tcPr>
          <w:p>
            <w:r/>
            <w:r>
              <w:rPr>
                <w:rFonts w:ascii="Calibri" w:hAnsi="Calibri"/>
                <w:sz w:val="19"/>
              </w:rPr>
              <w:t>o</w:t>
            </w:r>
          </w:p>
        </w:tc>
        <w:tc>
          <w:tcPr>
            <w:tcW w:type="dxa" w:w="2551"/>
          </w:tcPr>
          <w:p>
            <w:r/>
            <w:r>
              <w:rPr>
                <w:rFonts w:ascii="Calibri" w:hAnsi="Calibri"/>
                <w:sz w:val="19"/>
              </w:rPr>
              <w:t>o</w:t>
            </w:r>
          </w:p>
        </w:tc>
      </w:tr>
      <w:tr>
        <w:tc>
          <w:tcPr>
            <w:tcW w:type="dxa" w:w="1984"/>
          </w:tcPr>
          <w:p>
            <w:r/>
            <w:r>
              <w:rPr>
                <w:rFonts w:ascii="Calibri" w:hAnsi="Calibri"/>
                <w:sz w:val="19"/>
              </w:rPr>
              <w:t>Ticket type 2</w:t>
            </w:r>
          </w:p>
        </w:tc>
        <w:tc>
          <w:tcPr>
            <w:tcW w:type="dxa" w:w="1701"/>
          </w:tcPr>
          <w:p>
            <w:r/>
            <w:r>
              <w:rPr>
                <w:rFonts w:ascii="Calibri" w:hAnsi="Calibri"/>
                <w:sz w:val="19"/>
              </w:rPr>
              <w:t>x</w:t>
            </w:r>
          </w:p>
        </w:tc>
        <w:tc>
          <w:tcPr>
            <w:tcW w:type="dxa" w:w="1701"/>
          </w:tcPr>
          <w:p>
            <w:r/>
            <w:r>
              <w:rPr>
                <w:rFonts w:ascii="Calibri" w:hAnsi="Calibri"/>
                <w:sz w:val="19"/>
              </w:rPr>
              <w:t>o</w:t>
            </w:r>
          </w:p>
        </w:tc>
        <w:tc>
          <w:tcPr>
            <w:tcW w:type="dxa" w:w="2551"/>
          </w:tcPr>
          <w:p>
            <w:r/>
            <w:r>
              <w:rPr>
                <w:rFonts w:ascii="Calibri" w:hAnsi="Calibri"/>
                <w:sz w:val="19"/>
              </w:rPr>
              <w:t>x</w:t>
            </w:r>
          </w:p>
        </w:tc>
      </w:tr>
      <w:tr>
        <w:tc>
          <w:tcPr>
            <w:tcW w:type="dxa" w:w="1984"/>
          </w:tcPr>
          <w:p>
            <w:r/>
            <w:r>
              <w:rPr>
                <w:rFonts w:ascii="Calibri" w:hAnsi="Calibri"/>
                <w:sz w:val="19"/>
              </w:rPr>
              <w:t>Route 1</w:t>
            </w:r>
          </w:p>
        </w:tc>
        <w:tc>
          <w:tcPr>
            <w:tcW w:type="dxa" w:w="1701"/>
          </w:tcPr>
          <w:p>
            <w:r/>
            <w:r>
              <w:rPr>
                <w:rFonts w:ascii="Calibri" w:hAnsi="Calibri"/>
                <w:sz w:val="19"/>
              </w:rPr>
              <w:t>x</w:t>
            </w:r>
          </w:p>
        </w:tc>
        <w:tc>
          <w:tcPr>
            <w:tcW w:type="dxa" w:w="1701"/>
          </w:tcPr>
          <w:p>
            <w:r/>
            <w:r>
              <w:rPr>
                <w:rFonts w:ascii="Calibri" w:hAnsi="Calibri"/>
                <w:sz w:val="19"/>
              </w:rPr>
              <w:t>x</w:t>
            </w:r>
          </w:p>
        </w:tc>
        <w:tc>
          <w:tcPr>
            <w:tcW w:type="dxa" w:w="2551"/>
          </w:tcPr>
          <w:p>
            <w:r/>
            <w:r>
              <w:rPr>
                <w:rFonts w:ascii="Calibri" w:hAnsi="Calibri"/>
                <w:sz w:val="19"/>
              </w:rPr>
              <w:t>o</w:t>
            </w:r>
          </w:p>
        </w:tc>
      </w:tr>
      <w:tr>
        <w:tc>
          <w:tcPr>
            <w:tcW w:type="dxa" w:w="1984"/>
          </w:tcPr>
          <w:p>
            <w:r/>
            <w:r>
              <w:rPr>
                <w:rFonts w:ascii="Calibri" w:hAnsi="Calibri"/>
                <w:sz w:val="19"/>
              </w:rPr>
              <w:t>Route 2-8</w:t>
            </w:r>
          </w:p>
        </w:tc>
        <w:tc>
          <w:tcPr>
            <w:tcW w:type="dxa" w:w="1701"/>
          </w:tcPr>
          <w:p>
            <w:r/>
            <w:r>
              <w:rPr>
                <w:rFonts w:ascii="Calibri" w:hAnsi="Calibri"/>
                <w:sz w:val="19"/>
              </w:rPr>
              <w:t>x</w:t>
            </w:r>
          </w:p>
        </w:tc>
        <w:tc>
          <w:tcPr>
            <w:tcW w:type="dxa" w:w="1701"/>
          </w:tcPr>
          <w:p>
            <w:r/>
            <w:r>
              <w:rPr>
                <w:rFonts w:ascii="Calibri" w:hAnsi="Calibri"/>
                <w:sz w:val="19"/>
              </w:rPr>
              <w:t>x</w:t>
            </w:r>
          </w:p>
        </w:tc>
        <w:tc>
          <w:tcPr>
            <w:tcW w:type="dxa" w:w="2551"/>
          </w:tcPr>
          <w:p>
            <w:r/>
            <w:r>
              <w:rPr>
                <w:rFonts w:ascii="Calibri" w:hAnsi="Calibri"/>
                <w:sz w:val="19"/>
              </w:rPr>
              <w:t>△ (detail info dialog only)</w:t>
            </w:r>
          </w:p>
        </w:tc>
      </w:tr>
      <w:tr>
        <w:tc>
          <w:tcPr>
            <w:tcW w:type="dxa" w:w="1984"/>
          </w:tcPr>
          <w:p>
            <w:r/>
            <w:r>
              <w:rPr>
                <w:rFonts w:ascii="Calibri" w:hAnsi="Calibri"/>
                <w:sz w:val="19"/>
              </w:rPr>
              <w:t>Free code</w:t>
            </w:r>
          </w:p>
        </w:tc>
        <w:tc>
          <w:tcPr>
            <w:tcW w:type="dxa" w:w="1701"/>
          </w:tcPr>
          <w:p>
            <w:r/>
            <w:r>
              <w:rPr>
                <w:rFonts w:ascii="Calibri" w:hAnsi="Calibri"/>
                <w:sz w:val="19"/>
              </w:rPr>
              <w:t>x</w:t>
            </w:r>
          </w:p>
        </w:tc>
        <w:tc>
          <w:tcPr>
            <w:tcW w:type="dxa" w:w="1701"/>
          </w:tcPr>
          <w:p>
            <w:r/>
            <w:r>
              <w:rPr>
                <w:rFonts w:ascii="Calibri" w:hAnsi="Calibri"/>
                <w:sz w:val="19"/>
              </w:rPr>
              <w:t>x</w:t>
            </w:r>
          </w:p>
        </w:tc>
        <w:tc>
          <w:tcPr>
            <w:tcW w:type="dxa" w:w="2551"/>
          </w:tcPr>
          <w:p>
            <w:r/>
            <w:r>
              <w:rPr>
                <w:rFonts w:ascii="Calibri" w:hAnsi="Calibri"/>
                <w:sz w:val="19"/>
              </w:rPr>
              <w:t>o</w:t>
            </w:r>
          </w:p>
        </w:tc>
      </w:tr>
    </w:tbl>
    <w:p/>
    <w:p>
      <w:pPr>
        <w:pStyle w:val="Heading2"/>
      </w:pPr>
      <w:r>
        <w:rPr>
          <w:rFonts w:ascii="Calibri" w:hAnsi="Calibri"/>
          <w:color w:val="2E5C8A"/>
        </w:rPr>
        <w:t>7.3 Shared Specification for the Completion / Failure Screens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1417"/>
            <w:shd w:val="clear" w:color="auto" w:fill="1F3864"/>
          </w:tcPr>
          <w:p>
            <w:r/>
            <w:r>
              <w:rPr>
                <w:rFonts w:ascii="Calibri" w:hAnsi="Calibri"/>
                <w:b/>
                <w:color w:val="FFFFFF"/>
                <w:sz w:val="19"/>
              </w:rPr>
              <w:t>Result</w:t>
            </w:r>
          </w:p>
        </w:tc>
        <w:tc>
          <w:tcPr>
            <w:tcW w:type="dxa" w:w="3118"/>
            <w:shd w:val="clear" w:color="auto" w:fill="1F3864"/>
          </w:tcPr>
          <w:p>
            <w:r/>
            <w:r>
              <w:rPr>
                <w:rFonts w:ascii="Calibri" w:hAnsi="Calibri"/>
                <w:b/>
                <w:color w:val="FFFFFF"/>
                <w:sz w:val="19"/>
              </w:rPr>
              <w:t>Destination</w:t>
            </w:r>
          </w:p>
        </w:tc>
        <w:tc>
          <w:tcPr>
            <w:tcW w:type="dxa" w:w="1701"/>
            <w:shd w:val="clear" w:color="auto" w:fill="1F3864"/>
          </w:tcPr>
          <w:p>
            <w:r/>
            <w:r>
              <w:rPr>
                <w:rFonts w:ascii="Calibri" w:hAnsi="Calibri"/>
                <w:b/>
                <w:color w:val="FFFFFF"/>
                <w:sz w:val="19"/>
              </w:rPr>
              <w:t>Completion Sound</w:t>
            </w:r>
          </w:p>
        </w:tc>
        <w:tc>
          <w:tcPr>
            <w:tcW w:type="dxa" w:w="2268"/>
            <w:shd w:val="clear" w:color="auto" w:fill="1F3864"/>
          </w:tcPr>
          <w:p>
            <w:r/>
            <w:r>
              <w:rPr>
                <w:rFonts w:ascii="Calibri" w:hAnsi="Calibri"/>
                <w:b/>
                <w:color w:val="FFFFFF"/>
                <w:sz w:val="19"/>
              </w:rPr>
              <w:t>After Pressing Confirm</w:t>
            </w:r>
          </w:p>
        </w:tc>
      </w:tr>
      <w:tr>
        <w:tc>
          <w:tcPr>
            <w:tcW w:type="dxa" w:w="1417"/>
          </w:tcPr>
          <w:p>
            <w:r/>
            <w:r>
              <w:rPr>
                <w:rFonts w:ascii="Calibri" w:hAnsi="Calibri"/>
                <w:sz w:val="19"/>
              </w:rPr>
              <w:t>Success</w:t>
            </w:r>
          </w:p>
        </w:tc>
        <w:tc>
          <w:tcPr>
            <w:tcW w:type="dxa" w:w="3118"/>
          </w:tcPr>
          <w:p>
            <w:r/>
            <w:r>
              <w:rPr>
                <w:rFonts w:ascii="Calibri" w:hAnsi="Calibri"/>
                <w:sz w:val="19"/>
              </w:rPr>
              <w:t>Completion screen</w:t>
              <w:br/>
              <w:t>(fare settlement has its own dedicated completion screen)</w:t>
            </w:r>
          </w:p>
        </w:tc>
        <w:tc>
          <w:tcPr>
            <w:tcW w:type="dxa" w:w="1701"/>
          </w:tcPr>
          <w:p>
            <w:r/>
            <w:r>
              <w:rPr>
                <w:rFonts w:ascii="Calibri" w:hAnsi="Calibri"/>
                <w:sz w:val="19"/>
              </w:rPr>
              <w:t>Played</w:t>
            </w:r>
          </w:p>
        </w:tc>
        <w:tc>
          <w:tcPr>
            <w:tcW w:type="dxa" w:w="2268"/>
          </w:tcPr>
          <w:p>
            <w:r/>
            <w:r>
              <w:rPr>
                <w:rFonts w:ascii="Calibri" w:hAnsi="Calibri"/>
                <w:sz w:val="19"/>
              </w:rPr>
              <w:t>To QR-read screen</w:t>
            </w:r>
          </w:p>
        </w:tc>
      </w:tr>
      <w:tr>
        <w:tc>
          <w:tcPr>
            <w:tcW w:type="dxa" w:w="1417"/>
          </w:tcPr>
          <w:p>
            <w:r/>
            <w:r>
              <w:rPr>
                <w:rFonts w:ascii="Calibri" w:hAnsi="Calibri"/>
                <w:sz w:val="19"/>
              </w:rPr>
              <w:t>Failure</w:t>
            </w:r>
          </w:p>
        </w:tc>
        <w:tc>
          <w:tcPr>
            <w:tcW w:type="dxa" w:w="3118"/>
          </w:tcPr>
          <w:p>
            <w:r/>
            <w:r>
              <w:rPr>
                <w:rFonts w:ascii="Calibri" w:hAnsi="Calibri"/>
                <w:sz w:val="19"/>
              </w:rPr>
              <w:t>Failure screen (new)</w:t>
            </w:r>
          </w:p>
        </w:tc>
        <w:tc>
          <w:tcPr>
            <w:tcW w:type="dxa" w:w="1701"/>
          </w:tcPr>
          <w:p>
            <w:r/>
            <w:r>
              <w:rPr>
                <w:rFonts w:ascii="Calibri" w:hAnsi="Calibri"/>
                <w:sz w:val="19"/>
              </w:rPr>
              <w:t>Not played</w:t>
            </w:r>
          </w:p>
        </w:tc>
        <w:tc>
          <w:tcPr>
            <w:tcW w:type="dxa" w:w="2268"/>
          </w:tcPr>
          <w:p>
            <w:r/>
            <w:r>
              <w:rPr>
                <w:rFonts w:ascii="Calibri" w:hAnsi="Calibri"/>
                <w:sz w:val="19"/>
              </w:rPr>
              <w:t>To QR-read screen (same as success)</w:t>
            </w:r>
          </w:p>
        </w:tc>
      </w:tr>
    </w:tbl>
    <w:p/>
    <w:p>
      <w:r>
        <w:rPr>
          <w:rFonts w:ascii="Calibri" w:hAnsi="Calibri"/>
          <w:b w:val="0"/>
          <w:i/>
          <w:color w:val="595959"/>
          <w:sz w:val="18"/>
        </w:rPr>
        <w:t>*The completion sound is played when gotoCompleteTab() / gotoCompletePrintTab() is called (on every transition to those tabs). It is not played on gotoFailedTab() (the failure screen).</w:t>
      </w:r>
    </w:p>
    <w:p>
      <w:pPr>
        <w:pStyle w:val="Heading1"/>
      </w:pPr>
      <w:r>
        <w:rPr>
          <w:rFonts w:ascii="Calibri" w:hAnsi="Calibri"/>
          <w:color w:val="1F3864"/>
        </w:rPr>
        <w:t>8. Error Message Display</w:t>
      </w:r>
    </w:p>
    <w:p>
      <w:r>
        <w:rPr>
          <w:rFonts w:ascii="Calibri" w:hAnsi="Calibri"/>
          <w:b w:val="0"/>
          <w:i w:val="0"/>
          <w:sz w:val="21"/>
        </w:rPr>
        <w:t>A mechanism that, based on the ERRKIND/ERRCODE carried in Main Control's responses and notifications, looks up the message and button layout from an external definition file (KbaErrorMessage.json) and displays it.</w:t>
      </w:r>
    </w:p>
    <w:p>
      <w:pPr>
        <w:pStyle w:val="Heading2"/>
      </w:pPr>
      <w:r>
        <w:rPr>
          <w:rFonts w:ascii="Calibri" w:hAnsi="Calibri"/>
          <w:color w:val="2E5C8A"/>
        </w:rPr>
        <w:t>8.1 Definition File Specification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Item</w:t>
            </w:r>
          </w:p>
        </w:tc>
        <w:tc>
          <w:tcPr>
            <w:tcW w:type="dxa" w:w="6520"/>
            <w:shd w:val="clear" w:color="auto" w:fill="1F3864"/>
          </w:tcPr>
          <w:p>
            <w:r/>
            <w:r>
              <w:rPr>
                <w:rFonts w:ascii="Calibri" w:hAnsi="Calibri"/>
                <w:b/>
                <w:color w:val="FFFFFF"/>
                <w:sz w:val="19"/>
              </w:rPr>
              <w:t>Detail</w:t>
            </w:r>
          </w:p>
        </w:tc>
      </w:tr>
      <w:tr>
        <w:tc>
          <w:tcPr>
            <w:tcW w:type="dxa" w:w="1984"/>
          </w:tcPr>
          <w:p>
            <w:r/>
            <w:r>
              <w:rPr>
                <w:rFonts w:ascii="Calibri" w:hAnsi="Calibri"/>
                <w:sz w:val="19"/>
              </w:rPr>
              <w:t>File name</w:t>
            </w:r>
          </w:p>
        </w:tc>
        <w:tc>
          <w:tcPr>
            <w:tcW w:type="dxa" w:w="6520"/>
          </w:tcPr>
          <w:p>
            <w:r/>
            <w:r>
              <w:rPr>
                <w:rFonts w:ascii="Calibri" w:hAnsi="Calibri"/>
                <w:sz w:val="19"/>
              </w:rPr>
              <w:t>KbaErrorMessage.json (path given by app_config.json's ERROR_MSG_PATH)</w:t>
            </w:r>
          </w:p>
        </w:tc>
      </w:tr>
      <w:tr>
        <w:tc>
          <w:tcPr>
            <w:tcW w:type="dxa" w:w="1984"/>
          </w:tcPr>
          <w:p>
            <w:r/>
            <w:r>
              <w:rPr>
                <w:rFonts w:ascii="Calibri" w:hAnsi="Calibri"/>
                <w:sz w:val="19"/>
              </w:rPr>
              <w:t>Character encoding</w:t>
            </w:r>
          </w:p>
        </w:tc>
        <w:tc>
          <w:tcPr>
            <w:tcW w:type="dxa" w:w="6520"/>
          </w:tcPr>
          <w:p>
            <w:r/>
            <w:r>
              <w:rPr>
                <w:rFonts w:ascii="Calibri" w:hAnsi="Calibri"/>
                <w:sz w:val="19"/>
              </w:rPr>
              <w:t>Shift-JIS</w:t>
            </w:r>
          </w:p>
        </w:tc>
      </w:tr>
      <w:tr>
        <w:tc>
          <w:tcPr>
            <w:tcW w:type="dxa" w:w="1984"/>
          </w:tcPr>
          <w:p>
            <w:r/>
            <w:r>
              <w:rPr>
                <w:rFonts w:ascii="Calibri" w:hAnsi="Calibri"/>
                <w:sz w:val="19"/>
              </w:rPr>
              <w:t>Load timing</w:t>
            </w:r>
          </w:p>
        </w:tc>
        <w:tc>
          <w:tcPr>
            <w:tcW w:type="dxa" w:w="6520"/>
          </w:tcPr>
          <w:p>
            <w:r/>
            <w:r>
              <w:rPr>
                <w:rFonts w:ascii="Calibri" w:hAnsi="Calibri"/>
                <w:sz w:val="19"/>
              </w:rPr>
              <w:t>Loaded in full and cached at app startup (main.dart)</w:t>
            </w:r>
          </w:p>
        </w:tc>
      </w:tr>
      <w:tr>
        <w:tc>
          <w:tcPr>
            <w:tcW w:type="dxa" w:w="1984"/>
          </w:tcPr>
          <w:p>
            <w:r/>
            <w:r>
              <w:rPr>
                <w:rFonts w:ascii="Calibri" w:hAnsi="Calibri"/>
                <w:sz w:val="19"/>
              </w:rPr>
              <w:t>Lookup key</w:t>
            </w:r>
          </w:p>
        </w:tc>
        <w:tc>
          <w:tcPr>
            <w:tcW w:type="dxa" w:w="6520"/>
          </w:tcPr>
          <w:p>
            <w:r/>
            <w:r>
              <w:rPr>
                <w:rFonts w:ascii="Calibri" w:hAnsi="Calibri"/>
                <w:sz w:val="19"/>
              </w:rPr>
              <w:t>Composite key of ERRKIND (error location) + ERRCODE (detail code)</w:t>
            </w:r>
          </w:p>
        </w:tc>
      </w:tr>
    </w:tbl>
    <w:p/>
    <w:p>
      <w:r>
        <w:rPr>
          <w:rFonts w:ascii="Calibri" w:hAnsi="Calibri"/>
          <w:b w:val="0"/>
          <w:i w:val="0"/>
          <w:sz w:val="21"/>
        </w:rPr>
        <w:t>Example JSON structure:</w:t>
      </w:r>
    </w:p>
    <w:p>
      <w:r>
        <w:rPr>
          <w:rFonts w:ascii="Calibri" w:hAnsi="Calibri"/>
          <w:b w:val="0"/>
          <w:i w:val="0"/>
          <w:sz w:val="19"/>
        </w:rPr>
        <w:t>{ "ERRORLIST": [ { "ERRORKIND": 0, "ERRORCODE": 4098,</w:t>
      </w:r>
    </w:p>
    <w:p>
      <w:r>
        <w:rPr>
          <w:rFonts w:ascii="Calibri" w:hAnsi="Calibri"/>
          <w:b w:val="0"/>
          <w:i w:val="0"/>
          <w:sz w:val="19"/>
        </w:rPr>
        <w:t xml:space="preserve">  "MESSAGE": "Printer out of paper...",</w:t>
      </w:r>
    </w:p>
    <w:p>
      <w:r>
        <w:rPr>
          <w:rFonts w:ascii="Calibri" w:hAnsi="Calibri"/>
          <w:b w:val="0"/>
          <w:i w:val="0"/>
          <w:sz w:val="19"/>
        </w:rPr>
        <w:t xml:space="preserve">  "BUTTONLIST": [ {"BUTTONTXT":"Retry","BUTTONCMD":49409},</w:t>
      </w:r>
    </w:p>
    <w:p>
      <w:r>
        <w:rPr>
          <w:rFonts w:ascii="Calibri" w:hAnsi="Calibri"/>
          <w:b w:val="0"/>
          <w:i w:val="0"/>
          <w:sz w:val="19"/>
        </w:rPr>
        <w:t xml:space="preserve">                  {"BUTTONTXT":"Cancel Printing","BUTTONCMD":45313} ] } ] }</w:t>
      </w:r>
    </w:p>
    <w:p>
      <w:r>
        <w:rPr>
          <w:rFonts w:ascii="Calibri" w:hAnsi="Calibri"/>
          <w:b w:val="0"/>
          <w:i w:val="0"/>
          <w:sz w:val="21"/>
        </w:rPr>
        <w:t>The flow from a JSON definition to the actual dialog on screen, and the constraints on button count and character count, are shown below.</w:t>
      </w:r>
    </w:p>
    <w:p>
      <w:pPr>
        <w:jc w:val="center"/>
      </w:pPr>
      <w:r>
        <w:drawing>
          <wp:inline xmlns:a="http://schemas.openxmlformats.org/drawingml/2006/main" xmlns:pic="http://schemas.openxmlformats.org/drawingml/2006/picture">
            <wp:extent cx="5580000" cy="5183787"/>
            <wp:docPr id="33" name="Picture 33"/>
            <wp:cNvGraphicFramePr>
              <a:graphicFrameLocks noChangeAspect="1"/>
            </wp:cNvGraphicFramePr>
            <a:graphic>
              <a:graphicData uri="http://schemas.openxmlformats.org/drawingml/2006/picture">
                <pic:pic>
                  <pic:nvPicPr>
                    <pic:cNvPr id="0" name="json_dialog.png"/>
                    <pic:cNvPicPr/>
                  </pic:nvPicPr>
                  <pic:blipFill>
                    <a:blip r:embed="rId41"/>
                    <a:stretch>
                      <a:fillRect/>
                    </a:stretch>
                  </pic:blipFill>
                  <pic:spPr>
                    <a:xfrm>
                      <a:off x="0" y="0"/>
                      <a:ext cx="5580000" cy="5183787"/>
                    </a:xfrm>
                    <a:prstGeom prst="rect"/>
                  </pic:spPr>
                </pic:pic>
              </a:graphicData>
            </a:graphic>
          </wp:inline>
        </w:drawing>
      </w:r>
    </w:p>
    <w:p>
      <w:pPr>
        <w:jc w:val="center"/>
      </w:pPr>
      <w:r>
        <w:rPr>
          <w:rFonts w:ascii="Calibri" w:hAnsi="Calibri"/>
          <w:b w:val="0"/>
          <w:i/>
          <w:color w:val="595959"/>
          <w:sz w:val="18"/>
        </w:rPr>
        <w:t>Figure 8.1-1  Flow from JSON definition to dialog display, and the constraints on button count and character count</w:t>
      </w:r>
    </w:p>
    <w:p>
      <w:pPr>
        <w:pStyle w:val="Heading2"/>
      </w:pPr>
      <w:r>
        <w:rPr>
          <w:rFonts w:ascii="Calibri" w:hAnsi="Calibri"/>
          <w:color w:val="2E5C8A"/>
        </w:rPr>
        <w:t>8.2 Implementation Classes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154"/>
            <w:shd w:val="clear" w:color="auto" w:fill="1F3864"/>
          </w:tcPr>
          <w:p>
            <w:r/>
            <w:r>
              <w:rPr>
                <w:rFonts w:ascii="Calibri" w:hAnsi="Calibri"/>
                <w:b/>
                <w:color w:val="FFFFFF"/>
                <w:sz w:val="19"/>
              </w:rPr>
              <w:t>Class / Function</w:t>
            </w:r>
          </w:p>
        </w:tc>
        <w:tc>
          <w:tcPr>
            <w:tcW w:type="dxa" w:w="2835"/>
            <w:shd w:val="clear" w:color="auto" w:fill="1F3864"/>
          </w:tcPr>
          <w:p>
            <w:r/>
            <w:r>
              <w:rPr>
                <w:rFonts w:ascii="Calibri" w:hAnsi="Calibri"/>
                <w:b/>
                <w:color w:val="FFFFFF"/>
                <w:sz w:val="19"/>
              </w:rPr>
              <w:t>Location</w:t>
            </w:r>
          </w:p>
        </w:tc>
        <w:tc>
          <w:tcPr>
            <w:tcW w:type="dxa" w:w="3798"/>
            <w:shd w:val="clear" w:color="auto" w:fill="1F3864"/>
          </w:tcPr>
          <w:p>
            <w:r/>
            <w:r>
              <w:rPr>
                <w:rFonts w:ascii="Calibri" w:hAnsi="Calibri"/>
                <w:b/>
                <w:color w:val="FFFFFF"/>
                <w:sz w:val="19"/>
              </w:rPr>
              <w:t>Summary</w:t>
            </w:r>
          </w:p>
        </w:tc>
      </w:tr>
      <w:tr>
        <w:tc>
          <w:tcPr>
            <w:tcW w:type="dxa" w:w="2154"/>
          </w:tcPr>
          <w:p>
            <w:r/>
            <w:r>
              <w:rPr>
                <w:rFonts w:ascii="Calibri" w:hAnsi="Calibri"/>
                <w:sz w:val="19"/>
              </w:rPr>
              <w:t>ErrorMessage / ErrorButton</w:t>
            </w:r>
          </w:p>
        </w:tc>
        <w:tc>
          <w:tcPr>
            <w:tcW w:type="dxa" w:w="2835"/>
          </w:tcPr>
          <w:p>
            <w:r/>
            <w:r>
              <w:rPr>
                <w:rFonts w:ascii="Calibri" w:hAnsi="Calibri"/>
                <w:sz w:val="19"/>
              </w:rPr>
              <w:t>model/error_message.dart</w:t>
            </w:r>
          </w:p>
        </w:tc>
        <w:tc>
          <w:tcPr>
            <w:tcW w:type="dxa" w:w="3798"/>
          </w:tcPr>
          <w:p>
            <w:r/>
            <w:r>
              <w:rPr>
                <w:rFonts w:ascii="Calibri" w:hAnsi="Calibri"/>
                <w:sz w:val="19"/>
              </w:rPr>
              <w:t>Model for one JSON definition entry. BUTTONCMD is held as an int;</w:t>
              <w:br/>
              <w:t>commandHex exposes it formatted as "0xNNNN"</w:t>
            </w:r>
          </w:p>
        </w:tc>
      </w:tr>
      <w:tr>
        <w:tc>
          <w:tcPr>
            <w:tcW w:type="dxa" w:w="2154"/>
          </w:tcPr>
          <w:p>
            <w:r/>
            <w:r>
              <w:rPr>
                <w:rFonts w:ascii="Calibri" w:hAnsi="Calibri"/>
                <w:sz w:val="19"/>
              </w:rPr>
              <w:t>ErrorMessageService</w:t>
            </w:r>
          </w:p>
        </w:tc>
        <w:tc>
          <w:tcPr>
            <w:tcW w:type="dxa" w:w="2835"/>
          </w:tcPr>
          <w:p>
            <w:r/>
            <w:r>
              <w:rPr>
                <w:rFonts w:ascii="Calibri" w:hAnsi="Calibri"/>
                <w:sz w:val="19"/>
              </w:rPr>
              <w:t>service/error_message_service.dart</w:t>
            </w:r>
          </w:p>
        </w:tc>
        <w:tc>
          <w:tcPr>
            <w:tcW w:type="dxa" w:w="3798"/>
          </w:tcPr>
          <w:p>
            <w:r/>
            <w:r>
              <w:rPr>
                <w:rFonts w:ascii="Calibri" w:hAnsi="Calibri"/>
                <w:sz w:val="19"/>
              </w:rPr>
              <w:t>load() reads and caches the JSON; lookup(errKind, errCode) searches it</w:t>
            </w:r>
          </w:p>
        </w:tc>
      </w:tr>
      <w:tr>
        <w:tc>
          <w:tcPr>
            <w:tcW w:type="dxa" w:w="2154"/>
          </w:tcPr>
          <w:p>
            <w:r/>
            <w:r>
              <w:rPr>
                <w:rFonts w:ascii="Calibri" w:hAnsi="Calibri"/>
                <w:sz w:val="19"/>
              </w:rPr>
              <w:t>showErrorDialog()</w:t>
            </w:r>
          </w:p>
        </w:tc>
        <w:tc>
          <w:tcPr>
            <w:tcW w:type="dxa" w:w="2835"/>
          </w:tcPr>
          <w:p>
            <w:r/>
            <w:r>
              <w:rPr>
                <w:rFonts w:ascii="Calibri" w:hAnsi="Calibri"/>
                <w:sz w:val="19"/>
              </w:rPr>
              <w:t>utility/error_dialog.dart</w:t>
            </w:r>
          </w:p>
        </w:tc>
        <w:tc>
          <w:tcPr>
            <w:tcW w:type="dxa" w:w="3798"/>
          </w:tcPr>
          <w:p>
            <w:r/>
            <w:r>
              <w:rPr>
                <w:rFonts w:ascii="Calibri" w:hAnsi="Calibri"/>
                <w:sz w:val="19"/>
              </w:rPr>
              <w:t>Shared dialog that shows the message and buttons</w:t>
            </w:r>
          </w:p>
        </w:tc>
      </w:tr>
      <w:tr>
        <w:tc>
          <w:tcPr>
            <w:tcW w:type="dxa" w:w="2154"/>
          </w:tcPr>
          <w:p>
            <w:r/>
            <w:r>
              <w:rPr>
                <w:rFonts w:ascii="Calibri" w:hAnsi="Calibri"/>
                <w:sz w:val="19"/>
              </w:rPr>
              <w:t>handleServerError()</w:t>
            </w:r>
          </w:p>
        </w:tc>
        <w:tc>
          <w:tcPr>
            <w:tcW w:type="dxa" w:w="2835"/>
          </w:tcPr>
          <w:p>
            <w:r/>
            <w:r>
              <w:rPr>
                <w:rFonts w:ascii="Calibri" w:hAnsi="Calibri"/>
                <w:sz w:val="19"/>
              </w:rPr>
              <w:t>utility/error_handler.dart</w:t>
            </w:r>
          </w:p>
        </w:tc>
        <w:tc>
          <w:tcPr>
            <w:tcW w:type="dxa" w:w="3798"/>
          </w:tcPr>
          <w:p>
            <w:r/>
            <w:r>
              <w:rPr>
                <w:rFonts w:ascii="Calibri" w:hAnsi="Calibri"/>
                <w:sz w:val="19"/>
              </w:rPr>
              <w:t>Shared function: lookup -&gt; display -&gt; returns an ErrorResult</w:t>
              <w:br/>
              <w:t>(the command of the pressed button)</w:t>
            </w:r>
          </w:p>
        </w:tc>
      </w:tr>
      <w:tr>
        <w:tc>
          <w:tcPr>
            <w:tcW w:type="dxa" w:w="2154"/>
          </w:tcPr>
          <w:p>
            <w:r/>
            <w:r>
              <w:rPr>
                <w:rFonts w:ascii="Calibri" w:hAnsi="Calibri"/>
                <w:sz w:val="19"/>
              </w:rPr>
              <w:t>ErrorResult</w:t>
            </w:r>
          </w:p>
        </w:tc>
        <w:tc>
          <w:tcPr>
            <w:tcW w:type="dxa" w:w="2835"/>
          </w:tcPr>
          <w:p>
            <w:r/>
            <w:r>
              <w:rPr>
                <w:rFonts w:ascii="Calibri" w:hAnsi="Calibri"/>
                <w:sz w:val="19"/>
              </w:rPr>
              <w:t>utility/error_handler.dart</w:t>
            </w:r>
          </w:p>
        </w:tc>
        <w:tc>
          <w:tcPr>
            <w:tcW w:type="dxa" w:w="3798"/>
          </w:tcPr>
          <w:p>
            <w:r/>
            <w:r>
              <w:rPr>
                <w:rFonts w:ascii="Calibri" w:hAnsi="Calibri"/>
                <w:sz w:val="19"/>
              </w:rPr>
              <w:t>Carries isRetryPrint / isCancel / isAppExit evaluation properties</w:t>
            </w:r>
          </w:p>
        </w:tc>
      </w:tr>
    </w:tbl>
    <w:p/>
    <w:p>
      <w:pPr>
        <w:pStyle w:val="Heading2"/>
      </w:pPr>
      <w:r>
        <w:rPr>
          <w:rFonts w:ascii="Calibri" w:hAnsi="Calibri"/>
          <w:color w:val="2E5C8A"/>
        </w:rPr>
        <w:t>8.3 Button Commands and What the Caller Does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1984"/>
            <w:shd w:val="clear" w:color="auto" w:fill="1F3864"/>
          </w:tcPr>
          <w:p>
            <w:r/>
            <w:r>
              <w:rPr>
                <w:rFonts w:ascii="Calibri" w:hAnsi="Calibri"/>
                <w:b/>
                <w:color w:val="FFFFFF"/>
                <w:sz w:val="19"/>
              </w:rPr>
              <w:t>Command</w:t>
            </w:r>
          </w:p>
        </w:tc>
        <w:tc>
          <w:tcPr>
            <w:tcW w:type="dxa" w:w="2551"/>
            <w:shd w:val="clear" w:color="auto" w:fill="1F3864"/>
          </w:tcPr>
          <w:p>
            <w:r/>
            <w:r>
              <w:rPr>
                <w:rFonts w:ascii="Calibri" w:hAnsi="Calibri"/>
                <w:b/>
                <w:color w:val="FFFFFF"/>
                <w:sz w:val="19"/>
              </w:rPr>
              <w:t>ErrorResult Evaluation</w:t>
            </w:r>
          </w:p>
        </w:tc>
        <w:tc>
          <w:tcPr>
            <w:tcW w:type="dxa" w:w="4252"/>
            <w:shd w:val="clear" w:color="auto" w:fill="1F3864"/>
          </w:tcPr>
          <w:p>
            <w:r/>
            <w:r>
              <w:rPr>
                <w:rFonts w:ascii="Calibri" w:hAnsi="Calibri"/>
                <w:b/>
                <w:color w:val="FFFFFF"/>
                <w:sz w:val="19"/>
              </w:rPr>
              <w:t>Action Taken by the Caller</w:t>
            </w:r>
          </w:p>
        </w:tc>
      </w:tr>
      <w:tr>
        <w:tc>
          <w:tcPr>
            <w:tcW w:type="dxa" w:w="1984"/>
          </w:tcPr>
          <w:p>
            <w:r/>
            <w:r>
              <w:rPr>
                <w:rFonts w:ascii="Calibri" w:hAnsi="Calibri"/>
                <w:sz w:val="19"/>
              </w:rPr>
              <w:t>0xB101</w:t>
            </w:r>
          </w:p>
        </w:tc>
        <w:tc>
          <w:tcPr>
            <w:tcW w:type="dxa" w:w="2551"/>
          </w:tcPr>
          <w:p>
            <w:r/>
            <w:r>
              <w:rPr>
                <w:rFonts w:ascii="Calibri" w:hAnsi="Calibri"/>
                <w:sz w:val="19"/>
              </w:rPr>
              <w:t>isCancel</w:t>
            </w:r>
          </w:p>
        </w:tc>
        <w:tc>
          <w:tcPr>
            <w:tcW w:type="dxa" w:w="4252"/>
          </w:tcPr>
          <w:p>
            <w:r/>
            <w:r>
              <w:rPr>
                <w:rFonts w:ascii="Calibri" w:hAnsi="Calibri"/>
                <w:sz w:val="19"/>
              </w:rPr>
              <w:t>Sends sendCancel() and transitions to the QR-read screen</w:t>
            </w:r>
          </w:p>
        </w:tc>
      </w:tr>
      <w:tr>
        <w:tc>
          <w:tcPr>
            <w:tcW w:type="dxa" w:w="1984"/>
          </w:tcPr>
          <w:p>
            <w:r/>
            <w:r>
              <w:rPr>
                <w:rFonts w:ascii="Calibri" w:hAnsi="Calibri"/>
                <w:sz w:val="19"/>
              </w:rPr>
              <w:t>0x0F01</w:t>
            </w:r>
          </w:p>
        </w:tc>
        <w:tc>
          <w:tcPr>
            <w:tcW w:type="dxa" w:w="2551"/>
          </w:tcPr>
          <w:p>
            <w:r/>
            <w:r>
              <w:rPr>
                <w:rFonts w:ascii="Calibri" w:hAnsi="Calibri"/>
                <w:sz w:val="19"/>
              </w:rPr>
              <w:t>isAppExit</w:t>
            </w:r>
          </w:p>
        </w:tc>
        <w:tc>
          <w:tcPr>
            <w:tcW w:type="dxa" w:w="4252"/>
          </w:tcPr>
          <w:p>
            <w:r/>
            <w:r>
              <w:rPr>
                <w:rFonts w:ascii="Calibri" w:hAnsi="Calibri"/>
                <w:sz w:val="19"/>
              </w:rPr>
              <w:t>Sends sendAppExit() and exits the app</w:t>
            </w:r>
          </w:p>
        </w:tc>
      </w:tr>
      <w:tr>
        <w:tc>
          <w:tcPr>
            <w:tcW w:type="dxa" w:w="1984"/>
          </w:tcPr>
          <w:p>
            <w:r/>
            <w:r>
              <w:rPr>
                <w:rFonts w:ascii="Calibri" w:hAnsi="Calibri"/>
                <w:sz w:val="19"/>
              </w:rPr>
              <w:t>0xC101-0xC501</w:t>
            </w:r>
          </w:p>
        </w:tc>
        <w:tc>
          <w:tcPr>
            <w:tcW w:type="dxa" w:w="2551"/>
          </w:tcPr>
          <w:p>
            <w:r/>
            <w:r>
              <w:rPr>
                <w:rFonts w:ascii="Calibri" w:hAnsi="Calibri"/>
                <w:sz w:val="19"/>
              </w:rPr>
              <w:t>isRetryPrint</w:t>
            </w:r>
          </w:p>
        </w:tc>
        <w:tc>
          <w:tcPr>
            <w:tcW w:type="dxa" w:w="4252"/>
          </w:tcPr>
          <w:p>
            <w:r/>
            <w:r>
              <w:rPr>
                <w:rFonts w:ascii="Calibri" w:hAnsi="Calibri"/>
                <w:sz w:val="19"/>
              </w:rPr>
              <w:t>Re-sends the matching print request (retry loop)</w:t>
            </w:r>
          </w:p>
        </w:tc>
      </w:tr>
      <w:tr>
        <w:tc>
          <w:tcPr>
            <w:tcW w:type="dxa" w:w="1984"/>
          </w:tcPr>
          <w:p>
            <w:r/>
            <w:r>
              <w:rPr>
                <w:rFonts w:ascii="Calibri" w:hAnsi="Calibri"/>
                <w:sz w:val="19"/>
              </w:rPr>
              <w:t>No command (null)</w:t>
            </w:r>
          </w:p>
        </w:tc>
        <w:tc>
          <w:tcPr>
            <w:tcW w:type="dxa" w:w="2551"/>
          </w:tcPr>
          <w:p>
            <w:r/>
            <w:r>
              <w:rPr>
                <w:rFonts w:ascii="Calibri" w:hAnsi="Calibri"/>
                <w:sz w:val="19"/>
              </w:rPr>
              <w:t>handled=true, command=""</w:t>
            </w:r>
          </w:p>
        </w:tc>
        <w:tc>
          <w:tcPr>
            <w:tcW w:type="dxa" w:w="4252"/>
          </w:tcPr>
          <w:p>
            <w:r/>
            <w:r>
              <w:rPr>
                <w:rFonts w:ascii="Calibri" w:hAnsi="Calibri"/>
                <w:sz w:val="19"/>
              </w:rPr>
              <w:t>Only closes the dialog. No transition, no command sent</w:t>
            </w:r>
          </w:p>
        </w:tc>
      </w:tr>
      <w:tr>
        <w:tc>
          <w:tcPr>
            <w:tcW w:type="dxa" w:w="1984"/>
          </w:tcPr>
          <w:p>
            <w:r/>
            <w:r>
              <w:rPr>
                <w:rFonts w:ascii="Calibri" w:hAnsi="Calibri"/>
                <w:sz w:val="19"/>
              </w:rPr>
              <w:t>No matching definition</w:t>
            </w:r>
          </w:p>
        </w:tc>
        <w:tc>
          <w:tcPr>
            <w:tcW w:type="dxa" w:w="2551"/>
          </w:tcPr>
          <w:p>
            <w:r/>
            <w:r>
              <w:rPr>
                <w:rFonts w:ascii="Calibri" w:hAnsi="Calibri"/>
                <w:sz w:val="19"/>
              </w:rPr>
              <w:t>handled=false</w:t>
            </w:r>
          </w:p>
        </w:tc>
        <w:tc>
          <w:tcPr>
            <w:tcW w:type="dxa" w:w="4252"/>
          </w:tcPr>
          <w:p>
            <w:r/>
            <w:r>
              <w:rPr>
                <w:rFonts w:ascii="Calibri" w:hAnsi="Calibri"/>
                <w:sz w:val="19"/>
              </w:rPr>
              <w:t>Falls back to the default message each caller provides</w:t>
            </w:r>
          </w:p>
        </w:tc>
      </w:tr>
    </w:tbl>
    <w:p/>
    <w:p>
      <w:pPr>
        <w:pStyle w:val="Heading2"/>
      </w:pPr>
      <w:r>
        <w:rPr>
          <w:rFonts w:ascii="Calibri" w:hAnsi="Calibri"/>
          <w:color w:val="2E5C8A"/>
        </w:rPr>
        <w:t>8.4 Differences in Behaviour by Location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2551"/>
            <w:shd w:val="clear" w:color="auto" w:fill="1F3864"/>
          </w:tcPr>
          <w:p>
            <w:r/>
            <w:r>
              <w:rPr>
                <w:rFonts w:ascii="Calibri" w:hAnsi="Calibri"/>
                <w:b/>
                <w:color w:val="FFFFFF"/>
                <w:sz w:val="19"/>
              </w:rPr>
              <w:t>Location</w:t>
            </w:r>
          </w:p>
        </w:tc>
        <w:tc>
          <w:tcPr>
            <w:tcW w:type="dxa" w:w="6236"/>
            <w:shd w:val="clear" w:color="auto" w:fill="1F3864"/>
          </w:tcPr>
          <w:p>
            <w:r/>
            <w:r>
              <w:rPr>
                <w:rFonts w:ascii="Calibri" w:hAnsi="Calibri"/>
                <w:b/>
                <w:color w:val="FFFFFF"/>
                <w:sz w:val="19"/>
              </w:rPr>
              <w:t>Behaviour on isCancel (0xB101)</w:t>
            </w:r>
          </w:p>
        </w:tc>
      </w:tr>
      <w:tr>
        <w:tc>
          <w:tcPr>
            <w:tcW w:type="dxa" w:w="2551"/>
          </w:tcPr>
          <w:p>
            <w:r/>
            <w:r>
              <w:rPr>
                <w:rFonts w:ascii="Calibri" w:hAnsi="Calibri"/>
                <w:sz w:val="19"/>
              </w:rPr>
              <w:t>Login (0xA181)</w:t>
            </w:r>
          </w:p>
        </w:tc>
        <w:tc>
          <w:tcPr>
            <w:tcW w:type="dxa" w:w="6236"/>
          </w:tcPr>
          <w:p>
            <w:r/>
            <w:r>
              <w:rPr>
                <w:rFonts w:ascii="Calibri" w:hAnsi="Calibri"/>
                <w:sz w:val="19"/>
              </w:rPr>
              <w:t>Not applied. Only shows the JSON-defined message</w:t>
            </w:r>
          </w:p>
        </w:tc>
      </w:tr>
      <w:tr>
        <w:tc>
          <w:tcPr>
            <w:tcW w:type="dxa" w:w="2551"/>
          </w:tcPr>
          <w:p>
            <w:r/>
            <w:r>
              <w:rPr>
                <w:rFonts w:ascii="Calibri" w:hAnsi="Calibri"/>
                <w:sz w:val="19"/>
              </w:rPr>
              <w:t>QR Inquiry (0x1181)</w:t>
            </w:r>
          </w:p>
        </w:tc>
        <w:tc>
          <w:tcPr>
            <w:tcW w:type="dxa" w:w="6236"/>
          </w:tcPr>
          <w:p>
            <w:r/>
            <w:r>
              <w:rPr>
                <w:rFonts w:ascii="Calibri" w:hAnsi="Calibri"/>
                <w:sz w:val="19"/>
              </w:rPr>
              <w:t>Not applied by design, since the business hasn't started yet:</w:t>
              <w:br/>
              <w:t>no command is sent, no transition occurs</w:t>
            </w:r>
          </w:p>
        </w:tc>
      </w:tr>
      <w:tr>
        <w:tc>
          <w:tcPr>
            <w:tcW w:type="dxa" w:w="2551"/>
          </w:tcPr>
          <w:p>
            <w:r/>
            <w:r>
              <w:rPr>
                <w:rFonts w:ascii="Calibri" w:hAnsi="Calibri"/>
                <w:sz w:val="19"/>
              </w:rPr>
              <w:t>Display Data (0x1281)</w:t>
            </w:r>
          </w:p>
        </w:tc>
        <w:tc>
          <w:tcPr>
            <w:tcW w:type="dxa" w:w="6236"/>
          </w:tcPr>
          <w:p>
            <w:r/>
            <w:r>
              <w:rPr>
                <w:rFonts w:ascii="Calibri" w:hAnsi="Calibri"/>
                <w:sz w:val="19"/>
              </w:rPr>
              <w:t>Not applied (as of August 2026). A change to send sendCancel()</w:t>
              <w:br/>
              <w:t>is planned</w:t>
            </w:r>
          </w:p>
        </w:tc>
      </w:tr>
      <w:tr>
        <w:tc>
          <w:tcPr>
            <w:tcW w:type="dxa" w:w="2551"/>
          </w:tcPr>
          <w:p>
            <w:r/>
            <w:r>
              <w:rPr>
                <w:rFonts w:ascii="Calibri" w:hAnsi="Calibri"/>
                <w:sz w:val="19"/>
              </w:rPr>
              <w:t>Business Execution (0x2181-2581)</w:t>
            </w:r>
          </w:p>
        </w:tc>
        <w:tc>
          <w:tcPr>
            <w:tcW w:type="dxa" w:w="6236"/>
          </w:tcPr>
          <w:p>
            <w:r/>
            <w:r>
              <w:rPr>
                <w:rFonts w:ascii="Calibri" w:hAnsi="Calibri"/>
                <w:sz w:val="19"/>
              </w:rPr>
              <w:t>On failure, transitions to the failure screen (see ch.6, ch.7).</w:t>
              <w:br/>
              <w:t>isCancel itself is unused on this path</w:t>
            </w:r>
          </w:p>
        </w:tc>
      </w:tr>
      <w:tr>
        <w:tc>
          <w:tcPr>
            <w:tcW w:type="dxa" w:w="2551"/>
          </w:tcPr>
          <w:p>
            <w:r/>
            <w:r>
              <w:rPr>
                <w:rFonts w:ascii="Calibri" w:hAnsi="Calibri"/>
                <w:sz w:val="19"/>
              </w:rPr>
              <w:t>Printing (0xC101/0xC201)</w:t>
            </w:r>
          </w:p>
        </w:tc>
        <w:tc>
          <w:tcPr>
            <w:tcW w:type="dxa" w:w="6236"/>
          </w:tcPr>
          <w:p>
            <w:r/>
            <w:r>
              <w:rPr>
                <w:rFonts w:ascii="Calibri" w:hAnsi="Calibri"/>
                <w:sz w:val="19"/>
              </w:rPr>
              <w:t>Retries via isRetryPrint; sends 0xB101 via isCancel</w:t>
            </w:r>
          </w:p>
        </w:tc>
      </w:tr>
      <w:tr>
        <w:tc>
          <w:tcPr>
            <w:tcW w:type="dxa" w:w="2551"/>
          </w:tcPr>
          <w:p>
            <w:r/>
            <w:r>
              <w:rPr>
                <w:rFonts w:ascii="Calibri" w:hAnsi="Calibri"/>
                <w:sz w:val="19"/>
              </w:rPr>
              <w:t>0xFA81</w:t>
            </w:r>
          </w:p>
        </w:tc>
        <w:tc>
          <w:tcPr>
            <w:tcW w:type="dxa" w:w="6236"/>
          </w:tcPr>
          <w:p>
            <w:r/>
            <w:r>
              <w:rPr>
                <w:rFonts w:ascii="Calibri" w:hAnsi="Calibri"/>
                <w:sz w:val="19"/>
              </w:rPr>
              <w:t>Only isAppExit is evaluated; isCancel is unused</w:t>
            </w:r>
          </w:p>
        </w:tc>
      </w:tr>
      <w:tr>
        <w:tc>
          <w:tcPr>
            <w:tcW w:type="dxa" w:w="2551"/>
          </w:tcPr>
          <w:p>
            <w:r/>
            <w:r>
              <w:rPr>
                <w:rFonts w:ascii="Calibri" w:hAnsi="Calibri"/>
                <w:sz w:val="19"/>
              </w:rPr>
              <w:t>Fare Re-judgment (0x1301/1381)</w:t>
            </w:r>
          </w:p>
        </w:tc>
        <w:tc>
          <w:tcPr>
            <w:tcW w:type="dxa" w:w="6236"/>
          </w:tcPr>
          <w:p>
            <w:r/>
            <w:r>
              <w:rPr>
                <w:rFonts w:ascii="Calibri" w:hAnsi="Calibri"/>
                <w:sz w:val="19"/>
              </w:rPr>
              <w:t>Not implemented. ERRCODE is not evaluated even when RESULT=false</w:t>
            </w:r>
          </w:p>
        </w:tc>
      </w:tr>
    </w:tbl>
    <w:p/>
    <w:p>
      <w:pPr>
        <w:pStyle w:val="Heading1"/>
      </w:pPr>
      <w:r>
        <w:rPr>
          <w:rFonts w:ascii="Calibri" w:hAnsi="Calibri"/>
          <w:color w:val="1F3864"/>
        </w:rPr>
        <w:t>9. Camera Functionality</w:t>
      </w:r>
    </w:p>
    <w:p>
      <w:r>
        <w:rPr>
          <w:rFonts w:ascii="Calibri" w:hAnsi="Calibri"/>
          <w:b w:val="0"/>
          <w:i w:val="0"/>
          <w:sz w:val="21"/>
        </w:rPr>
        <w:t>Camera control used for QR reading. The implementation follows the constraints of the camera_windows plugin.</w:t>
      </w:r>
    </w:p>
    <w:p>
      <w:pPr>
        <w:pStyle w:val="Heading2"/>
      </w:pPr>
      <w:r>
        <w:rPr>
          <w:rFonts w:ascii="Calibri" w:hAnsi="Calibri"/>
          <w:color w:val="2E5C8A"/>
        </w:rPr>
        <w:t>9.1 Class Structure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268"/>
            <w:shd w:val="clear" w:color="auto" w:fill="1F3864"/>
          </w:tcPr>
          <w:p>
            <w:r/>
            <w:r>
              <w:rPr>
                <w:rFonts w:ascii="Calibri" w:hAnsi="Calibri"/>
                <w:b/>
                <w:color w:val="FFFFFF"/>
                <w:sz w:val="19"/>
              </w:rPr>
              <w:t>Class</w:t>
            </w:r>
          </w:p>
        </w:tc>
        <w:tc>
          <w:tcPr>
            <w:tcW w:type="dxa" w:w="2835"/>
            <w:shd w:val="clear" w:color="auto" w:fill="1F3864"/>
          </w:tcPr>
          <w:p>
            <w:r/>
            <w:r>
              <w:rPr>
                <w:rFonts w:ascii="Calibri" w:hAnsi="Calibri"/>
                <w:b/>
                <w:color w:val="FFFFFF"/>
                <w:sz w:val="19"/>
              </w:rPr>
              <w:t>Location</w:t>
            </w:r>
          </w:p>
        </w:tc>
        <w:tc>
          <w:tcPr>
            <w:tcW w:type="dxa" w:w="3969"/>
            <w:shd w:val="clear" w:color="auto" w:fill="1F3864"/>
          </w:tcPr>
          <w:p>
            <w:r/>
            <w:r>
              <w:rPr>
                <w:rFonts w:ascii="Calibri" w:hAnsi="Calibri"/>
                <w:b/>
                <w:color w:val="FFFFFF"/>
                <w:sz w:val="19"/>
              </w:rPr>
              <w:t>Summary</w:t>
            </w:r>
          </w:p>
        </w:tc>
      </w:tr>
      <w:tr>
        <w:tc>
          <w:tcPr>
            <w:tcW w:type="dxa" w:w="2268"/>
          </w:tcPr>
          <w:p>
            <w:r/>
            <w:r>
              <w:rPr>
                <w:rFonts w:ascii="Calibri" w:hAnsi="Calibri"/>
                <w:sz w:val="19"/>
              </w:rPr>
              <w:t>CameraScanner</w:t>
            </w:r>
          </w:p>
        </w:tc>
        <w:tc>
          <w:tcPr>
            <w:tcW w:type="dxa" w:w="2835"/>
          </w:tcPr>
          <w:p>
            <w:r/>
            <w:r>
              <w:rPr>
                <w:rFonts w:ascii="Calibri" w:hAnsi="Calibri"/>
                <w:sz w:val="19"/>
              </w:rPr>
              <w:t>camera_scanner.dart</w:t>
            </w:r>
          </w:p>
        </w:tc>
        <w:tc>
          <w:tcPr>
            <w:tcW w:type="dxa" w:w="3969"/>
          </w:tcPr>
          <w:p>
            <w:r/>
            <w:r>
              <w:rPr>
                <w:rFonts w:ascii="Calibri" w:hAnsi="Calibri"/>
                <w:sz w:val="19"/>
              </w:rPr>
              <w:t>Stateful widget showing the camera preview and running QR analysis</w:t>
            </w:r>
          </w:p>
        </w:tc>
      </w:tr>
      <w:tr>
        <w:tc>
          <w:tcPr>
            <w:tcW w:type="dxa" w:w="2268"/>
          </w:tcPr>
          <w:p>
            <w:r/>
            <w:r>
              <w:rPr>
                <w:rFonts w:ascii="Calibri" w:hAnsi="Calibri"/>
                <w:sz w:val="19"/>
              </w:rPr>
              <w:t>_CameraScannerState</w:t>
            </w:r>
          </w:p>
        </w:tc>
        <w:tc>
          <w:tcPr>
            <w:tcW w:type="dxa" w:w="2835"/>
          </w:tcPr>
          <w:p>
            <w:r/>
            <w:r>
              <w:rPr>
                <w:rFonts w:ascii="Calibri" w:hAnsi="Calibri"/>
                <w:sz w:val="19"/>
              </w:rPr>
              <w:t>camera_scanner.dart</w:t>
            </w:r>
          </w:p>
        </w:tc>
        <w:tc>
          <w:tcPr>
            <w:tcW w:type="dxa" w:w="3969"/>
          </w:tcPr>
          <w:p>
            <w:r/>
            <w:r>
              <w:rPr>
                <w:rFonts w:ascii="Calibri" w:hAnsi="Calibri"/>
                <w:sz w:val="19"/>
              </w:rPr>
              <w:t>Holds the actual logic for camera init, the analysis loop, and camera switching</w:t>
            </w:r>
          </w:p>
        </w:tc>
      </w:tr>
      <w:tr>
        <w:tc>
          <w:tcPr>
            <w:tcW w:type="dxa" w:w="2268"/>
          </w:tcPr>
          <w:p>
            <w:r/>
            <w:r>
              <w:rPr>
                <w:rFonts w:ascii="Calibri" w:hAnsi="Calibri"/>
                <w:sz w:val="19"/>
              </w:rPr>
              <w:t>CameraScannerController</w:t>
            </w:r>
          </w:p>
        </w:tc>
        <w:tc>
          <w:tcPr>
            <w:tcW w:type="dxa" w:w="2835"/>
          </w:tcPr>
          <w:p>
            <w:r/>
            <w:r>
              <w:rPr>
                <w:rFonts w:ascii="Calibri" w:hAnsi="Calibri"/>
                <w:sz w:val="19"/>
              </w:rPr>
              <w:t>camera_scanner.dart</w:t>
            </w:r>
          </w:p>
        </w:tc>
        <w:tc>
          <w:tcPr>
            <w:tcW w:type="dxa" w:w="3969"/>
          </w:tcPr>
          <w:p>
            <w:r/>
            <w:r>
              <w:rPr>
                <w:rFonts w:ascii="Calibri" w:hAnsi="Calibri"/>
                <w:sz w:val="19"/>
              </w:rPr>
              <w:t>Controller letting a parent widget operate the camera</w:t>
            </w:r>
          </w:p>
        </w:tc>
      </w:tr>
      <w:tr>
        <w:tc>
          <w:tcPr>
            <w:tcW w:type="dxa" w:w="2268"/>
          </w:tcPr>
          <w:p>
            <w:r/>
            <w:r>
              <w:rPr>
                <w:rFonts w:ascii="Calibri" w:hAnsi="Calibri"/>
                <w:sz w:val="19"/>
              </w:rPr>
              <w:t>ScannerWidget</w:t>
            </w:r>
          </w:p>
        </w:tc>
        <w:tc>
          <w:tcPr>
            <w:tcW w:type="dxa" w:w="2835"/>
          </w:tcPr>
          <w:p>
            <w:r/>
            <w:r>
              <w:rPr>
                <w:rFonts w:ascii="Calibri" w:hAnsi="Calibri"/>
                <w:sz w:val="19"/>
              </w:rPr>
              <w:t>component/scanner.dart</w:t>
            </w:r>
          </w:p>
        </w:tc>
        <w:tc>
          <w:tcPr>
            <w:tcW w:type="dxa" w:w="3969"/>
          </w:tcPr>
          <w:p>
            <w:r/>
            <w:r>
              <w:rPr>
                <w:rFonts w:ascii="Calibri" w:hAnsi="Calibri"/>
                <w:sz w:val="19"/>
              </w:rPr>
              <w:t>QR-read screen; wraps CameraScanner and returns detection results to its caller</w:t>
            </w:r>
          </w:p>
        </w:tc>
      </w:tr>
    </w:tbl>
    <w:p/>
    <w:p>
      <w:pPr>
        <w:pStyle w:val="Heading2"/>
      </w:pPr>
      <w:r>
        <w:rPr>
          <w:rFonts w:ascii="Calibri" w:hAnsi="Calibri"/>
          <w:color w:val="2E5C8A"/>
        </w:rPr>
        <w:t>9.2 QR Analysis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Item</w:t>
            </w:r>
          </w:p>
        </w:tc>
        <w:tc>
          <w:tcPr>
            <w:tcW w:type="dxa" w:w="6803"/>
            <w:shd w:val="clear" w:color="auto" w:fill="1F3864"/>
          </w:tcPr>
          <w:p>
            <w:r/>
            <w:r>
              <w:rPr>
                <w:rFonts w:ascii="Calibri" w:hAnsi="Calibri"/>
                <w:b/>
                <w:color w:val="FFFFFF"/>
                <w:sz w:val="19"/>
              </w:rPr>
              <w:t>Detail</w:t>
            </w:r>
          </w:p>
        </w:tc>
      </w:tr>
      <w:tr>
        <w:tc>
          <w:tcPr>
            <w:tcW w:type="dxa" w:w="1984"/>
          </w:tcPr>
          <w:p>
            <w:r/>
            <w:r>
              <w:rPr>
                <w:rFonts w:ascii="Calibri" w:hAnsi="Calibri"/>
                <w:sz w:val="19"/>
              </w:rPr>
              <w:t>Capture method</w:t>
            </w:r>
          </w:p>
        </w:tc>
        <w:tc>
          <w:tcPr>
            <w:tcW w:type="dxa" w:w="6803"/>
          </w:tcPr>
          <w:p>
            <w:r/>
            <w:r>
              <w:rPr>
                <w:rFonts w:ascii="Calibri" w:hAnsi="Calibri"/>
                <w:sz w:val="19"/>
              </w:rPr>
              <w:t>Still image via CameraController.takePicture()</w:t>
            </w:r>
          </w:p>
        </w:tc>
      </w:tr>
      <w:tr>
        <w:tc>
          <w:tcPr>
            <w:tcW w:type="dxa" w:w="1984"/>
          </w:tcPr>
          <w:p>
            <w:r/>
            <w:r>
              <w:rPr>
                <w:rFonts w:ascii="Calibri" w:hAnsi="Calibri"/>
                <w:sz w:val="19"/>
              </w:rPr>
              <w:t>Decode library</w:t>
            </w:r>
          </w:p>
        </w:tc>
        <w:tc>
          <w:tcPr>
            <w:tcW w:type="dxa" w:w="6803"/>
          </w:tcPr>
          <w:p>
            <w:r/>
            <w:r>
              <w:rPr>
                <w:rFonts w:ascii="Calibri" w:hAnsi="Calibri"/>
                <w:sz w:val="19"/>
              </w:rPr>
              <w:t>zxing2 (QRCodeReader)</w:t>
            </w:r>
          </w:p>
        </w:tc>
      </w:tr>
      <w:tr>
        <w:tc>
          <w:tcPr>
            <w:tcW w:type="dxa" w:w="1984"/>
          </w:tcPr>
          <w:p>
            <w:r/>
            <w:r>
              <w:rPr>
                <w:rFonts w:ascii="Calibri" w:hAnsi="Calibri"/>
                <w:sz w:val="19"/>
              </w:rPr>
              <w:t>Data extraction</w:t>
            </w:r>
          </w:p>
        </w:tc>
        <w:tc>
          <w:tcPr>
            <w:tcW w:type="dxa" w:w="6803"/>
          </w:tcPr>
          <w:p>
            <w:r/>
            <w:r>
              <w:rPr>
                <w:rFonts w:ascii="Calibri" w:hAnsi="Calibri"/>
                <w:sz w:val="19"/>
              </w:rPr>
              <w:t>Taken from resultMetadata's byteSegments, converted with b &amp; 0xFF for unsigned bytes</w:t>
            </w:r>
          </w:p>
        </w:tc>
      </w:tr>
      <w:tr>
        <w:tc>
          <w:tcPr>
            <w:tcW w:type="dxa" w:w="1984"/>
          </w:tcPr>
          <w:p>
            <w:r/>
            <w:r>
              <w:rPr>
                <w:rFonts w:ascii="Calibri" w:hAnsi="Calibri"/>
                <w:sz w:val="19"/>
              </w:rPr>
              <w:t>Byte-length limit</w:t>
            </w:r>
          </w:p>
        </w:tc>
        <w:tc>
          <w:tcPr>
            <w:tcW w:type="dxa" w:w="6803"/>
          </w:tcPr>
          <w:p>
            <w:r/>
            <w:r>
              <w:rPr>
                <w:rFonts w:ascii="Calibri" w:hAnsi="Calibri"/>
                <w:sz w:val="19"/>
              </w:rPr>
              <w:t>None. All read QR data is sent to Main Control</w:t>
            </w:r>
          </w:p>
        </w:tc>
      </w:tr>
    </w:tbl>
    <w:p/>
    <w:p>
      <w:r>
        <w:rPr>
          <w:rFonts w:ascii="Calibri" w:hAnsi="Calibri"/>
          <w:b w:val="0"/>
          <w:i w:val="0"/>
          <w:sz w:val="21"/>
        </w:rPr>
        <w:t>The processing from a camera image to QR-code detection runs as a loop on a fixed interval (Timer.periodic). The overall flow is shown below.</w:t>
      </w:r>
    </w:p>
    <w:p>
      <w:pPr>
        <w:jc w:val="center"/>
      </w:pPr>
      <w:r>
        <w:drawing>
          <wp:inline xmlns:a="http://schemas.openxmlformats.org/drawingml/2006/main" xmlns:pic="http://schemas.openxmlformats.org/drawingml/2006/picture">
            <wp:extent cx="4140000" cy="5675411"/>
            <wp:docPr id="34" name="Picture 34"/>
            <wp:cNvGraphicFramePr>
              <a:graphicFrameLocks noChangeAspect="1"/>
            </wp:cNvGraphicFramePr>
            <a:graphic>
              <a:graphicData uri="http://schemas.openxmlformats.org/drawingml/2006/picture">
                <pic:pic>
                  <pic:nvPicPr>
                    <pic:cNvPr id="0" name="camera_flow.png"/>
                    <pic:cNvPicPr/>
                  </pic:nvPicPr>
                  <pic:blipFill>
                    <a:blip r:embed="rId42"/>
                    <a:stretch>
                      <a:fillRect/>
                    </a:stretch>
                  </pic:blipFill>
                  <pic:spPr>
                    <a:xfrm>
                      <a:off x="0" y="0"/>
                      <a:ext cx="4140000" cy="5675411"/>
                    </a:xfrm>
                    <a:prstGeom prst="rect"/>
                  </pic:spPr>
                </pic:pic>
              </a:graphicData>
            </a:graphic>
          </wp:inline>
        </w:drawing>
      </w:r>
    </w:p>
    <w:p>
      <w:pPr>
        <w:jc w:val="center"/>
      </w:pPr>
      <w:r>
        <w:rPr>
          <w:rFonts w:ascii="Calibri" w:hAnsi="Calibri"/>
          <w:b w:val="0"/>
          <w:i/>
          <w:color w:val="595959"/>
          <w:sz w:val="18"/>
        </w:rPr>
        <w:t>Figure 9.2-1  QR analysis process flow (the full detection loop)</w:t>
      </w:r>
    </w:p>
    <w:p>
      <w:r>
        <w:rPr>
          <w:rFonts w:ascii="Calibri" w:hAnsi="Calibri"/>
          <w:b/>
          <w:i w:val="0"/>
          <w:sz w:val="23"/>
        </w:rPr>
        <w:t>Behaviour When an Unexpected QR Code or Size Is Read</w:t>
      </w:r>
    </w:p>
    <w:p>
      <w:r>
        <w:rPr>
          <w:rFonts w:ascii="Calibri" w:hAnsi="Calibri"/>
          <w:b w:val="0"/>
          <w:i w:val="0"/>
          <w:sz w:val="21"/>
        </w:rPr>
        <w:t>The responsibility for handling "a QR code that isn't actually a real ticket" or "a QR code whose size differs from what's expected" is split between the client side (camera_scanner.dart) and the server side (Main Control).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3685"/>
            <w:shd w:val="clear" w:color="auto" w:fill="1F3864"/>
          </w:tcPr>
          <w:p>
            <w:r/>
            <w:r>
              <w:rPr>
                <w:rFonts w:ascii="Calibri" w:hAnsi="Calibri"/>
                <w:b/>
                <w:color w:val="FFFFFF"/>
                <w:sz w:val="19"/>
              </w:rPr>
              <w:t>Case</w:t>
            </w:r>
          </w:p>
        </w:tc>
        <w:tc>
          <w:tcPr>
            <w:tcW w:type="dxa" w:w="5953"/>
            <w:shd w:val="clear" w:color="auto" w:fill="1F3864"/>
          </w:tcPr>
          <w:p>
            <w:r/>
            <w:r>
              <w:rPr>
                <w:rFonts w:ascii="Calibri" w:hAnsi="Calibri"/>
                <w:b/>
                <w:color w:val="FFFFFF"/>
                <w:sz w:val="19"/>
              </w:rPr>
              <w:t>Client-Side (Dart) Behaviour</w:t>
            </w:r>
          </w:p>
        </w:tc>
      </w:tr>
      <w:tr>
        <w:tc>
          <w:tcPr>
            <w:tcW w:type="dxa" w:w="3685"/>
          </w:tcPr>
          <w:p>
            <w:r/>
            <w:r>
              <w:rPr>
                <w:rFonts w:ascii="Calibri" w:hAnsi="Calibri"/>
                <w:sz w:val="19"/>
              </w:rPr>
              <w:t>Cannot detect a QR code at all</w:t>
              <w:br/>
              <w:t>(too small, blurry, etc.)</w:t>
            </w:r>
          </w:p>
        </w:tc>
        <w:tc>
          <w:tcPr>
            <w:tcW w:type="dxa" w:w="5953"/>
          </w:tcPr>
          <w:p>
            <w:r/>
            <w:r>
              <w:rPr>
                <w:rFonts w:ascii="Calibri" w:hAnsi="Calibri"/>
                <w:sz w:val="19"/>
              </w:rPr>
              <w:t>zxing2's decode() throws an exception, caught in a catch block. Simply continues to the next tick (effectively, nothing happens)</w:t>
            </w:r>
          </w:p>
        </w:tc>
      </w:tr>
      <w:tr>
        <w:tc>
          <w:tcPr>
            <w:tcW w:type="dxa" w:w="3685"/>
          </w:tcPr>
          <w:p>
            <w:r/>
            <w:r>
              <w:rPr>
                <w:rFonts w:ascii="Calibri" w:hAnsi="Calibri"/>
                <w:sz w:val="19"/>
              </w:rPr>
              <w:t>Detected as a QR code but has no</w:t>
              <w:br/>
              <w:t>byteSegments</w:t>
              <w:br/>
              <w:t>(e.g. non-binary-encoded QR)</w:t>
            </w:r>
          </w:p>
        </w:tc>
        <w:tc>
          <w:tcPr>
            <w:tcW w:type="dxa" w:w="5953"/>
          </w:tcPr>
          <w:p>
            <w:r/>
            <w:r>
              <w:rPr>
                <w:rFonts w:ascii="Calibri" w:hAnsi="Calibri"/>
                <w:sz w:val="19"/>
              </w:rPr>
              <w:t>onDetected is never called; simply continues to the next tick</w:t>
            </w:r>
          </w:p>
        </w:tc>
      </w:tr>
      <w:tr>
        <w:tc>
          <w:tcPr>
            <w:tcW w:type="dxa" w:w="3685"/>
          </w:tcPr>
          <w:p>
            <w:r/>
            <w:r>
              <w:rPr>
                <w:rFonts w:ascii="Calibri" w:hAnsi="Calibri"/>
                <w:sz w:val="19"/>
              </w:rPr>
              <w:t>Detected as a QR code and</w:t>
              <w:br/>
              <w:t>byteSegments is retrieved, but the</w:t>
              <w:br/>
              <w:t>data is invalid as a ticket</w:t>
              <w:br/>
              <w:t>(unexpected size/content, etc.)</w:t>
            </w:r>
          </w:p>
        </w:tc>
        <w:tc>
          <w:tcPr>
            <w:tcW w:type="dxa" w:w="5953"/>
          </w:tcPr>
          <w:p>
            <w:r/>
            <w:r>
              <w:rPr>
                <w:rFonts w:ascii="Calibri" w:hAnsi="Calibri"/>
                <w:sz w:val="19"/>
              </w:rPr>
              <w:t>No content validation is performed client-side at all; onDetected() is called as-is and</w:t>
              <w:br/>
              <w:t>the data is sent to 0x1101. Validity is judged entirely on the Main Control side</w:t>
              <w:br/>
              <w:t>(0x1181's RESULT); see 6.2</w:t>
            </w:r>
          </w:p>
        </w:tc>
      </w:tr>
    </w:tbl>
    <w:p/>
    <w:p>
      <w:r>
        <w:rPr>
          <w:rFonts w:ascii="Calibri" w:hAnsi="Calibri"/>
          <w:b w:val="0"/>
          <w:i/>
          <w:color w:val="595959"/>
          <w:sz w:val="18"/>
        </w:rPr>
        <w:t>*In every case above, an internal status string (e.g. "No QR code," "Decode failed") is set on _qrText, but this string is shown on screen only when the displayResult parameter is true. In the actual production screen (invoked via scanner.dart), displayResult is left at its default of false, so none of these states are ever shown to staff. In other words, there is currently no way for staff to know what's happening on the camera screen when a read fails.</w:t>
      </w:r>
    </w:p>
    <w:p>
      <w:pPr>
        <w:pStyle w:val="Heading2"/>
      </w:pPr>
      <w:r>
        <w:rPr>
          <w:rFonts w:ascii="Calibri" w:hAnsi="Calibri"/>
          <w:color w:val="2E5C8A"/>
        </w:rPr>
        <w:t>9.3 Individual Implementation Considerations</w:t>
      </w:r>
    </w:p>
    <w:p>
      <w:r>
        <w:rPr>
          <w:rFonts w:ascii="Calibri" w:hAnsi="Calibri"/>
          <w:b w:val="0"/>
          <w:i w:val="0"/>
          <w:sz w:val="21"/>
        </w:rPr>
        <w:t>The following 4 points are individual accommodations made for constraints of the camera_windows plugin and issues found on the real device. Each pairs with a corresponding entry in chapter 11's known design decisions.</w:t>
      </w:r>
    </w:p>
    <w:p>
      <w:pPr>
        <w:pStyle w:val="Heading3"/>
      </w:pPr>
      <w:r>
        <w:rPr>
          <w:rFonts w:ascii="Calibri" w:hAnsi="Calibri"/>
        </w:rPr>
        <w:t>9.3.1 Performance Optimization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1984"/>
            <w:shd w:val="clear" w:color="auto" w:fill="1F3864"/>
          </w:tcPr>
          <w:p>
            <w:r/>
            <w:r>
              <w:rPr>
                <w:rFonts w:ascii="Calibri" w:hAnsi="Calibri"/>
                <w:b/>
                <w:color w:val="FFFFFF"/>
                <w:sz w:val="19"/>
              </w:rPr>
              <w:t>Measure</w:t>
            </w:r>
          </w:p>
        </w:tc>
        <w:tc>
          <w:tcPr>
            <w:tcW w:type="dxa" w:w="6803"/>
            <w:shd w:val="clear" w:color="auto" w:fill="1F3864"/>
          </w:tcPr>
          <w:p>
            <w:r/>
            <w:r>
              <w:rPr>
                <w:rFonts w:ascii="Calibri" w:hAnsi="Calibri"/>
                <w:b/>
                <w:color w:val="FFFFFF"/>
                <w:sz w:val="19"/>
              </w:rPr>
              <w:t>Detail</w:t>
            </w:r>
          </w:p>
        </w:tc>
      </w:tr>
      <w:tr>
        <w:tc>
          <w:tcPr>
            <w:tcW w:type="dxa" w:w="1984"/>
          </w:tcPr>
          <w:p>
            <w:r/>
            <w:r>
              <w:rPr>
                <w:rFonts w:ascii="Calibri" w:hAnsi="Calibri"/>
                <w:sz w:val="19"/>
              </w:rPr>
              <w:t>Resolution</w:t>
            </w:r>
          </w:p>
        </w:tc>
        <w:tc>
          <w:tcPr>
            <w:tcW w:type="dxa" w:w="6803"/>
          </w:tcPr>
          <w:p>
            <w:r/>
            <w:r>
              <w:rPr>
                <w:rFonts w:ascii="Calibri" w:hAnsi="Calibri"/>
                <w:sz w:val="19"/>
              </w:rPr>
              <w:t>ResolutionPreset.low, enableAudio: false</w:t>
            </w:r>
          </w:p>
        </w:tc>
      </w:tr>
      <w:tr>
        <w:tc>
          <w:tcPr>
            <w:tcW w:type="dxa" w:w="1984"/>
          </w:tcPr>
          <w:p>
            <w:r/>
            <w:r>
              <w:rPr>
                <w:rFonts w:ascii="Calibri" w:hAnsi="Calibri"/>
                <w:sz w:val="19"/>
              </w:rPr>
              <w:t>Downscale before decode</w:t>
            </w:r>
          </w:p>
        </w:tc>
        <w:tc>
          <w:tcPr>
            <w:tcW w:type="dxa" w:w="6803"/>
          </w:tcPr>
          <w:p>
            <w:r/>
            <w:r>
              <w:rPr>
                <w:rFonts w:ascii="Calibri" w:hAnsi="Calibri"/>
                <w:sz w:val="19"/>
              </w:rPr>
              <w:t>After JPEG decode, downscale to a 500px long edge before analysis</w:t>
            </w:r>
          </w:p>
        </w:tc>
      </w:tr>
      <w:tr>
        <w:tc>
          <w:tcPr>
            <w:tcW w:type="dxa" w:w="1984"/>
          </w:tcPr>
          <w:p>
            <w:r/>
            <w:r>
              <w:rPr>
                <w:rFonts w:ascii="Calibri" w:hAnsi="Calibri"/>
                <w:sz w:val="19"/>
              </w:rPr>
              <w:t>Analysis interval</w:t>
            </w:r>
          </w:p>
        </w:tc>
        <w:tc>
          <w:tcPr>
            <w:tcW w:type="dxa" w:w="6803"/>
          </w:tcPr>
          <w:p>
            <w:r/>
            <w:r>
              <w:rPr>
                <w:rFonts w:ascii="Calibri" w:hAnsi="Calibri"/>
                <w:sz w:val="19"/>
              </w:rPr>
              <w:t>Externally configurable via app_config.json's CAMERA_INTERVAL (default 500ms)</w:t>
            </w:r>
          </w:p>
        </w:tc>
      </w:tr>
    </w:tbl>
    <w:p/>
    <w:p>
      <w:pPr>
        <w:pStyle w:val="Heading3"/>
      </w:pPr>
      <w:r>
        <w:rPr>
          <w:rFonts w:ascii="Calibri" w:hAnsi="Calibri"/>
        </w:rPr>
        <w:t>9.3.2 Preventing Duplicate Detection</w:t>
      </w:r>
    </w:p>
    <w:p>
      <w:r>
        <w:rPr>
          <w:rFonts w:ascii="Calibri" w:hAnsi="Calibri"/>
          <w:b w:val="0"/>
          <w:i w:val="0"/>
          <w:sz w:val="21"/>
        </w:rPr>
        <w:t>A countermeasure for a screen going black due to dialogs stacking up from repeated detection of the same QR code.</w:t>
      </w:r>
    </w:p>
    <w:p>
      <w:r>
        <w:rPr>
          <w:rFonts w:ascii="Calibri" w:hAnsi="Calibri"/>
          <w:b w:val="0"/>
          <w:i/>
          <w:color w:val="595959"/>
          <w:sz w:val="18"/>
        </w:rPr>
        <w:t>*This only occurred on faster devices (a race between dialog creation and disposal).</w:t>
      </w:r>
    </w:p>
    <w:p>
      <w:pPr>
        <w:pStyle w:val="Heading3"/>
      </w:pPr>
      <w:r>
        <w:rPr>
          <w:rFonts w:ascii="Calibri" w:hAnsi="Calibri"/>
        </w:rPr>
        <w:t>9.3.3 Digital Zoom</w:t>
      </w:r>
    </w:p>
    <w:p>
      <w:r>
        <w:rPr>
          <w:rFonts w:ascii="Calibri" w:hAnsi="Calibri"/>
          <w:b w:val="0"/>
          <w:i/>
          <w:color w:val="595959"/>
          <w:sz w:val="18"/>
        </w:rPr>
        <w:t>*camera_windows does not support setZoomLevel (getMaxZoomLevel always returns 1.0), so a crop-based approach was used instead.</w:t>
      </w:r>
    </w:p>
    <w:p>
      <w:pPr>
        <w:pStyle w:val="Heading3"/>
      </w:pPr>
      <w:r>
        <w:rPr>
          <w:rFonts w:ascii="Calibri" w:hAnsi="Calibri"/>
        </w:rPr>
        <w:t>9.3.4 Remembering the Selected Camera</w:t>
      </w:r>
    </w:p>
    <w:p>
      <w:r>
        <w:rPr>
          <w:rFonts w:ascii="Calibri" w:hAnsi="Calibri"/>
          <w:b w:val="0"/>
          <w:i/>
          <w:color w:val="595959"/>
          <w:sz w:val="18"/>
        </w:rPr>
        <w:t>*Both cameras on this device report lensDirection as "front," so lens direction can't be used to tell them apart; the camera name (CameraDescription.name) is used instead.</w:t>
      </w:r>
    </w:p>
    <w:p>
      <w:r>
        <w:rPr>
          <w:rFonts w:ascii="Calibri" w:hAnsi="Calibri"/>
          <w:b/>
          <w:i w:val="0"/>
          <w:sz w:val="21"/>
        </w:rPr>
        <w:t>Screen Captures</w:t>
      </w:r>
    </w:p>
    <w:p>
      <w:r>
        <w:rPr>
          <w:rFonts w:ascii="Calibri" w:hAnsi="Calibri"/>
          <w:b w:val="0"/>
          <w:i/>
          <w:color w:val="595959"/>
          <w:sz w:val="18"/>
        </w:rPr>
        <w:t>Figure 9-1  Camera-reading screen (preview, pinch-zoom, camera-switch button) -- shows the behaviour covered in 9.3.2-9.3.4 (duplicate-detection prevention, digital zoom, remembering the selected camera)</w:t>
      </w:r>
    </w:p>
    <w:p>
      <w:pPr>
        <w:pStyle w:val="Heading1"/>
      </w:pPr>
      <w:r>
        <w:rPr>
          <w:rFonts w:ascii="Calibri" w:hAnsi="Calibri"/>
          <w:color w:val="1F3864"/>
        </w:rPr>
        <w:t>10. Implementation Classes / Function List</w:t>
      </w:r>
    </w:p>
    <w:p>
      <w:pPr>
        <w:pStyle w:val="Heading2"/>
      </w:pPr>
      <w:r>
        <w:rPr>
          <w:rFonts w:ascii="Calibri" w:hAnsi="Calibri"/>
          <w:color w:val="2E5C8A"/>
        </w:rPr>
        <w:t>10.1 TcpService (service/tcp_service.dart)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381"/>
            <w:shd w:val="clear" w:color="auto" w:fill="1F3864"/>
          </w:tcPr>
          <w:p>
            <w:r/>
            <w:r>
              <w:rPr>
                <w:rFonts w:ascii="Calibri" w:hAnsi="Calibri"/>
                <w:b/>
                <w:color w:val="FFFFFF"/>
                <w:sz w:val="17"/>
              </w:rPr>
              <w:t>Method</w:t>
            </w:r>
          </w:p>
        </w:tc>
        <w:tc>
          <w:tcPr>
            <w:tcW w:type="dxa" w:w="1871"/>
            <w:shd w:val="clear" w:color="auto" w:fill="1F3864"/>
          </w:tcPr>
          <w:p>
            <w:r/>
            <w:r>
              <w:rPr>
                <w:rFonts w:ascii="Calibri" w:hAnsi="Calibri"/>
                <w:b/>
                <w:color w:val="FFFFFF"/>
                <w:sz w:val="17"/>
              </w:rPr>
              <w:t>Matching Command</w:t>
            </w:r>
          </w:p>
        </w:tc>
        <w:tc>
          <w:tcPr>
            <w:tcW w:type="dxa" w:w="4535"/>
            <w:shd w:val="clear" w:color="auto" w:fill="1F3864"/>
          </w:tcPr>
          <w:p>
            <w:r/>
            <w:r>
              <w:rPr>
                <w:rFonts w:ascii="Calibri" w:hAnsi="Calibri"/>
                <w:b/>
                <w:color w:val="FFFFFF"/>
                <w:sz w:val="17"/>
              </w:rPr>
              <w:t>Summary</w:t>
            </w:r>
          </w:p>
        </w:tc>
      </w:tr>
      <w:tr>
        <w:tc>
          <w:tcPr>
            <w:tcW w:type="dxa" w:w="2381"/>
          </w:tcPr>
          <w:p>
            <w:r/>
            <w:r>
              <w:rPr>
                <w:rFonts w:ascii="Calibri" w:hAnsi="Calibri"/>
                <w:sz w:val="17"/>
              </w:rPr>
              <w:t>start() / stop()</w:t>
            </w:r>
          </w:p>
        </w:tc>
        <w:tc>
          <w:tcPr>
            <w:tcW w:type="dxa" w:w="1871"/>
          </w:tcPr>
          <w:p>
            <w:r/>
            <w:r>
              <w:rPr>
                <w:rFonts w:ascii="Calibri" w:hAnsi="Calibri"/>
                <w:sz w:val="17"/>
              </w:rPr>
              <w:t>-</w:t>
            </w:r>
          </w:p>
        </w:tc>
        <w:tc>
          <w:tcPr>
            <w:tcW w:type="dxa" w:w="4535"/>
          </w:tcPr>
          <w:p>
            <w:r/>
            <w:r>
              <w:rPr>
                <w:rFonts w:ascii="Calibri" w:hAnsi="Calibri"/>
                <w:sz w:val="17"/>
              </w:rPr>
              <w:t>Start/stop the service (connect the send socket, start the receive listener)</w:t>
            </w:r>
          </w:p>
        </w:tc>
      </w:tr>
      <w:tr>
        <w:tc>
          <w:tcPr>
            <w:tcW w:type="dxa" w:w="2381"/>
          </w:tcPr>
          <w:p>
            <w:r/>
            <w:r>
              <w:rPr>
                <w:rFonts w:ascii="Calibri" w:hAnsi="Calibri"/>
                <w:sz w:val="17"/>
              </w:rPr>
              <w:t>sendPacket()</w:t>
            </w:r>
          </w:p>
        </w:tc>
        <w:tc>
          <w:tcPr>
            <w:tcW w:type="dxa" w:w="1871"/>
          </w:tcPr>
          <w:p>
            <w:r/>
            <w:r>
              <w:rPr>
                <w:rFonts w:ascii="Calibri" w:hAnsi="Calibri"/>
                <w:sz w:val="17"/>
              </w:rPr>
              <w:t>-</w:t>
            </w:r>
          </w:p>
        </w:tc>
        <w:tc>
          <w:tcPr>
            <w:tcW w:type="dxa" w:w="4535"/>
          </w:tcPr>
          <w:p>
            <w:r/>
            <w:r>
              <w:rPr>
                <w:rFonts w:ascii="Calibri" w:hAnsi="Calibri"/>
                <w:sz w:val="17"/>
              </w:rPr>
              <w:t>Generic packet send (shared internal logic)</w:t>
            </w:r>
          </w:p>
        </w:tc>
      </w:tr>
      <w:tr>
        <w:tc>
          <w:tcPr>
            <w:tcW w:type="dxa" w:w="2381"/>
          </w:tcPr>
          <w:p>
            <w:r/>
            <w:r>
              <w:rPr>
                <w:rFonts w:ascii="Calibri" w:hAnsi="Calibri"/>
                <w:sz w:val="17"/>
              </w:rPr>
              <w:t>sendInitComplete()</w:t>
            </w:r>
          </w:p>
        </w:tc>
        <w:tc>
          <w:tcPr>
            <w:tcW w:type="dxa" w:w="1871"/>
          </w:tcPr>
          <w:p>
            <w:r/>
            <w:r>
              <w:rPr>
                <w:rFonts w:ascii="Calibri" w:hAnsi="Calibri"/>
                <w:sz w:val="17"/>
              </w:rPr>
              <w:t>0x0A01</w:t>
            </w:r>
          </w:p>
        </w:tc>
        <w:tc>
          <w:tcPr>
            <w:tcW w:type="dxa" w:w="4535"/>
          </w:tcPr>
          <w:p>
            <w:r/>
            <w:r>
              <w:rPr>
                <w:rFonts w:ascii="Calibri" w:hAnsi="Calibri"/>
                <w:sz w:val="17"/>
              </w:rPr>
              <w:t>Screen-control init complete notice</w:t>
            </w:r>
          </w:p>
        </w:tc>
      </w:tr>
      <w:tr>
        <w:tc>
          <w:tcPr>
            <w:tcW w:type="dxa" w:w="2381"/>
          </w:tcPr>
          <w:p>
            <w:r/>
            <w:r>
              <w:rPr>
                <w:rFonts w:ascii="Calibri" w:hAnsi="Calibri"/>
                <w:sz w:val="17"/>
              </w:rPr>
              <w:t>sendLoginRequest()</w:t>
            </w:r>
          </w:p>
        </w:tc>
        <w:tc>
          <w:tcPr>
            <w:tcW w:type="dxa" w:w="1871"/>
          </w:tcPr>
          <w:p>
            <w:r/>
            <w:r>
              <w:rPr>
                <w:rFonts w:ascii="Calibri" w:hAnsi="Calibri"/>
                <w:sz w:val="17"/>
              </w:rPr>
              <w:t>0xA101</w:t>
            </w:r>
          </w:p>
        </w:tc>
        <w:tc>
          <w:tcPr>
            <w:tcW w:type="dxa" w:w="4535"/>
          </w:tcPr>
          <w:p>
            <w:r/>
            <w:r>
              <w:rPr>
                <w:rFonts w:ascii="Calibri" w:hAnsi="Calibri"/>
                <w:sz w:val="17"/>
              </w:rPr>
              <w:t>Login request</w:t>
            </w:r>
          </w:p>
        </w:tc>
      </w:tr>
      <w:tr>
        <w:tc>
          <w:tcPr>
            <w:tcW w:type="dxa" w:w="2381"/>
          </w:tcPr>
          <w:p>
            <w:r/>
            <w:r>
              <w:rPr>
                <w:rFonts w:ascii="Calibri" w:hAnsi="Calibri"/>
                <w:sz w:val="17"/>
              </w:rPr>
              <w:t>sendLogoff()</w:t>
            </w:r>
          </w:p>
        </w:tc>
        <w:tc>
          <w:tcPr>
            <w:tcW w:type="dxa" w:w="1871"/>
          </w:tcPr>
          <w:p>
            <w:r/>
            <w:r>
              <w:rPr>
                <w:rFonts w:ascii="Calibri" w:hAnsi="Calibri"/>
                <w:sz w:val="17"/>
              </w:rPr>
              <w:t>0xA201</w:t>
            </w:r>
          </w:p>
        </w:tc>
        <w:tc>
          <w:tcPr>
            <w:tcW w:type="dxa" w:w="4535"/>
          </w:tcPr>
          <w:p>
            <w:r/>
            <w:r>
              <w:rPr>
                <w:rFonts w:ascii="Calibri" w:hAnsi="Calibri"/>
                <w:sz w:val="17"/>
              </w:rPr>
              <w:t>Logoff request</w:t>
            </w:r>
          </w:p>
        </w:tc>
      </w:tr>
      <w:tr>
        <w:tc>
          <w:tcPr>
            <w:tcW w:type="dxa" w:w="2381"/>
          </w:tcPr>
          <w:p>
            <w:r/>
            <w:r>
              <w:rPr>
                <w:rFonts w:ascii="Calibri" w:hAnsi="Calibri"/>
                <w:sz w:val="17"/>
              </w:rPr>
              <w:t>sendQrServerRequest()</w:t>
            </w:r>
          </w:p>
        </w:tc>
        <w:tc>
          <w:tcPr>
            <w:tcW w:type="dxa" w:w="1871"/>
          </w:tcPr>
          <w:p>
            <w:r/>
            <w:r>
              <w:rPr>
                <w:rFonts w:ascii="Calibri" w:hAnsi="Calibri"/>
                <w:sz w:val="17"/>
              </w:rPr>
              <w:t>0x1101</w:t>
            </w:r>
          </w:p>
        </w:tc>
        <w:tc>
          <w:tcPr>
            <w:tcW w:type="dxa" w:w="4535"/>
          </w:tcPr>
          <w:p>
            <w:r/>
            <w:r>
              <w:rPr>
                <w:rFonts w:ascii="Calibri" w:hAnsi="Calibri"/>
                <w:sz w:val="17"/>
              </w:rPr>
              <w:t>QR server inquiry request</w:t>
            </w:r>
          </w:p>
        </w:tc>
      </w:tr>
      <w:tr>
        <w:tc>
          <w:tcPr>
            <w:tcW w:type="dxa" w:w="2381"/>
          </w:tcPr>
          <w:p>
            <w:r/>
            <w:r>
              <w:rPr>
                <w:rFonts w:ascii="Calibri" w:hAnsi="Calibri"/>
                <w:sz w:val="17"/>
              </w:rPr>
              <w:t>sendDisplayDataRequest()</w:t>
            </w:r>
          </w:p>
        </w:tc>
        <w:tc>
          <w:tcPr>
            <w:tcW w:type="dxa" w:w="1871"/>
          </w:tcPr>
          <w:p>
            <w:r/>
            <w:r>
              <w:rPr>
                <w:rFonts w:ascii="Calibri" w:hAnsi="Calibri"/>
                <w:sz w:val="17"/>
              </w:rPr>
              <w:t>0x1201</w:t>
            </w:r>
          </w:p>
        </w:tc>
        <w:tc>
          <w:tcPr>
            <w:tcW w:type="dxa" w:w="4535"/>
          </w:tcPr>
          <w:p>
            <w:r/>
            <w:r>
              <w:rPr>
                <w:rFonts w:ascii="Calibri" w:hAnsi="Calibri"/>
                <w:sz w:val="17"/>
              </w:rPr>
              <w:t>Display data request</w:t>
            </w:r>
          </w:p>
        </w:tc>
      </w:tr>
      <w:tr>
        <w:tc>
          <w:tcPr>
            <w:tcW w:type="dxa" w:w="2381"/>
          </w:tcPr>
          <w:p>
            <w:r/>
            <w:r>
              <w:rPr>
                <w:rFonts w:ascii="Calibri" w:hAnsi="Calibri"/>
                <w:sz w:val="17"/>
              </w:rPr>
              <w:t>sendFareJudge()</w:t>
            </w:r>
          </w:p>
        </w:tc>
        <w:tc>
          <w:tcPr>
            <w:tcW w:type="dxa" w:w="1871"/>
          </w:tcPr>
          <w:p>
            <w:r/>
            <w:r>
              <w:rPr>
                <w:rFonts w:ascii="Calibri" w:hAnsi="Calibri"/>
                <w:sz w:val="17"/>
              </w:rPr>
              <w:t>0x1301</w:t>
            </w:r>
          </w:p>
        </w:tc>
        <w:tc>
          <w:tcPr>
            <w:tcW w:type="dxa" w:w="4535"/>
          </w:tcPr>
          <w:p>
            <w:r/>
            <w:r>
              <w:rPr>
                <w:rFonts w:ascii="Calibri" w:hAnsi="Calibri"/>
                <w:sz w:val="17"/>
              </w:rPr>
              <w:t>Fare re-judgment request</w:t>
            </w:r>
          </w:p>
        </w:tc>
      </w:tr>
      <w:tr>
        <w:tc>
          <w:tcPr>
            <w:tcW w:type="dxa" w:w="2381"/>
          </w:tcPr>
          <w:p>
            <w:r/>
            <w:r>
              <w:rPr>
                <w:rFonts w:ascii="Calibri" w:hAnsi="Calibri"/>
                <w:sz w:val="17"/>
              </w:rPr>
              <w:t>sendBusinessSelect()</w:t>
            </w:r>
          </w:p>
        </w:tc>
        <w:tc>
          <w:tcPr>
            <w:tcW w:type="dxa" w:w="1871"/>
          </w:tcPr>
          <w:p>
            <w:r/>
            <w:r>
              <w:rPr>
                <w:rFonts w:ascii="Calibri" w:hAnsi="Calibri"/>
                <w:sz w:val="17"/>
              </w:rPr>
              <w:t>0xAA01</w:t>
            </w:r>
          </w:p>
        </w:tc>
        <w:tc>
          <w:tcPr>
            <w:tcW w:type="dxa" w:w="4535"/>
          </w:tcPr>
          <w:p>
            <w:r/>
            <w:r>
              <w:rPr>
                <w:rFonts w:ascii="Calibri" w:hAnsi="Calibri"/>
                <w:sz w:val="17"/>
              </w:rPr>
              <w:t>Business-selection notice</w:t>
            </w:r>
          </w:p>
        </w:tc>
      </w:tr>
      <w:tr>
        <w:tc>
          <w:tcPr>
            <w:tcW w:type="dxa" w:w="2381"/>
          </w:tcPr>
          <w:p>
            <w:r/>
            <w:r>
              <w:rPr>
                <w:rFonts w:ascii="Calibri" w:hAnsi="Calibri"/>
                <w:sz w:val="17"/>
              </w:rPr>
              <w:t>sendProcessRequest()</w:t>
            </w:r>
          </w:p>
        </w:tc>
        <w:tc>
          <w:tcPr>
            <w:tcW w:type="dxa" w:w="1871"/>
          </w:tcPr>
          <w:p>
            <w:r/>
            <w:r>
              <w:rPr>
                <w:rFonts w:ascii="Calibri" w:hAnsi="Calibri"/>
                <w:sz w:val="17"/>
              </w:rPr>
              <w:t>0x2101-0x2581</w:t>
            </w:r>
          </w:p>
        </w:tc>
        <w:tc>
          <w:tcPr>
            <w:tcW w:type="dxa" w:w="4535"/>
          </w:tcPr>
          <w:p>
            <w:r/>
            <w:r>
              <w:rPr>
                <w:rFonts w:ascii="Calibri" w:hAnsi="Calibri"/>
                <w:sz w:val="17"/>
              </w:rPr>
              <w:t>Business execution request (shared method, command ID passed as an argument)</w:t>
            </w:r>
          </w:p>
        </w:tc>
      </w:tr>
      <w:tr>
        <w:tc>
          <w:tcPr>
            <w:tcW w:type="dxa" w:w="2381"/>
          </w:tcPr>
          <w:p>
            <w:r/>
            <w:r>
              <w:rPr>
                <w:rFonts w:ascii="Calibri" w:hAnsi="Calibri"/>
                <w:sz w:val="17"/>
              </w:rPr>
              <w:t>sendCancel()</w:t>
            </w:r>
          </w:p>
        </w:tc>
        <w:tc>
          <w:tcPr>
            <w:tcW w:type="dxa" w:w="1871"/>
          </w:tcPr>
          <w:p>
            <w:r/>
            <w:r>
              <w:rPr>
                <w:rFonts w:ascii="Calibri" w:hAnsi="Calibri"/>
                <w:sz w:val="17"/>
              </w:rPr>
              <w:t>0xB101</w:t>
            </w:r>
          </w:p>
        </w:tc>
        <w:tc>
          <w:tcPr>
            <w:tcW w:type="dxa" w:w="4535"/>
          </w:tcPr>
          <w:p>
            <w:r/>
            <w:r>
              <w:rPr>
                <w:rFonts w:ascii="Calibri" w:hAnsi="Calibri"/>
                <w:sz w:val="17"/>
              </w:rPr>
              <w:t>Business cancel request</w:t>
            </w:r>
          </w:p>
        </w:tc>
      </w:tr>
      <w:tr>
        <w:tc>
          <w:tcPr>
            <w:tcW w:type="dxa" w:w="2381"/>
          </w:tcPr>
          <w:p>
            <w:r/>
            <w:r>
              <w:rPr>
                <w:rFonts w:ascii="Calibri" w:hAnsi="Calibri"/>
                <w:sz w:val="17"/>
              </w:rPr>
              <w:t>sendPrintQrInfo()</w:t>
            </w:r>
          </w:p>
        </w:tc>
        <w:tc>
          <w:tcPr>
            <w:tcW w:type="dxa" w:w="1871"/>
          </w:tcPr>
          <w:p>
            <w:r/>
            <w:r>
              <w:rPr>
                <w:rFonts w:ascii="Calibri" w:hAnsi="Calibri"/>
                <w:sz w:val="17"/>
              </w:rPr>
              <w:t>0xC101</w:t>
            </w:r>
          </w:p>
        </w:tc>
        <w:tc>
          <w:tcPr>
            <w:tcW w:type="dxa" w:w="4535"/>
          </w:tcPr>
          <w:p>
            <w:r/>
            <w:r>
              <w:rPr>
                <w:rFonts w:ascii="Calibri" w:hAnsi="Calibri"/>
                <w:sz w:val="17"/>
              </w:rPr>
              <w:t>QR ticket-info journal print request</w:t>
            </w:r>
          </w:p>
        </w:tc>
      </w:tr>
      <w:tr>
        <w:tc>
          <w:tcPr>
            <w:tcW w:type="dxa" w:w="2381"/>
          </w:tcPr>
          <w:p>
            <w:r/>
            <w:r>
              <w:rPr>
                <w:rFonts w:ascii="Calibri" w:hAnsi="Calibri"/>
                <w:sz w:val="17"/>
              </w:rPr>
              <w:t>sendPrintReceipt()</w:t>
            </w:r>
          </w:p>
        </w:tc>
        <w:tc>
          <w:tcPr>
            <w:tcW w:type="dxa" w:w="1871"/>
          </w:tcPr>
          <w:p>
            <w:r/>
            <w:r>
              <w:rPr>
                <w:rFonts w:ascii="Calibri" w:hAnsi="Calibri"/>
                <w:sz w:val="17"/>
              </w:rPr>
              <w:t>0xC201</w:t>
            </w:r>
          </w:p>
        </w:tc>
        <w:tc>
          <w:tcPr>
            <w:tcW w:type="dxa" w:w="4535"/>
          </w:tcPr>
          <w:p>
            <w:r/>
            <w:r>
              <w:rPr>
                <w:rFonts w:ascii="Calibri" w:hAnsi="Calibri"/>
                <w:sz w:val="17"/>
              </w:rPr>
              <w:t>Receipt print request</w:t>
            </w:r>
          </w:p>
        </w:tc>
      </w:tr>
      <w:tr>
        <w:tc>
          <w:tcPr>
            <w:tcW w:type="dxa" w:w="2381"/>
          </w:tcPr>
          <w:p>
            <w:r/>
            <w:r>
              <w:rPr>
                <w:rFonts w:ascii="Calibri" w:hAnsi="Calibri"/>
                <w:sz w:val="17"/>
              </w:rPr>
              <w:t>sendAppExit()</w:t>
            </w:r>
          </w:p>
        </w:tc>
        <w:tc>
          <w:tcPr>
            <w:tcW w:type="dxa" w:w="1871"/>
          </w:tcPr>
          <w:p>
            <w:r/>
            <w:r>
              <w:rPr>
                <w:rFonts w:ascii="Calibri" w:hAnsi="Calibri"/>
                <w:sz w:val="17"/>
              </w:rPr>
              <w:t>0x0F01</w:t>
            </w:r>
          </w:p>
        </w:tc>
        <w:tc>
          <w:tcPr>
            <w:tcW w:type="dxa" w:w="4535"/>
          </w:tcPr>
          <w:p>
            <w:r/>
            <w:r>
              <w:rPr>
                <w:rFonts w:ascii="Calibri" w:hAnsi="Calibri"/>
                <w:sz w:val="17"/>
              </w:rPr>
              <w:t>Application exit request</w:t>
            </w:r>
          </w:p>
        </w:tc>
      </w:tr>
      <w:tr>
        <w:tc>
          <w:tcPr>
            <w:tcW w:type="dxa" w:w="2381"/>
          </w:tcPr>
          <w:p>
            <w:r/>
            <w:r>
              <w:rPr>
                <w:rFonts w:ascii="Calibri" w:hAnsi="Calibri"/>
                <w:sz w:val="17"/>
              </w:rPr>
              <w:t>navigateToQrReading()</w:t>
            </w:r>
          </w:p>
        </w:tc>
        <w:tc>
          <w:tcPr>
            <w:tcW w:type="dxa" w:w="1871"/>
          </w:tcPr>
          <w:p>
            <w:r/>
            <w:r>
              <w:rPr>
                <w:rFonts w:ascii="Calibri" w:hAnsi="Calibri"/>
                <w:sz w:val="17"/>
              </w:rPr>
              <w:t>-</w:t>
            </w:r>
          </w:p>
        </w:tc>
        <w:tc>
          <w:tcPr>
            <w:tcW w:type="dxa" w:w="4535"/>
          </w:tcPr>
          <w:p>
            <w:r/>
            <w:r>
              <w:rPr>
                <w:rFonts w:ascii="Calibri" w:hAnsi="Calibri"/>
                <w:sz w:val="17"/>
              </w:rPr>
              <w:t>Forces a transition to the QR-read screen, either on receiving 0xFB81 or when called explicitly from one of the flows. When called, closes any blocking dialog first if _blockingDialogOpen is set (see 6.8)</w:t>
            </w:r>
          </w:p>
        </w:tc>
      </w:tr>
      <w:tr>
        <w:tc>
          <w:tcPr>
            <w:tcW w:type="dxa" w:w="2381"/>
          </w:tcPr>
          <w:p>
            <w:r/>
            <w:r>
              <w:rPr>
                <w:rFonts w:ascii="Calibri" w:hAnsi="Calibri"/>
                <w:sz w:val="17"/>
              </w:rPr>
              <w:t>_handlePacket()</w:t>
            </w:r>
          </w:p>
        </w:tc>
        <w:tc>
          <w:tcPr>
            <w:tcW w:type="dxa" w:w="1871"/>
          </w:tcPr>
          <w:p>
            <w:r/>
            <w:r>
              <w:rPr>
                <w:rFonts w:ascii="Calibri" w:hAnsi="Calibri"/>
                <w:sz w:val="17"/>
              </w:rPr>
              <w:t>-</w:t>
            </w:r>
          </w:p>
        </w:tc>
        <w:tc>
          <w:tcPr>
            <w:tcW w:type="dxa" w:w="4535"/>
          </w:tcPr>
          <w:p>
            <w:r/>
            <w:r>
              <w:rPr>
                <w:rFonts w:ascii="Calibri" w:hAnsi="Calibri"/>
                <w:sz w:val="17"/>
              </w:rPr>
              <w:t>Core method that dispatches a received packet by command ID</w:t>
            </w:r>
          </w:p>
        </w:tc>
      </w:tr>
      <w:tr>
        <w:tc>
          <w:tcPr>
            <w:tcW w:type="dxa" w:w="2381"/>
          </w:tcPr>
          <w:p>
            <w:r/>
            <w:r>
              <w:rPr>
                <w:rFonts w:ascii="Calibri" w:hAnsi="Calibri"/>
                <w:sz w:val="17"/>
              </w:rPr>
              <w:t>setBlockingDialogOpen()</w:t>
            </w:r>
          </w:p>
        </w:tc>
        <w:tc>
          <w:tcPr>
            <w:tcW w:type="dxa" w:w="1871"/>
          </w:tcPr>
          <w:p>
            <w:r/>
            <w:r>
              <w:rPr>
                <w:rFonts w:ascii="Calibri" w:hAnsi="Calibri"/>
                <w:sz w:val="17"/>
              </w:rPr>
              <w:t>-</w:t>
            </w:r>
          </w:p>
        </w:tc>
        <w:tc>
          <w:tcPr>
            <w:tcW w:type="dxa" w:w="4535"/>
          </w:tcPr>
          <w:p>
            <w:r/>
            <w:r>
              <w:rPr>
                <w:rFonts w:ascii="Calibri" w:hAnsi="Calibri"/>
                <w:sz w:val="17"/>
              </w:rPr>
              <w:t>Sets/clears the flag indicating a long-wait blocking dialog ("Printing," "Processing," etc.) is showing</w:t>
            </w:r>
          </w:p>
        </w:tc>
      </w:tr>
    </w:tbl>
    <w:p/>
    <w:p>
      <w:pPr>
        <w:pStyle w:val="Heading2"/>
      </w:pPr>
      <w:r>
        <w:rPr>
          <w:rFonts w:ascii="Calibri" w:hAnsi="Calibri"/>
          <w:color w:val="2E5C8A"/>
        </w:rPr>
        <w:t>10.2 Data Models (model/*.dart)</w:t>
      </w:r>
    </w:p>
    <w:p>
      <w:r>
        <w:rPr>
          <w:rFonts w:ascii="Calibri" w:hAnsi="Calibri"/>
          <w:b w:val="0"/>
          <w:i/>
          <w:color w:val="595959"/>
          <w:sz w:val="18"/>
        </w:rPr>
        <w:t>*Every model shares a common fromJson structure that parses COMMON (RESULT/ERRCODE/ERRKIND) and DATA.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268"/>
            <w:shd w:val="clear" w:color="auto" w:fill="1F3864"/>
          </w:tcPr>
          <w:p>
            <w:r/>
            <w:r>
              <w:rPr>
                <w:rFonts w:ascii="Calibri" w:hAnsi="Calibri"/>
                <w:b/>
                <w:color w:val="FFFFFF"/>
                <w:sz w:val="19"/>
              </w:rPr>
              <w:t>Model</w:t>
            </w:r>
          </w:p>
        </w:tc>
        <w:tc>
          <w:tcPr>
            <w:tcW w:type="dxa" w:w="2551"/>
            <w:shd w:val="clear" w:color="auto" w:fill="1F3864"/>
          </w:tcPr>
          <w:p>
            <w:r/>
            <w:r>
              <w:rPr>
                <w:rFonts w:ascii="Calibri" w:hAnsi="Calibri"/>
                <w:b/>
                <w:color w:val="FFFFFF"/>
                <w:sz w:val="19"/>
              </w:rPr>
              <w:t>Matching Command</w:t>
            </w:r>
          </w:p>
        </w:tc>
        <w:tc>
          <w:tcPr>
            <w:tcW w:type="dxa" w:w="3685"/>
            <w:shd w:val="clear" w:color="auto" w:fill="1F3864"/>
          </w:tcPr>
          <w:p>
            <w:r/>
            <w:r>
              <w:rPr>
                <w:rFonts w:ascii="Calibri" w:hAnsi="Calibri"/>
                <w:b/>
                <w:color w:val="FFFFFF"/>
                <w:sz w:val="19"/>
              </w:rPr>
              <w:t>Summary</w:t>
            </w:r>
          </w:p>
        </w:tc>
      </w:tr>
      <w:tr>
        <w:tc>
          <w:tcPr>
            <w:tcW w:type="dxa" w:w="2268"/>
          </w:tcPr>
          <w:p>
            <w:r/>
            <w:r>
              <w:rPr>
                <w:rFonts w:ascii="Calibri" w:hAnsi="Calibri"/>
                <w:sz w:val="19"/>
              </w:rPr>
              <w:t>InitData</w:t>
            </w:r>
          </w:p>
        </w:tc>
        <w:tc>
          <w:tcPr>
            <w:tcW w:type="dxa" w:w="2551"/>
          </w:tcPr>
          <w:p>
            <w:r/>
            <w:r>
              <w:rPr>
                <w:rFonts w:ascii="Calibri" w:hAnsi="Calibri"/>
                <w:sz w:val="19"/>
              </w:rPr>
              <w:t>0x0A81</w:t>
            </w:r>
          </w:p>
        </w:tc>
        <w:tc>
          <w:tcPr>
            <w:tcW w:type="dxa" w:w="3685"/>
          </w:tcPr>
          <w:p>
            <w:r/>
            <w:r>
              <w:rPr>
                <w:rFonts w:ascii="Calibri" w:hAnsi="Calibri"/>
                <w:sz w:val="19"/>
              </w:rPr>
              <w:t>Init data (station name, connection-check result)</w:t>
            </w:r>
          </w:p>
        </w:tc>
      </w:tr>
      <w:tr>
        <w:tc>
          <w:tcPr>
            <w:tcW w:type="dxa" w:w="2268"/>
          </w:tcPr>
          <w:p>
            <w:r/>
            <w:r>
              <w:rPr>
                <w:rFonts w:ascii="Calibri" w:hAnsi="Calibri"/>
                <w:sz w:val="19"/>
              </w:rPr>
              <w:t>LoginResponse</w:t>
            </w:r>
          </w:p>
        </w:tc>
        <w:tc>
          <w:tcPr>
            <w:tcW w:type="dxa" w:w="2551"/>
          </w:tcPr>
          <w:p>
            <w:r/>
            <w:r>
              <w:rPr>
                <w:rFonts w:ascii="Calibri" w:hAnsi="Calibri"/>
                <w:sz w:val="19"/>
              </w:rPr>
              <w:t>0xA181</w:t>
            </w:r>
          </w:p>
        </w:tc>
        <w:tc>
          <w:tcPr>
            <w:tcW w:type="dxa" w:w="3685"/>
          </w:tcPr>
          <w:p>
            <w:r/>
            <w:r>
              <w:rPr>
                <w:rFonts w:ascii="Calibri" w:hAnsi="Calibri"/>
                <w:sz w:val="19"/>
              </w:rPr>
              <w:t>Login result (includes AUTHORITY)</w:t>
            </w:r>
          </w:p>
        </w:tc>
      </w:tr>
      <w:tr>
        <w:tc>
          <w:tcPr>
            <w:tcW w:type="dxa" w:w="2268"/>
          </w:tcPr>
          <w:p>
            <w:r/>
            <w:r>
              <w:rPr>
                <w:rFonts w:ascii="Calibri" w:hAnsi="Calibri"/>
                <w:sz w:val="19"/>
              </w:rPr>
              <w:t>QrServerResponse</w:t>
            </w:r>
          </w:p>
        </w:tc>
        <w:tc>
          <w:tcPr>
            <w:tcW w:type="dxa" w:w="2551"/>
          </w:tcPr>
          <w:p>
            <w:r/>
            <w:r>
              <w:rPr>
                <w:rFonts w:ascii="Calibri" w:hAnsi="Calibri"/>
                <w:sz w:val="19"/>
              </w:rPr>
              <w:t>0x1181</w:t>
            </w:r>
          </w:p>
        </w:tc>
        <w:tc>
          <w:tcPr>
            <w:tcW w:type="dxa" w:w="3685"/>
          </w:tcPr>
          <w:p>
            <w:r/>
            <w:r>
              <w:rPr>
                <w:rFonts w:ascii="Calibri" w:hAnsi="Calibri"/>
                <w:sz w:val="19"/>
              </w:rPr>
              <w:t>QR server inquiry result</w:t>
            </w:r>
          </w:p>
        </w:tc>
      </w:tr>
      <w:tr>
        <w:tc>
          <w:tcPr>
            <w:tcW w:type="dxa" w:w="2268"/>
          </w:tcPr>
          <w:p>
            <w:r/>
            <w:r>
              <w:rPr>
                <w:rFonts w:ascii="Calibri" w:hAnsi="Calibri"/>
                <w:sz w:val="19"/>
              </w:rPr>
              <w:t>DisplayData</w:t>
            </w:r>
          </w:p>
        </w:tc>
        <w:tc>
          <w:tcPr>
            <w:tcW w:type="dxa" w:w="2551"/>
          </w:tcPr>
          <w:p>
            <w:r/>
            <w:r>
              <w:rPr>
                <w:rFonts w:ascii="Calibri" w:hAnsi="Calibri"/>
                <w:sz w:val="19"/>
              </w:rPr>
              <w:t>0x1281</w:t>
            </w:r>
          </w:p>
        </w:tc>
        <w:tc>
          <w:tcPr>
            <w:tcW w:type="dxa" w:w="3685"/>
          </w:tcPr>
          <w:p>
            <w:r/>
            <w:r>
              <w:rPr>
                <w:rFonts w:ascii="Calibri" w:hAnsi="Calibri"/>
                <w:sz w:val="19"/>
              </w:rPr>
              <w:t>Ticket info, button control flags, etc.</w:t>
            </w:r>
          </w:p>
        </w:tc>
      </w:tr>
      <w:tr>
        <w:tc>
          <w:tcPr>
            <w:tcW w:type="dxa" w:w="2268"/>
          </w:tcPr>
          <w:p>
            <w:r/>
            <w:r>
              <w:rPr>
                <w:rFonts w:ascii="Calibri" w:hAnsi="Calibri"/>
                <w:sz w:val="19"/>
              </w:rPr>
              <w:t>ProcessResponse</w:t>
            </w:r>
          </w:p>
        </w:tc>
        <w:tc>
          <w:tcPr>
            <w:tcW w:type="dxa" w:w="2551"/>
          </w:tcPr>
          <w:p>
            <w:r/>
            <w:r>
              <w:rPr>
                <w:rFonts w:ascii="Calibri" w:hAnsi="Calibri"/>
                <w:sz w:val="19"/>
              </w:rPr>
              <w:t>0x2181-2581/B181/C181/C281</w:t>
            </w:r>
          </w:p>
        </w:tc>
        <w:tc>
          <w:tcPr>
            <w:tcW w:type="dxa" w:w="3685"/>
          </w:tcPr>
          <w:p>
            <w:r/>
            <w:r>
              <w:rPr>
                <w:rFonts w:ascii="Calibri" w:hAnsi="Calibri"/>
                <w:sz w:val="19"/>
              </w:rPr>
              <w:t>Shared response model for each business execution, cancel,</w:t>
              <w:br/>
              <w:t>and print result</w:t>
            </w:r>
          </w:p>
        </w:tc>
      </w:tr>
      <w:tr>
        <w:tc>
          <w:tcPr>
            <w:tcW w:type="dxa" w:w="2268"/>
          </w:tcPr>
          <w:p>
            <w:r/>
            <w:r>
              <w:rPr>
                <w:rFonts w:ascii="Calibri" w:hAnsi="Calibri"/>
                <w:sz w:val="19"/>
              </w:rPr>
              <w:t>ErrorMessage / ErrorButton</w:t>
            </w:r>
          </w:p>
        </w:tc>
        <w:tc>
          <w:tcPr>
            <w:tcW w:type="dxa" w:w="2551"/>
          </w:tcPr>
          <w:p>
            <w:r/>
            <w:r>
              <w:rPr>
                <w:rFonts w:ascii="Calibri" w:hAnsi="Calibri"/>
                <w:sz w:val="19"/>
              </w:rPr>
              <w:t>- (KbaErrorMessage.json)</w:t>
            </w:r>
          </w:p>
        </w:tc>
        <w:tc>
          <w:tcPr>
            <w:tcW w:type="dxa" w:w="3685"/>
          </w:tcPr>
          <w:p>
            <w:r/>
            <w:r>
              <w:rPr>
                <w:rFonts w:ascii="Calibri" w:hAnsi="Calibri"/>
                <w:sz w:val="19"/>
              </w:rPr>
              <w:t>Model for one error definition entry</w:t>
            </w:r>
          </w:p>
        </w:tc>
      </w:tr>
    </w:tbl>
    <w:p/>
    <w:p>
      <w:pPr>
        <w:pStyle w:val="Heading2"/>
      </w:pPr>
      <w:r>
        <w:rPr>
          <w:rFonts w:ascii="Calibri" w:hAnsi="Calibri"/>
          <w:color w:val="2E5C8A"/>
        </w:rPr>
        <w:t>10.3 State Management (provider/*.dart, Riverpod)</w:t>
      </w:r>
    </w:p>
    <w:p>
      <w:r>
        <w:rPr>
          <w:rFonts w:ascii="Calibri" w:hAnsi="Calibri"/>
          <w:b w:val="0"/>
          <w:i/>
          <w:color w:val="595959"/>
          <w:sz w:val="18"/>
        </w:rPr>
        <w:t>*JudgeRouteList / JudgeRouteId have keepAlive:false, so they must be subscribed to via ref.watch to stay alive (ref.read alone does not prevent auto-disposal).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835"/>
            <w:shd w:val="clear" w:color="auto" w:fill="1F3864"/>
          </w:tcPr>
          <w:p>
            <w:r/>
            <w:r>
              <w:rPr>
                <w:rFonts w:ascii="Calibri" w:hAnsi="Calibri"/>
                <w:b/>
                <w:color w:val="FFFFFF"/>
                <w:sz w:val="17"/>
              </w:rPr>
              <w:t>Provider</w:t>
            </w:r>
          </w:p>
        </w:tc>
        <w:tc>
          <w:tcPr>
            <w:tcW w:type="dxa" w:w="1701"/>
            <w:shd w:val="clear" w:color="auto" w:fill="1F3864"/>
          </w:tcPr>
          <w:p>
            <w:r/>
            <w:r>
              <w:rPr>
                <w:rFonts w:ascii="Calibri" w:hAnsi="Calibri"/>
                <w:b/>
                <w:color w:val="FFFFFF"/>
                <w:sz w:val="17"/>
              </w:rPr>
              <w:t>keepAlive</w:t>
            </w:r>
          </w:p>
        </w:tc>
        <w:tc>
          <w:tcPr>
            <w:tcW w:type="dxa" w:w="3969"/>
            <w:shd w:val="clear" w:color="auto" w:fill="1F3864"/>
          </w:tcPr>
          <w:p>
            <w:r/>
            <w:r>
              <w:rPr>
                <w:rFonts w:ascii="Calibri" w:hAnsi="Calibri"/>
                <w:b/>
                <w:color w:val="FFFFFF"/>
                <w:sz w:val="17"/>
              </w:rPr>
              <w:t>Summary</w:t>
            </w:r>
          </w:p>
        </w:tc>
      </w:tr>
      <w:tr>
        <w:tc>
          <w:tcPr>
            <w:tcW w:type="dxa" w:w="2835"/>
          </w:tcPr>
          <w:p>
            <w:r/>
            <w:r>
              <w:rPr>
                <w:rFonts w:ascii="Calibri" w:hAnsi="Calibri"/>
                <w:sz w:val="17"/>
              </w:rPr>
              <w:t>DisplayDataNotifier</w:t>
            </w:r>
          </w:p>
        </w:tc>
        <w:tc>
          <w:tcPr>
            <w:tcW w:type="dxa" w:w="1701"/>
          </w:tcPr>
          <w:p>
            <w:r/>
            <w:r>
              <w:rPr>
                <w:rFonts w:ascii="Calibri" w:hAnsi="Calibri"/>
                <w:sz w:val="17"/>
              </w:rPr>
              <w:t>true</w:t>
            </w:r>
          </w:p>
        </w:tc>
        <w:tc>
          <w:tcPr>
            <w:tcW w:type="dxa" w:w="3969"/>
          </w:tcPr>
          <w:p>
            <w:r/>
            <w:r>
              <w:rPr>
                <w:rFonts w:ascii="Calibri" w:hAnsi="Calibri"/>
                <w:sz w:val="17"/>
              </w:rPr>
              <w:t>Holds the content of 0x1281 and reflects it on screen</w:t>
            </w:r>
          </w:p>
        </w:tc>
      </w:tr>
      <w:tr>
        <w:tc>
          <w:tcPr>
            <w:tcW w:type="dxa" w:w="2835"/>
          </w:tcPr>
          <w:p>
            <w:r/>
            <w:r>
              <w:rPr>
                <w:rFonts w:ascii="Calibri" w:hAnsi="Calibri"/>
                <w:sz w:val="17"/>
              </w:rPr>
              <w:t>LastQrData</w:t>
            </w:r>
          </w:p>
        </w:tc>
        <w:tc>
          <w:tcPr>
            <w:tcW w:type="dxa" w:w="1701"/>
          </w:tcPr>
          <w:p>
            <w:r/>
            <w:r>
              <w:rPr>
                <w:rFonts w:ascii="Calibri" w:hAnsi="Calibri"/>
                <w:sz w:val="17"/>
              </w:rPr>
              <w:t>true</w:t>
            </w:r>
          </w:p>
        </w:tc>
        <w:tc>
          <w:tcPr>
            <w:tcW w:type="dxa" w:w="3969"/>
          </w:tcPr>
          <w:p>
            <w:r/>
            <w:r>
              <w:rPr>
                <w:rFonts w:ascii="Calibri" w:hAnsi="Calibri"/>
                <w:sz w:val="17"/>
              </w:rPr>
              <w:t>The raw data of the most recently read QR code</w:t>
            </w:r>
          </w:p>
        </w:tc>
      </w:tr>
      <w:tr>
        <w:tc>
          <w:tcPr>
            <w:tcW w:type="dxa" w:w="2835"/>
          </w:tcPr>
          <w:p>
            <w:r/>
            <w:r>
              <w:rPr>
                <w:rFonts w:ascii="Calibri" w:hAnsi="Calibri"/>
                <w:sz w:val="17"/>
              </w:rPr>
              <w:t>QrTicketNo</w:t>
            </w:r>
          </w:p>
        </w:tc>
        <w:tc>
          <w:tcPr>
            <w:tcW w:type="dxa" w:w="1701"/>
          </w:tcPr>
          <w:p>
            <w:r/>
            <w:r>
              <w:rPr>
                <w:rFonts w:ascii="Calibri" w:hAnsi="Calibri"/>
                <w:sz w:val="17"/>
              </w:rPr>
              <w:t>true</w:t>
            </w:r>
          </w:p>
        </w:tc>
        <w:tc>
          <w:tcPr>
            <w:tcW w:type="dxa" w:w="3969"/>
          </w:tcPr>
          <w:p>
            <w:r/>
            <w:r>
              <w:rPr>
                <w:rFonts w:ascii="Calibri" w:hAnsi="Calibri"/>
                <w:sz w:val="17"/>
              </w:rPr>
              <w:t>QR ticket number</w:t>
            </w:r>
          </w:p>
        </w:tc>
      </w:tr>
      <w:tr>
        <w:tc>
          <w:tcPr>
            <w:tcW w:type="dxa" w:w="2835"/>
          </w:tcPr>
          <w:p>
            <w:r/>
            <w:r>
              <w:rPr>
                <w:rFonts w:ascii="Calibri" w:hAnsi="Calibri"/>
                <w:sz w:val="17"/>
              </w:rPr>
              <w:t>ConnectionStatus</w:t>
            </w:r>
          </w:p>
        </w:tc>
        <w:tc>
          <w:tcPr>
            <w:tcW w:type="dxa" w:w="1701"/>
          </w:tcPr>
          <w:p>
            <w:r/>
            <w:r>
              <w:rPr>
                <w:rFonts w:ascii="Calibri" w:hAnsi="Calibri"/>
                <w:sz w:val="17"/>
              </w:rPr>
              <w:t>true</w:t>
            </w:r>
          </w:p>
        </w:tc>
        <w:tc>
          <w:tcPr>
            <w:tcW w:type="dxa" w:w="3969"/>
          </w:tcPr>
          <w:p>
            <w:r/>
            <w:r>
              <w:rPr>
                <w:rFonts w:ascii="Calibri" w:hAnsi="Calibri"/>
                <w:sz w:val="17"/>
              </w:rPr>
              <w:t>For the connection-status icons at the top of the screen (TOTALSERVER/QRMODULE/PRINTER)</w:t>
            </w:r>
          </w:p>
        </w:tc>
      </w:tr>
      <w:tr>
        <w:tc>
          <w:tcPr>
            <w:tcW w:type="dxa" w:w="2835"/>
          </w:tcPr>
          <w:p>
            <w:r/>
            <w:r>
              <w:rPr>
                <w:rFonts w:ascii="Calibri" w:hAnsi="Calibri"/>
                <w:sz w:val="17"/>
              </w:rPr>
              <w:t>CurrentCameraLens</w:t>
            </w:r>
          </w:p>
        </w:tc>
        <w:tc>
          <w:tcPr>
            <w:tcW w:type="dxa" w:w="1701"/>
          </w:tcPr>
          <w:p>
            <w:r/>
            <w:r>
              <w:rPr>
                <w:rFonts w:ascii="Calibri" w:hAnsi="Calibri"/>
                <w:sz w:val="17"/>
              </w:rPr>
              <w:t>true</w:t>
            </w:r>
          </w:p>
        </w:tc>
        <w:tc>
          <w:tcPr>
            <w:tcW w:type="dxa" w:w="3969"/>
          </w:tcPr>
          <w:p>
            <w:r/>
            <w:r>
              <w:rPr>
                <w:rFonts w:ascii="Calibri" w:hAnsi="Calibri"/>
                <w:sz w:val="17"/>
              </w:rPr>
              <w:t>The lens direction of the camera currently in use</w:t>
            </w:r>
          </w:p>
        </w:tc>
      </w:tr>
      <w:tr>
        <w:tc>
          <w:tcPr>
            <w:tcW w:type="dxa" w:w="2835"/>
          </w:tcPr>
          <w:p>
            <w:r/>
            <w:r>
              <w:rPr>
                <w:rFonts w:ascii="Calibri" w:hAnsi="Calibri"/>
                <w:sz w:val="17"/>
              </w:rPr>
              <w:t>CancelBtnVisible</w:t>
            </w:r>
          </w:p>
        </w:tc>
        <w:tc>
          <w:tcPr>
            <w:tcW w:type="dxa" w:w="1701"/>
          </w:tcPr>
          <w:p>
            <w:r/>
            <w:r>
              <w:rPr>
                <w:rFonts w:ascii="Calibri" w:hAnsi="Calibri"/>
                <w:sz w:val="17"/>
              </w:rPr>
              <w:t>true</w:t>
            </w:r>
          </w:p>
        </w:tc>
        <w:tc>
          <w:tcPr>
            <w:tcW w:type="dxa" w:w="3969"/>
          </w:tcPr>
          <w:p>
            <w:r/>
            <w:r>
              <w:rPr>
                <w:rFonts w:ascii="Calibri" w:hAnsi="Calibri"/>
                <w:sz w:val="17"/>
              </w:rPr>
              <w:t>Controls display of the cancel button</w:t>
            </w:r>
          </w:p>
        </w:tc>
      </w:tr>
      <w:tr>
        <w:tc>
          <w:tcPr>
            <w:tcW w:type="dxa" w:w="2835"/>
          </w:tcPr>
          <w:p>
            <w:r/>
            <w:r>
              <w:rPr>
                <w:rFonts w:ascii="Calibri" w:hAnsi="Calibri"/>
                <w:sz w:val="17"/>
              </w:rPr>
              <w:t>FareAmount</w:t>
            </w:r>
          </w:p>
        </w:tc>
        <w:tc>
          <w:tcPr>
            <w:tcW w:type="dxa" w:w="1701"/>
          </w:tcPr>
          <w:p>
            <w:r/>
            <w:r>
              <w:rPr>
                <w:rFonts w:ascii="Calibri" w:hAnsi="Calibri"/>
                <w:sz w:val="17"/>
              </w:rPr>
              <w:t>true</w:t>
            </w:r>
          </w:p>
        </w:tc>
        <w:tc>
          <w:tcPr>
            <w:tcW w:type="dxa" w:w="3969"/>
          </w:tcPr>
          <w:p>
            <w:r/>
            <w:r>
              <w:rPr>
                <w:rFonts w:ascii="Calibri" w:hAnsi="Calibri"/>
                <w:sz w:val="17"/>
              </w:rPr>
              <w:t>Settlement amount display</w:t>
            </w:r>
          </w:p>
        </w:tc>
      </w:tr>
      <w:tr>
        <w:tc>
          <w:tcPr>
            <w:tcW w:type="dxa" w:w="2835"/>
          </w:tcPr>
          <w:p>
            <w:r/>
            <w:r>
              <w:rPr>
                <w:rFonts w:ascii="Calibri" w:hAnsi="Calibri"/>
                <w:sz w:val="17"/>
              </w:rPr>
              <w:t>FailedMessage</w:t>
            </w:r>
          </w:p>
        </w:tc>
        <w:tc>
          <w:tcPr>
            <w:tcW w:type="dxa" w:w="1701"/>
          </w:tcPr>
          <w:p>
            <w:r/>
            <w:r>
              <w:rPr>
                <w:rFonts w:ascii="Calibri" w:hAnsi="Calibri"/>
                <w:sz w:val="17"/>
              </w:rPr>
              <w:t>false (default)</w:t>
            </w:r>
          </w:p>
        </w:tc>
        <w:tc>
          <w:tcPr>
            <w:tcW w:type="dxa" w:w="3969"/>
          </w:tcPr>
          <w:p>
            <w:r/>
            <w:r>
              <w:rPr>
                <w:rFonts w:ascii="Calibri" w:hAnsi="Calibri"/>
                <w:sz w:val="17"/>
              </w:rPr>
              <w:t>Message shown on the failure screen</w:t>
            </w:r>
          </w:p>
        </w:tc>
      </w:tr>
      <w:tr>
        <w:tc>
          <w:tcPr>
            <w:tcW w:type="dxa" w:w="2835"/>
          </w:tcPr>
          <w:p>
            <w:r/>
            <w:r>
              <w:rPr>
                <w:rFonts w:ascii="Calibri" w:hAnsi="Calibri"/>
                <w:sz w:val="17"/>
              </w:rPr>
              <w:t>QrButtonView</w:t>
            </w:r>
          </w:p>
        </w:tc>
        <w:tc>
          <w:tcPr>
            <w:tcW w:type="dxa" w:w="1701"/>
          </w:tcPr>
          <w:p>
            <w:r/>
            <w:r>
              <w:rPr>
                <w:rFonts w:ascii="Calibri" w:hAnsi="Calibri"/>
                <w:sz w:val="17"/>
              </w:rPr>
              <w:t>false (default)</w:t>
            </w:r>
          </w:p>
        </w:tc>
        <w:tc>
          <w:tcPr>
            <w:tcW w:type="dxa" w:w="3969"/>
          </w:tcPr>
          <w:p>
            <w:r/>
            <w:r>
              <w:rPr>
                <w:rFonts w:ascii="Calibri" w:hAnsi="Calibri"/>
                <w:sz w:val="17"/>
              </w:rPr>
              <w:t>Which of the 2 business-button pages is showing</w:t>
            </w:r>
          </w:p>
        </w:tc>
      </w:tr>
      <w:tr>
        <w:tc>
          <w:tcPr>
            <w:tcW w:type="dxa" w:w="2835"/>
          </w:tcPr>
          <w:p>
            <w:r/>
            <w:r>
              <w:rPr>
                <w:rFonts w:ascii="Calibri" w:hAnsi="Calibri"/>
                <w:sz w:val="17"/>
              </w:rPr>
              <w:t>JudgeRouteList / JudgeRouteId</w:t>
            </w:r>
          </w:p>
        </w:tc>
        <w:tc>
          <w:tcPr>
            <w:tcW w:type="dxa" w:w="1701"/>
          </w:tcPr>
          <w:p>
            <w:r/>
            <w:r>
              <w:rPr>
                <w:rFonts w:ascii="Calibri" w:hAnsi="Calibri"/>
                <w:sz w:val="17"/>
              </w:rPr>
              <w:t>false</w:t>
            </w:r>
          </w:p>
        </w:tc>
        <w:tc>
          <w:tcPr>
            <w:tcW w:type="dxa" w:w="3969"/>
          </w:tcPr>
          <w:p>
            <w:r/>
            <w:r>
              <w:rPr>
                <w:rFonts w:ascii="Calibri" w:hAnsi="Calibri"/>
                <w:sz w:val="17"/>
              </w:rPr>
              <w:t>Fare-settlement route candidates and the selected state</w:t>
            </w:r>
          </w:p>
        </w:tc>
      </w:tr>
      <w:tr>
        <w:tc>
          <w:tcPr>
            <w:tcW w:type="dxa" w:w="2835"/>
          </w:tcPr>
          <w:p>
            <w:r/>
            <w:r>
              <w:rPr>
                <w:rFonts w:ascii="Calibri" w:hAnsi="Calibri"/>
                <w:sz w:val="17"/>
              </w:rPr>
              <w:t>QrReadPageSelectedBtn</w:t>
            </w:r>
          </w:p>
        </w:tc>
        <w:tc>
          <w:tcPr>
            <w:tcW w:type="dxa" w:w="1701"/>
          </w:tcPr>
          <w:p>
            <w:r/>
            <w:r>
              <w:rPr>
                <w:rFonts w:ascii="Calibri" w:hAnsi="Calibri"/>
                <w:sz w:val="17"/>
              </w:rPr>
              <w:t>false</w:t>
            </w:r>
          </w:p>
        </w:tc>
        <w:tc>
          <w:tcPr>
            <w:tcW w:type="dxa" w:w="3969"/>
          </w:tcPr>
          <w:p>
            <w:r/>
            <w:r>
              <w:rPr>
                <w:rFonts w:ascii="Calibri" w:hAnsi="Calibri"/>
                <w:sz w:val="17"/>
              </w:rPr>
              <w:t>The currently selected business tab</w:t>
            </w:r>
          </w:p>
        </w:tc>
      </w:tr>
      <w:tr>
        <w:tc>
          <w:tcPr>
            <w:tcW w:type="dxa" w:w="2835"/>
          </w:tcPr>
          <w:p>
            <w:r/>
            <w:r>
              <w:rPr>
                <w:rFonts w:ascii="Calibri" w:hAnsi="Calibri"/>
                <w:sz w:val="17"/>
              </w:rPr>
              <w:t>PrintingProgress / PrinterCreated / ToPrint</w:t>
            </w:r>
          </w:p>
        </w:tc>
        <w:tc>
          <w:tcPr>
            <w:tcW w:type="dxa" w:w="1701"/>
          </w:tcPr>
          <w:p>
            <w:r/>
            <w:r>
              <w:rPr>
                <w:rFonts w:ascii="Calibri" w:hAnsi="Calibri"/>
                <w:sz w:val="17"/>
              </w:rPr>
              <w:t>false</w:t>
            </w:r>
          </w:p>
        </w:tc>
        <w:tc>
          <w:tcPr>
            <w:tcW w:type="dxa" w:w="3969"/>
          </w:tcPr>
          <w:p>
            <w:r/>
            <w:r>
              <w:rPr>
                <w:rFonts w:ascii="Calibri" w:hAnsi="Calibri"/>
                <w:sz w:val="17"/>
              </w:rPr>
              <w:t>State related to print processing</w:t>
            </w:r>
          </w:p>
        </w:tc>
      </w:tr>
    </w:tbl>
    <w:p/>
    <w:p>
      <w:pPr>
        <w:pStyle w:val="Heading2"/>
      </w:pPr>
      <w:r>
        <w:rPr>
          <w:rFonts w:ascii="Calibri" w:hAnsi="Calibri"/>
          <w:color w:val="2E5C8A"/>
        </w:rPr>
        <w:t>10.4 Shared Processing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551"/>
            <w:shd w:val="clear" w:color="auto" w:fill="1F3864"/>
          </w:tcPr>
          <w:p>
            <w:r/>
            <w:r>
              <w:rPr>
                <w:rFonts w:ascii="Calibri" w:hAnsi="Calibri"/>
                <w:b/>
                <w:color w:val="FFFFFF"/>
                <w:sz w:val="19"/>
              </w:rPr>
              <w:t>Class / Method</w:t>
            </w:r>
          </w:p>
        </w:tc>
        <w:tc>
          <w:tcPr>
            <w:tcW w:type="dxa" w:w="3118"/>
            <w:shd w:val="clear" w:color="auto" w:fill="1F3864"/>
          </w:tcPr>
          <w:p>
            <w:r/>
            <w:r>
              <w:rPr>
                <w:rFonts w:ascii="Calibri" w:hAnsi="Calibri"/>
                <w:b/>
                <w:color w:val="FFFFFF"/>
                <w:sz w:val="19"/>
              </w:rPr>
              <w:t>Location</w:t>
            </w:r>
          </w:p>
        </w:tc>
        <w:tc>
          <w:tcPr>
            <w:tcW w:type="dxa" w:w="3402"/>
            <w:shd w:val="clear" w:color="auto" w:fill="1F3864"/>
          </w:tcPr>
          <w:p>
            <w:r/>
            <w:r>
              <w:rPr>
                <w:rFonts w:ascii="Calibri" w:hAnsi="Calibri"/>
                <w:b/>
                <w:color w:val="FFFFFF"/>
                <w:sz w:val="19"/>
              </w:rPr>
              <w:t>Summary</w:t>
            </w:r>
          </w:p>
        </w:tc>
      </w:tr>
      <w:tr>
        <w:tc>
          <w:tcPr>
            <w:tcW w:type="dxa" w:w="2551"/>
          </w:tcPr>
          <w:p>
            <w:r/>
            <w:r>
              <w:rPr>
                <w:rFonts w:ascii="Calibri" w:hAnsi="Calibri"/>
                <w:sz w:val="19"/>
              </w:rPr>
              <w:t>CsvService.lookup()</w:t>
            </w:r>
          </w:p>
        </w:tc>
        <w:tc>
          <w:tcPr>
            <w:tcW w:type="dxa" w:w="3118"/>
          </w:tcPr>
          <w:p>
            <w:r/>
            <w:r>
              <w:rPr>
                <w:rFonts w:ascii="Calibri" w:hAnsi="Calibri"/>
                <w:sz w:val="19"/>
              </w:rPr>
              <w:t>service/csv_service.dart</w:t>
            </w:r>
          </w:p>
        </w:tc>
        <w:tc>
          <w:tcPr>
            <w:tcW w:type="dxa" w:w="3402"/>
          </w:tcPr>
          <w:p>
            <w:r/>
            <w:r>
              <w:rPr>
                <w:rFonts w:ascii="Calibri" w:hAnsi="Calibri"/>
                <w:sz w:val="19"/>
              </w:rPr>
              <w:t>Looks up Dispinfo.csv (Shift-JIS, 4 columns) to convert code values into display names</w:t>
            </w:r>
          </w:p>
        </w:tc>
      </w:tr>
      <w:tr>
        <w:tc>
          <w:tcPr>
            <w:tcW w:type="dxa" w:w="2551"/>
          </w:tcPr>
          <w:p>
            <w:r/>
            <w:r>
              <w:rPr>
                <w:rFonts w:ascii="Calibri" w:hAnsi="Calibri"/>
                <w:sz w:val="19"/>
              </w:rPr>
              <w:t>SoundService.playComplete()</w:t>
            </w:r>
          </w:p>
        </w:tc>
        <w:tc>
          <w:tcPr>
            <w:tcW w:type="dxa" w:w="3118"/>
          </w:tcPr>
          <w:p>
            <w:r/>
            <w:r>
              <w:rPr>
                <w:rFonts w:ascii="Calibri" w:hAnsi="Calibri"/>
                <w:sz w:val="19"/>
              </w:rPr>
              <w:t>service/sound_service.dart</w:t>
            </w:r>
          </w:p>
        </w:tc>
        <w:tc>
          <w:tcPr>
            <w:tcW w:type="dxa" w:w="3402"/>
          </w:tcPr>
          <w:p>
            <w:r/>
            <w:r>
              <w:rPr>
                <w:rFonts w:ascii="Calibri" w:hAnsi="Calibri"/>
                <w:sz w:val="19"/>
              </w:rPr>
              <w:t>Plays the completion sound when business execution finishes</w:t>
            </w:r>
          </w:p>
        </w:tc>
      </w:tr>
      <w:tr>
        <w:tc>
          <w:tcPr>
            <w:tcW w:type="dxa" w:w="2551"/>
          </w:tcPr>
          <w:p>
            <w:r/>
            <w:r>
              <w:rPr>
                <w:rFonts w:ascii="Calibri" w:hAnsi="Calibri"/>
                <w:sz w:val="19"/>
              </w:rPr>
              <w:t>AppLogger</w:t>
            </w:r>
          </w:p>
        </w:tc>
        <w:tc>
          <w:tcPr>
            <w:tcW w:type="dxa" w:w="3118"/>
          </w:tcPr>
          <w:p>
            <w:r/>
            <w:r>
              <w:rPr>
                <w:rFonts w:ascii="Calibri" w:hAnsi="Calibri"/>
                <w:sz w:val="19"/>
              </w:rPr>
              <w:t>service/app_logger.dart</w:t>
            </w:r>
          </w:p>
        </w:tc>
        <w:tc>
          <w:tcPr>
            <w:tcW w:type="dxa" w:w="3402"/>
          </w:tcPr>
          <w:p>
            <w:r/>
            <w:r>
              <w:rPr>
                <w:rFonts w:ascii="Calibri" w:hAnsi="Calibri"/>
                <w:sz w:val="19"/>
              </w:rPr>
              <w:t>Writes to the daily log file; auto-deletes old logs</w:t>
            </w:r>
          </w:p>
        </w:tc>
      </w:tr>
      <w:tr>
        <w:tc>
          <w:tcPr>
            <w:tcW w:type="dxa" w:w="2551"/>
          </w:tcPr>
          <w:p>
            <w:r/>
            <w:r>
              <w:rPr>
                <w:rFonts w:ascii="Calibri" w:hAnsi="Calibri"/>
                <w:sz w:val="19"/>
              </w:rPr>
              <w:t>DisplayDataMapper</w:t>
            </w:r>
          </w:p>
        </w:tc>
        <w:tc>
          <w:tcPr>
            <w:tcW w:type="dxa" w:w="3118"/>
          </w:tcPr>
          <w:p>
            <w:r/>
            <w:r>
              <w:rPr>
                <w:rFonts w:ascii="Calibri" w:hAnsi="Calibri"/>
                <w:sz w:val="19"/>
              </w:rPr>
              <w:t>model/display_data_mapper.dart</w:t>
            </w:r>
          </w:p>
        </w:tc>
        <w:tc>
          <w:tcPr>
            <w:tcW w:type="dxa" w:w="3402"/>
          </w:tcPr>
          <w:p>
            <w:r/>
            <w:r>
              <w:rPr>
                <w:rFonts w:ascii="Calibri" w:hAnsi="Calibri"/>
                <w:sz w:val="19"/>
              </w:rPr>
              <w:t>Converts each DisplayData field for display (e.g. hex conversion of ticket type)</w:t>
            </w:r>
          </w:p>
        </w:tc>
      </w:tr>
    </w:tbl>
    <w:p/>
    <w:p>
      <w:pPr>
        <w:pStyle w:val="Heading2"/>
      </w:pPr>
      <w:r>
        <w:rPr>
          <w:rFonts w:ascii="Calibri" w:hAnsi="Calibri"/>
          <w:color w:val="2E5C8A"/>
        </w:rPr>
        <w:t>10.5 Screen (UI) Key Classes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551"/>
            <w:shd w:val="clear" w:color="auto" w:fill="1F3864"/>
          </w:tcPr>
          <w:p>
            <w:r/>
            <w:r>
              <w:rPr>
                <w:rFonts w:ascii="Calibri" w:hAnsi="Calibri"/>
                <w:b/>
                <w:color w:val="FFFFFF"/>
                <w:sz w:val="17"/>
              </w:rPr>
              <w:t>Class</w:t>
            </w:r>
          </w:p>
        </w:tc>
        <w:tc>
          <w:tcPr>
            <w:tcW w:type="dxa" w:w="2835"/>
            <w:shd w:val="clear" w:color="auto" w:fill="1F3864"/>
          </w:tcPr>
          <w:p>
            <w:r/>
            <w:r>
              <w:rPr>
                <w:rFonts w:ascii="Calibri" w:hAnsi="Calibri"/>
                <w:b/>
                <w:color w:val="FFFFFF"/>
                <w:sz w:val="17"/>
              </w:rPr>
              <w:t>Location</w:t>
            </w:r>
          </w:p>
        </w:tc>
        <w:tc>
          <w:tcPr>
            <w:tcW w:type="dxa" w:w="3402"/>
            <w:shd w:val="clear" w:color="auto" w:fill="1F3864"/>
          </w:tcPr>
          <w:p>
            <w:r/>
            <w:r>
              <w:rPr>
                <w:rFonts w:ascii="Calibri" w:hAnsi="Calibri"/>
                <w:b/>
                <w:color w:val="FFFFFF"/>
                <w:sz w:val="17"/>
              </w:rPr>
              <w:t>Summary</w:t>
            </w:r>
          </w:p>
        </w:tc>
      </w:tr>
      <w:tr>
        <w:tc>
          <w:tcPr>
            <w:tcW w:type="dxa" w:w="2551"/>
          </w:tcPr>
          <w:p>
            <w:r/>
            <w:r>
              <w:rPr>
                <w:rFonts w:ascii="Calibri" w:hAnsi="Calibri"/>
                <w:sz w:val="17"/>
              </w:rPr>
              <w:t>LoginPage / _LogInBox</w:t>
            </w:r>
          </w:p>
        </w:tc>
        <w:tc>
          <w:tcPr>
            <w:tcW w:type="dxa" w:w="2835"/>
          </w:tcPr>
          <w:p>
            <w:r/>
            <w:r>
              <w:rPr>
                <w:rFonts w:ascii="Calibri" w:hAnsi="Calibri"/>
                <w:sz w:val="17"/>
              </w:rPr>
              <w:t>login/login_page.dart</w:t>
            </w:r>
          </w:p>
        </w:tc>
        <w:tc>
          <w:tcPr>
            <w:tcW w:type="dxa" w:w="3402"/>
          </w:tcPr>
          <w:p>
            <w:r/>
            <w:r>
              <w:rPr>
                <w:rFonts w:ascii="Calibri" w:hAnsi="Calibri"/>
                <w:sz w:val="17"/>
              </w:rPr>
              <w:t>Login screen. ID/password entry, AUTHORITY branching</w:t>
            </w:r>
          </w:p>
        </w:tc>
      </w:tr>
      <w:tr>
        <w:tc>
          <w:tcPr>
            <w:tcW w:type="dxa" w:w="2551"/>
          </w:tcPr>
          <w:p>
            <w:r/>
            <w:r>
              <w:rPr>
                <w:rFonts w:ascii="Calibri" w:hAnsi="Calibri"/>
                <w:sz w:val="17"/>
              </w:rPr>
              <w:t>QrProcessMenu / QrProcessMenuState</w:t>
            </w:r>
          </w:p>
        </w:tc>
        <w:tc>
          <w:tcPr>
            <w:tcW w:type="dxa" w:w="2835"/>
          </w:tcPr>
          <w:p>
            <w:r/>
            <w:r>
              <w:rPr>
                <w:rFonts w:ascii="Calibri" w:hAnsi="Calibri"/>
                <w:sz w:val="17"/>
              </w:rPr>
              <w:t>qr_process/qr_process_menu.dart</w:t>
            </w:r>
          </w:p>
        </w:tc>
        <w:tc>
          <w:tcPr>
            <w:tcW w:type="dxa" w:w="3402"/>
          </w:tcPr>
          <w:p>
            <w:r/>
            <w:r>
              <w:rPr>
                <w:rFonts w:ascii="Calibri" w:hAnsi="Calibri"/>
                <w:sz w:val="17"/>
              </w:rPr>
              <w:t>Tab control from QR read through business selection. _doQrInquiry(), etc.</w:t>
            </w:r>
          </w:p>
        </w:tc>
      </w:tr>
      <w:tr>
        <w:tc>
          <w:tcPr>
            <w:tcW w:type="dxa" w:w="2551"/>
          </w:tcPr>
          <w:p>
            <w:r/>
            <w:r>
              <w:rPr>
                <w:rFonts w:ascii="Calibri" w:hAnsi="Calibri"/>
                <w:sz w:val="17"/>
              </w:rPr>
              <w:t>SecondaryTabMenuForQrProcess</w:t>
            </w:r>
          </w:p>
        </w:tc>
        <w:tc>
          <w:tcPr>
            <w:tcW w:type="dxa" w:w="2835"/>
          </w:tcPr>
          <w:p>
            <w:r/>
            <w:r>
              <w:rPr>
                <w:rFonts w:ascii="Calibri" w:hAnsi="Calibri"/>
                <w:sz w:val="17"/>
              </w:rPr>
              <w:t>qr_process/secondary_tab_menu.dart</w:t>
            </w:r>
          </w:p>
        </w:tc>
        <w:tc>
          <w:tcPr>
            <w:tcW w:type="dxa" w:w="3402"/>
          </w:tcPr>
          <w:p>
            <w:r/>
            <w:r>
              <w:rPr>
                <w:rFonts w:ascii="Calibri" w:hAnsi="Calibri"/>
                <w:sz w:val="17"/>
              </w:rPr>
              <w:t>Switches between the business-flow tabs (QR read / business select / complete / fail)</w:t>
            </w:r>
          </w:p>
        </w:tc>
      </w:tr>
      <w:tr>
        <w:tc>
          <w:tcPr>
            <w:tcW w:type="dxa" w:w="2551"/>
          </w:tcPr>
          <w:p>
            <w:r/>
            <w:r>
              <w:rPr>
                <w:rFonts w:ascii="Calibri" w:hAnsi="Calibri"/>
                <w:sz w:val="17"/>
              </w:rPr>
              <w:t>SecondaryTabContentUnselected</w:t>
            </w:r>
          </w:p>
        </w:tc>
        <w:tc>
          <w:tcPr>
            <w:tcW w:type="dxa" w:w="2835"/>
          </w:tcPr>
          <w:p>
            <w:r/>
            <w:r>
              <w:rPr>
                <w:rFonts w:ascii="Calibri" w:hAnsi="Calibri"/>
                <w:sz w:val="17"/>
              </w:rPr>
              <w:t>qr_process/secondary_tab_content_unselected.dart</w:t>
            </w:r>
          </w:p>
        </w:tc>
        <w:tc>
          <w:tcPr>
            <w:tcW w:type="dxa" w:w="3402"/>
          </w:tcPr>
          <w:p>
            <w:r/>
            <w:r>
              <w:rPr>
                <w:rFonts w:ascii="Calibri" w:hAnsi="Calibri"/>
                <w:sz w:val="17"/>
              </w:rPr>
              <w:t>The business-selection buttons and _sendProcessRequest()</w:t>
            </w:r>
          </w:p>
        </w:tc>
      </w:tr>
      <w:tr>
        <w:tc>
          <w:tcPr>
            <w:tcW w:type="dxa" w:w="2551"/>
          </w:tcPr>
          <w:p>
            <w:r/>
            <w:r>
              <w:rPr>
                <w:rFonts w:ascii="Calibri" w:hAnsi="Calibri"/>
                <w:sz w:val="17"/>
              </w:rPr>
              <w:t>CardInfoContents</w:t>
            </w:r>
          </w:p>
        </w:tc>
        <w:tc>
          <w:tcPr>
            <w:tcW w:type="dxa" w:w="2835"/>
          </w:tcPr>
          <w:p>
            <w:r/>
            <w:r>
              <w:rPr>
                <w:rFonts w:ascii="Calibri" w:hAnsi="Calibri"/>
                <w:sz w:val="17"/>
              </w:rPr>
              <w:t>qr_process/secondary_tab_process_information.dart</w:t>
            </w:r>
          </w:p>
        </w:tc>
        <w:tc>
          <w:tcPr>
            <w:tcW w:type="dxa" w:w="3402"/>
          </w:tcPr>
          <w:p>
            <w:r/>
            <w:r>
              <w:rPr>
                <w:rFonts w:ascii="Calibri" w:hAnsi="Calibri"/>
                <w:sz w:val="17"/>
              </w:rPr>
              <w:t>Ticket-type-specific display of the card ticket info</w:t>
            </w:r>
          </w:p>
        </w:tc>
      </w:tr>
      <w:tr>
        <w:tc>
          <w:tcPr>
            <w:tcW w:type="dxa" w:w="2551"/>
          </w:tcPr>
          <w:p>
            <w:r/>
            <w:r>
              <w:rPr>
                <w:rFonts w:ascii="Calibri" w:hAnsi="Calibri"/>
                <w:sz w:val="17"/>
              </w:rPr>
              <w:t>ProcessCompleted / ProcessCompletedPrint / ProcessFailed</w:t>
            </w:r>
          </w:p>
        </w:tc>
        <w:tc>
          <w:tcPr>
            <w:tcW w:type="dxa" w:w="2835"/>
          </w:tcPr>
          <w:p>
            <w:r/>
            <w:r>
              <w:rPr>
                <w:rFonts w:ascii="Calibri" w:hAnsi="Calibri"/>
                <w:sz w:val="17"/>
              </w:rPr>
              <w:t>component/process_completed.dart</w:t>
            </w:r>
          </w:p>
        </w:tc>
        <w:tc>
          <w:tcPr>
            <w:tcW w:type="dxa" w:w="3402"/>
          </w:tcPr>
          <w:p>
            <w:r/>
            <w:r>
              <w:rPr>
                <w:rFonts w:ascii="Calibri" w:hAnsi="Calibri"/>
                <w:sz w:val="17"/>
              </w:rPr>
              <w:t>The completion and failure screen widgets</w:t>
            </w:r>
          </w:p>
        </w:tc>
      </w:tr>
      <w:tr>
        <w:tc>
          <w:tcPr>
            <w:tcW w:type="dxa" w:w="2551"/>
          </w:tcPr>
          <w:p>
            <w:r/>
            <w:r>
              <w:rPr>
                <w:rFonts w:ascii="Calibri" w:hAnsi="Calibri"/>
                <w:sz w:val="17"/>
              </w:rPr>
              <w:t>CameraScanner / ScannerWidget</w:t>
            </w:r>
          </w:p>
        </w:tc>
        <w:tc>
          <w:tcPr>
            <w:tcW w:type="dxa" w:w="2835"/>
          </w:tcPr>
          <w:p>
            <w:r/>
            <w:r>
              <w:rPr>
                <w:rFonts w:ascii="Calibri" w:hAnsi="Calibri"/>
                <w:sz w:val="17"/>
              </w:rPr>
              <w:t>camera_scanner.dart</w:t>
              <w:br/>
              <w:t>component/scanner.dart</w:t>
            </w:r>
          </w:p>
        </w:tc>
        <w:tc>
          <w:tcPr>
            <w:tcW w:type="dxa" w:w="3402"/>
          </w:tcPr>
          <w:p>
            <w:r/>
            <w:r>
              <w:rPr>
                <w:rFonts w:ascii="Calibri" w:hAnsi="Calibri"/>
                <w:sz w:val="17"/>
              </w:rPr>
              <w:t>Camera control and the QR-read screen</w:t>
            </w:r>
          </w:p>
        </w:tc>
      </w:tr>
      <w:tr>
        <w:tc>
          <w:tcPr>
            <w:tcW w:type="dxa" w:w="2551"/>
          </w:tcPr>
          <w:p>
            <w:r/>
            <w:r>
              <w:rPr>
                <w:rFonts w:ascii="Calibri" w:hAnsi="Calibri"/>
                <w:sz w:val="17"/>
              </w:rPr>
              <w:t>MyHomePage</w:t>
            </w:r>
          </w:p>
        </w:tc>
        <w:tc>
          <w:tcPr>
            <w:tcW w:type="dxa" w:w="2835"/>
          </w:tcPr>
          <w:p>
            <w:r/>
            <w:r>
              <w:rPr>
                <w:rFonts w:ascii="Calibri" w:hAnsi="Calibri"/>
                <w:sz w:val="17"/>
              </w:rPr>
              <w:t>my_home_page.dart</w:t>
            </w:r>
          </w:p>
        </w:tc>
        <w:tc>
          <w:tcPr>
            <w:tcW w:type="dxa" w:w="3402"/>
          </w:tcPr>
          <w:p>
            <w:r/>
            <w:r>
              <w:rPr>
                <w:rFonts w:ascii="Calibri" w:hAnsi="Calibri"/>
                <w:sz w:val="17"/>
              </w:rPr>
              <w:t>Overall app tab structure and cancel-button control</w:t>
            </w:r>
          </w:p>
        </w:tc>
      </w:tr>
    </w:tbl>
    <w:p/>
    <w:p>
      <w:pPr>
        <w:pStyle w:val="Heading1"/>
      </w:pPr>
      <w:r>
        <w:rPr>
          <w:rFonts w:ascii="Calibri" w:hAnsi="Calibri"/>
          <w:color w:val="1F3864"/>
        </w:rPr>
        <w:t>11. Configuration File Specification</w:t>
      </w:r>
    </w:p>
    <w:p>
      <w:r>
        <w:rPr>
          <w:rFonts w:ascii="Calibri" w:hAnsi="Calibri"/>
          <w:b w:val="0"/>
          <w:i w:val="0"/>
          <w:sz w:val="21"/>
        </w:rPr>
        <w:t>app_config.json externalizes settings such as the TCP destination and various file paths. Implementation: config/tcp_config.dart.</w:t>
      </w:r>
    </w:p>
    <w:p>
      <w:r>
        <w:rPr>
          <w:rFonts w:ascii="Calibri" w:hAnsi="Calibri"/>
          <w:b w:val="0"/>
          <w:i/>
          <w:color w:val="595959"/>
          <w:sz w:val="18"/>
        </w:rPr>
        <w:t>*Default values are given by the _default* constants in config/tcp_config.dart. If the configuration file fails to load, every setting falls back to its default value.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2551"/>
            <w:shd w:val="clear" w:color="auto" w:fill="1F3864"/>
          </w:tcPr>
          <w:p>
            <w:r/>
            <w:r>
              <w:rPr>
                <w:rFonts w:ascii="Calibri" w:hAnsi="Calibri"/>
                <w:b/>
                <w:color w:val="FFFFFF"/>
                <w:sz w:val="19"/>
              </w:rPr>
              <w:t>Config Key</w:t>
            </w:r>
          </w:p>
        </w:tc>
        <w:tc>
          <w:tcPr>
            <w:tcW w:type="dxa" w:w="3969"/>
            <w:shd w:val="clear" w:color="auto" w:fill="1F3864"/>
          </w:tcPr>
          <w:p>
            <w:r/>
            <w:r>
              <w:rPr>
                <w:rFonts w:ascii="Calibri" w:hAnsi="Calibri"/>
                <w:b/>
                <w:color w:val="FFFFFF"/>
                <w:sz w:val="19"/>
              </w:rPr>
              <w:t>Detail</w:t>
            </w:r>
          </w:p>
        </w:tc>
        <w:tc>
          <w:tcPr>
            <w:tcW w:type="dxa" w:w="2268"/>
            <w:shd w:val="clear" w:color="auto" w:fill="1F3864"/>
          </w:tcPr>
          <w:p>
            <w:r/>
            <w:r>
              <w:rPr>
                <w:rFonts w:ascii="Calibri" w:hAnsi="Calibri"/>
                <w:b/>
                <w:color w:val="FFFFFF"/>
                <w:sz w:val="19"/>
              </w:rPr>
              <w:t>Default</w:t>
            </w:r>
          </w:p>
        </w:tc>
      </w:tr>
      <w:tr>
        <w:tc>
          <w:tcPr>
            <w:tcW w:type="dxa" w:w="2551"/>
          </w:tcPr>
          <w:p>
            <w:r/>
            <w:r>
              <w:rPr>
                <w:rFonts w:ascii="Calibri" w:hAnsi="Calibri"/>
                <w:sz w:val="19"/>
              </w:rPr>
              <w:t>TCP_HOST</w:t>
            </w:r>
          </w:p>
        </w:tc>
        <w:tc>
          <w:tcPr>
            <w:tcW w:type="dxa" w:w="3969"/>
          </w:tcPr>
          <w:p>
            <w:r/>
            <w:r>
              <w:rPr>
                <w:rFonts w:ascii="Calibri" w:hAnsi="Calibri"/>
                <w:sz w:val="19"/>
              </w:rPr>
              <w:t>Destination host</w:t>
            </w:r>
          </w:p>
        </w:tc>
        <w:tc>
          <w:tcPr>
            <w:tcW w:type="dxa" w:w="2268"/>
          </w:tcPr>
          <w:p>
            <w:r/>
            <w:r>
              <w:rPr>
                <w:rFonts w:ascii="Calibri" w:hAnsi="Calibri"/>
                <w:sz w:val="19"/>
              </w:rPr>
              <w:t>127.0.0.1</w:t>
            </w:r>
          </w:p>
        </w:tc>
      </w:tr>
      <w:tr>
        <w:tc>
          <w:tcPr>
            <w:tcW w:type="dxa" w:w="2551"/>
          </w:tcPr>
          <w:p>
            <w:r/>
            <w:r>
              <w:rPr>
                <w:rFonts w:ascii="Calibri" w:hAnsi="Calibri"/>
                <w:sz w:val="19"/>
              </w:rPr>
              <w:t>TCP_RECEIVE_PORT</w:t>
            </w:r>
          </w:p>
        </w:tc>
        <w:tc>
          <w:tcPr>
            <w:tcW w:type="dxa" w:w="3969"/>
          </w:tcPr>
          <w:p>
            <w:r/>
            <w:r>
              <w:rPr>
                <w:rFonts w:ascii="Calibri" w:hAnsi="Calibri"/>
                <w:sz w:val="19"/>
              </w:rPr>
              <w:t>Receiving port</w:t>
            </w:r>
          </w:p>
        </w:tc>
        <w:tc>
          <w:tcPr>
            <w:tcW w:type="dxa" w:w="2268"/>
          </w:tcPr>
          <w:p>
            <w:r/>
            <w:r>
              <w:rPr>
                <w:rFonts w:ascii="Calibri" w:hAnsi="Calibri"/>
                <w:sz w:val="19"/>
              </w:rPr>
              <w:t>21002</w:t>
            </w:r>
          </w:p>
        </w:tc>
      </w:tr>
      <w:tr>
        <w:tc>
          <w:tcPr>
            <w:tcW w:type="dxa" w:w="2551"/>
          </w:tcPr>
          <w:p>
            <w:r/>
            <w:r>
              <w:rPr>
                <w:rFonts w:ascii="Calibri" w:hAnsi="Calibri"/>
                <w:sz w:val="19"/>
              </w:rPr>
              <w:t>TCP_SEND_PORT</w:t>
            </w:r>
          </w:p>
        </w:tc>
        <w:tc>
          <w:tcPr>
            <w:tcW w:type="dxa" w:w="3969"/>
          </w:tcPr>
          <w:p>
            <w:r/>
            <w:r>
              <w:rPr>
                <w:rFonts w:ascii="Calibri" w:hAnsi="Calibri"/>
                <w:sz w:val="19"/>
              </w:rPr>
              <w:t>Sending port</w:t>
            </w:r>
          </w:p>
        </w:tc>
        <w:tc>
          <w:tcPr>
            <w:tcW w:type="dxa" w:w="2268"/>
          </w:tcPr>
          <w:p>
            <w:r/>
            <w:r>
              <w:rPr>
                <w:rFonts w:ascii="Calibri" w:hAnsi="Calibri"/>
                <w:sz w:val="19"/>
              </w:rPr>
              <w:t>21001</w:t>
            </w:r>
          </w:p>
        </w:tc>
      </w:tr>
      <w:tr>
        <w:tc>
          <w:tcPr>
            <w:tcW w:type="dxa" w:w="2551"/>
          </w:tcPr>
          <w:p>
            <w:r/>
            <w:r>
              <w:rPr>
                <w:rFonts w:ascii="Calibri" w:hAnsi="Calibri"/>
                <w:sz w:val="19"/>
              </w:rPr>
              <w:t>LOG_DIR</w:t>
            </w:r>
          </w:p>
        </w:tc>
        <w:tc>
          <w:tcPr>
            <w:tcW w:type="dxa" w:w="3969"/>
          </w:tcPr>
          <w:p>
            <w:r/>
            <w:r>
              <w:rPr>
                <w:rFonts w:ascii="Calibri" w:hAnsi="Calibri"/>
                <w:sz w:val="19"/>
              </w:rPr>
              <w:t>Log output directory</w:t>
            </w:r>
          </w:p>
        </w:tc>
        <w:tc>
          <w:tcPr>
            <w:tcW w:type="dxa" w:w="2268"/>
          </w:tcPr>
          <w:p>
            <w:r/>
            <w:r>
              <w:rPr>
                <w:rFonts w:ascii="Calibri" w:hAnsi="Calibri"/>
                <w:sz w:val="19"/>
              </w:rPr>
              <w:t>(see the in-code default)</w:t>
            </w:r>
          </w:p>
        </w:tc>
      </w:tr>
      <w:tr>
        <w:tc>
          <w:tcPr>
            <w:tcW w:type="dxa" w:w="2551"/>
          </w:tcPr>
          <w:p>
            <w:r/>
            <w:r>
              <w:rPr>
                <w:rFonts w:ascii="Calibri" w:hAnsi="Calibri"/>
                <w:sz w:val="19"/>
              </w:rPr>
              <w:t>BEEP_SOUND_PATH</w:t>
            </w:r>
          </w:p>
        </w:tc>
        <w:tc>
          <w:tcPr>
            <w:tcW w:type="dxa" w:w="3969"/>
          </w:tcPr>
          <w:p>
            <w:r/>
            <w:r>
              <w:rPr>
                <w:rFonts w:ascii="Calibri" w:hAnsi="Calibri"/>
                <w:sz w:val="19"/>
              </w:rPr>
              <w:t>Completion-sound file path</w:t>
            </w:r>
          </w:p>
        </w:tc>
        <w:tc>
          <w:tcPr>
            <w:tcW w:type="dxa" w:w="2268"/>
          </w:tcPr>
          <w:p>
            <w:r/>
            <w:r>
              <w:rPr>
                <w:rFonts w:ascii="Calibri" w:hAnsi="Calibri"/>
                <w:sz w:val="19"/>
              </w:rPr>
              <w:t>(see the in-code default)</w:t>
            </w:r>
          </w:p>
        </w:tc>
      </w:tr>
      <w:tr>
        <w:tc>
          <w:tcPr>
            <w:tcW w:type="dxa" w:w="2551"/>
          </w:tcPr>
          <w:p>
            <w:r/>
            <w:r>
              <w:rPr>
                <w:rFonts w:ascii="Calibri" w:hAnsi="Calibri"/>
                <w:sz w:val="19"/>
              </w:rPr>
              <w:t>CSV_PATH</w:t>
            </w:r>
          </w:p>
        </w:tc>
        <w:tc>
          <w:tcPr>
            <w:tcW w:type="dxa" w:w="3969"/>
          </w:tcPr>
          <w:p>
            <w:r/>
            <w:r>
              <w:rPr>
                <w:rFonts w:ascii="Calibri" w:hAnsi="Calibri"/>
                <w:sz w:val="19"/>
              </w:rPr>
              <w:t>Display-dictionary CSV path</w:t>
            </w:r>
          </w:p>
        </w:tc>
        <w:tc>
          <w:tcPr>
            <w:tcW w:type="dxa" w:w="2268"/>
          </w:tcPr>
          <w:p>
            <w:r/>
            <w:r>
              <w:rPr>
                <w:rFonts w:ascii="Calibri" w:hAnsi="Calibri"/>
                <w:sz w:val="19"/>
              </w:rPr>
              <w:t>(see the in-code default)</w:t>
            </w:r>
          </w:p>
        </w:tc>
      </w:tr>
      <w:tr>
        <w:tc>
          <w:tcPr>
            <w:tcW w:type="dxa" w:w="2551"/>
          </w:tcPr>
          <w:p>
            <w:r/>
            <w:r>
              <w:rPr>
                <w:rFonts w:ascii="Calibri" w:hAnsi="Calibri"/>
                <w:sz w:val="19"/>
              </w:rPr>
              <w:t>ERROR_MSG_PATH</w:t>
            </w:r>
          </w:p>
        </w:tc>
        <w:tc>
          <w:tcPr>
            <w:tcW w:type="dxa" w:w="3969"/>
          </w:tcPr>
          <w:p>
            <w:r/>
            <w:r>
              <w:rPr>
                <w:rFonts w:ascii="Calibri" w:hAnsi="Calibri"/>
                <w:sz w:val="19"/>
              </w:rPr>
              <w:t>Error-message definition JSON path</w:t>
            </w:r>
          </w:p>
        </w:tc>
        <w:tc>
          <w:tcPr>
            <w:tcW w:type="dxa" w:w="2268"/>
          </w:tcPr>
          <w:p>
            <w:r/>
            <w:r>
              <w:rPr>
                <w:rFonts w:ascii="Calibri" w:hAnsi="Calibri"/>
                <w:sz w:val="19"/>
              </w:rPr>
              <w:t>(see the in-code default)</w:t>
            </w:r>
          </w:p>
        </w:tc>
      </w:tr>
      <w:tr>
        <w:tc>
          <w:tcPr>
            <w:tcW w:type="dxa" w:w="2551"/>
          </w:tcPr>
          <w:p>
            <w:r/>
            <w:r>
              <w:rPr>
                <w:rFonts w:ascii="Calibri" w:hAnsi="Calibri"/>
                <w:sz w:val="19"/>
              </w:rPr>
              <w:t>CAMERA_INTERVAL</w:t>
            </w:r>
          </w:p>
        </w:tc>
        <w:tc>
          <w:tcPr>
            <w:tcW w:type="dxa" w:w="3969"/>
          </w:tcPr>
          <w:p>
            <w:r/>
            <w:r>
              <w:rPr>
                <w:rFonts w:ascii="Calibri" w:hAnsi="Calibri"/>
                <w:sz w:val="19"/>
              </w:rPr>
              <w:t>Camera QR-analysis interval (ms)</w:t>
            </w:r>
          </w:p>
        </w:tc>
        <w:tc>
          <w:tcPr>
            <w:tcW w:type="dxa" w:w="2268"/>
          </w:tcPr>
          <w:p>
            <w:r/>
            <w:r>
              <w:rPr>
                <w:rFonts w:ascii="Calibri" w:hAnsi="Calibri"/>
                <w:sz w:val="19"/>
              </w:rPr>
              <w:t>500</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pn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pn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