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c6th7kaie2" w:id="0"/>
      <w:bookmarkEnd w:id="0"/>
      <w:r w:rsidDel="00000000" w:rsidR="00000000" w:rsidRPr="00000000">
        <w:rPr>
          <w:rtl w:val="0"/>
        </w:rPr>
        <w:t xml:space="preserve">Data Analysis and Visualization Plan: Logistics Challenges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ftd4h48vaem" w:id="1"/>
      <w:bookmarkEnd w:id="1"/>
      <w:r w:rsidDel="00000000" w:rsidR="00000000" w:rsidRPr="00000000">
        <w:rPr>
          <w:rtl w:val="0"/>
        </w:rPr>
        <w:t xml:space="preserve">1. Objective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objective of this plan is to outline the methodology for transforming raw logistics and supply chain data into actionable insights. This framework serves as a strategic guide for a Junior Data Analyst to monitor KPIs, predict delays, and optimize transportation costs. The scope includes data ingestion, cleaning, statistical validation, and the development of high-impact visualizations for stakeholder decision-making.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vd3qm62mo6" w:id="2"/>
      <w:bookmarkEnd w:id="2"/>
      <w:r w:rsidDel="00000000" w:rsidR="00000000" w:rsidRPr="00000000">
        <w:rPr>
          <w:rtl w:val="0"/>
        </w:rPr>
        <w:t xml:space="preserve">2. Analytical Methods and Statistical Tests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ensure the integrity of the findings, the following analytical layers will be applied: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Descriptive Statistics</w:t>
      </w:r>
      <w:r w:rsidDel="00000000" w:rsidR="00000000" w:rsidRPr="00000000">
        <w:rPr>
          <w:rtl w:val="0"/>
        </w:rPr>
        <w:t xml:space="preserve">: Calculating mean transit times, median shipping costs, and the standard deviation of delivery delays to understand baseline performance and variance.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 Analysis</w:t>
      </w:r>
      <w:r w:rsidDel="00000000" w:rsidR="00000000" w:rsidRPr="00000000">
        <w:rPr>
          <w:rtl w:val="0"/>
        </w:rPr>
        <w:t xml:space="preserve">: Utilizing time-series analysis (e.g., ARIMA or moving averages) to identify seasonal spikes in freight volumes and recurring demand cycles.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: To predict future shipping costs based on distance and fuel prices.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Logistic Regression/Random Forests</w:t>
      </w:r>
      <w:r w:rsidDel="00000000" w:rsidR="00000000" w:rsidRPr="00000000">
        <w:rPr>
          <w:rtl w:val="0"/>
        </w:rPr>
        <w:t xml:space="preserve">: To classify shipments as "high risk" for delays based on historical carrier behavior and route variables.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T-tests</w:t>
      </w:r>
      <w:r w:rsidDel="00000000" w:rsidR="00000000" w:rsidRPr="00000000">
        <w:rPr>
          <w:rtl w:val="0"/>
        </w:rPr>
        <w:t xml:space="preserve">: Used to compare the average delivery times between two different third-party logistics (3PL) providers to determine if one is objectively faster.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ANOVA</w:t>
      </w:r>
      <w:r w:rsidDel="00000000" w:rsidR="00000000" w:rsidRPr="00000000">
        <w:rPr>
          <w:rtl w:val="0"/>
        </w:rPr>
        <w:t xml:space="preserve">: Used to determine if there are statistically significant differences in freight damage rates across multiple distribution centers.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k7ttho395h3s" w:id="3"/>
      <w:bookmarkEnd w:id="3"/>
      <w:r w:rsidDel="00000000" w:rsidR="00000000" w:rsidRPr="00000000">
        <w:rPr>
          <w:rtl w:val="0"/>
        </w:rPr>
        <w:t xml:space="preserve">3. Visualization Tools and KPI Mapping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Tools Selected</w:t>
      </w:r>
      <w:r w:rsidDel="00000000" w:rsidR="00000000" w:rsidRPr="00000000">
        <w:rPr>
          <w:rtl w:val="0"/>
        </w:rPr>
        <w:t xml:space="preserve">: Python (Plotly/Dash) for programmatic and flexible dashboarding, or Tableau/Power BI for robust enterprise-level reporting and accessibility.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Type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On-Time Delivery (OTD)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Gauge or Donut Chart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Shows real-time percentage of deliveries meeting SLA targets.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Transportation Cost per Unit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Tracks cost creep and efficiency over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Carrier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Stacked Bar Chart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Compares carriers across cost, volume, and delay frequency.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Geospatial Heatmap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Highlights high-volume delivery zones and regional transit delays.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vs. Cost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Scatter Plot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Identifies economies of scale and potential outliers.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c00hdnjhwkyn" w:id="4"/>
      <w:bookmarkEnd w:id="4"/>
      <w:r w:rsidDel="00000000" w:rsidR="00000000" w:rsidRPr="00000000">
        <w:rPr>
          <w:rtl w:val="0"/>
        </w:rPr>
        <w:t xml:space="preserve">4. Assumptions, Expected Trends, and Challenges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Key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timestamps are standardized to UTC.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data accounts for less than 5% of the total dataset.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Route distances are calculated consistently using a unified mapping API.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Shipping costs will exhibit a strong positive correlation with global fuel price indices.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fourth quarter (Q4) will show a 30-40% spike in volume, typically accompanied by a measurable drop in OTD rates due to peak demand.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Potential Challenges and Contingencies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Reporting</w:t>
      </w:r>
      <w:r w:rsidDel="00000000" w:rsidR="00000000" w:rsidRPr="00000000">
        <w:rPr>
          <w:rtl w:val="0"/>
        </w:rPr>
        <w:t xml:space="preserve">: Variation in carrier data formats. </w:t>
      </w:r>
      <w:r w:rsidDel="00000000" w:rsidR="00000000" w:rsidRPr="00000000">
        <w:rPr>
          <w:i w:val="1"/>
          <w:iCs w:val="1"/>
          <w:rtl w:val="0"/>
        </w:rPr>
        <w:t xml:space="preserve">Contingency</w:t>
      </w:r>
      <w:r w:rsidDel="00000000" w:rsidR="00000000" w:rsidRPr="00000000">
        <w:rPr>
          <w:rtl w:val="0"/>
        </w:rPr>
        <w:t xml:space="preserve">: Implement a robust ETL pipeline using Python (Pandas) to normalize vendor data.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Skewness</w:t>
      </w:r>
      <w:r w:rsidDel="00000000" w:rsidR="00000000" w:rsidRPr="00000000">
        <w:rPr>
          <w:rtl w:val="0"/>
        </w:rPr>
        <w:t xml:space="preserve">: Weather anomalies or extreme outliers skewing averages. </w:t>
      </w:r>
      <w:r w:rsidDel="00000000" w:rsidR="00000000" w:rsidRPr="00000000">
        <w:rPr>
          <w:i w:val="1"/>
          <w:iCs w:val="1"/>
          <w:rtl w:val="0"/>
        </w:rPr>
        <w:t xml:space="preserve">Contingency</w:t>
      </w:r>
      <w:r w:rsidDel="00000000" w:rsidR="00000000" w:rsidRPr="00000000">
        <w:rPr>
          <w:rtl w:val="0"/>
        </w:rPr>
        <w:t xml:space="preserve">: Utilize the median instead of the mean for skewed metrics and apply Interquartile Range (IQR) filtering to isolate anomalies.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zd1vbntpwmwk" w:id="5"/>
      <w:bookmarkEnd w:id="5"/>
      <w:r w:rsidDel="00000000" w:rsidR="00000000" w:rsidRPr="00000000">
        <w:rPr>
          <w:rtl w:val="0"/>
        </w:rPr>
        <w:t xml:space="preserve">5. Execution Timeline (30-35 Hours)</w:t>
      </w:r>
    </w:p>
    <w:tbl>
      <w:tblPr>
        <w:tblStyle w:val="Table2"/>
        <w:tblW w:w="10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Estimated Time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Primary Activities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Data Collection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Estimated Time"/>
                <w:id w:val="1820132003"/>
                <w:dropDownList w:lastValue="8 Hours">
                  <w:listItem w:displayText="4 Hours" w:value="4 Hours"/>
                  <w:listItem w:displayText="6 Hours" w:value="6 Hours"/>
                  <w:listItem w:displayText="8 Hours" w:value="8 Hours"/>
                  <w:listItem w:displayText="9 Hours" w:value="9 Hour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Hours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Ingesting logistics data (Kaggle/Internal), handling nulls, and standardizing dates.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Exploratory Data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Estimated Time"/>
                <w:id w:val="1391758726"/>
                <w:dropDownList w:lastValue="6 Hours">
                  <w:listItem w:displayText="4 Hours" w:value="4 Hours"/>
                  <w:listItem w:displayText="6 Hours" w:value="6 Hours"/>
                  <w:listItem w:displayText="8 Hours" w:value="8 Hours"/>
                  <w:listItem w:displayText="9 Hours" w:value="9 Hour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6 Hours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Generating descriptive statistics, correlation matrices, and identifying distributions.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Statistical Testing &amp; Modeling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Estimated Time"/>
                <w:id w:val="240474153"/>
                <w:dropDownList w:lastValue="8 Hours">
                  <w:listItem w:displayText="4 Hours" w:value="4 Hours"/>
                  <w:listItem w:displayText="6 Hours" w:value="6 Hours"/>
                  <w:listItem w:displayText="8 Hours" w:value="8 Hours"/>
                  <w:listItem w:displayText="9 Hours" w:value="9 Hour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Hours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Conducting T-tests/ANOVA and running baseline predictive models for shipment delays.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Visualization &amp;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Estimated Time"/>
                <w:id w:val="240165667"/>
                <w:dropDownList w:lastValue="9 Hours">
                  <w:listItem w:displayText="4 Hours" w:value="4 Hours"/>
                  <w:listItem w:displayText="6 Hours" w:value="6 Hours"/>
                  <w:listItem w:displayText="8 Hours" w:value="8 Hours"/>
                  <w:listItem w:displayText="9 Hours" w:value="9 Hour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9 Hours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Building interactive charts and assembling the KPI dashboard layout.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Documentation &amp;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Estimated Time"/>
                <w:id w:val="1463635340"/>
                <w:dropDownList w:lastValue="4 Hours">
                  <w:listItem w:displayText="4 Hours" w:value="4 Hours"/>
                  <w:listItem w:displayText="6 Hours" w:value="6 Hours"/>
                  <w:listItem w:displayText="8 Hours" w:value="8 Hours"/>
                  <w:listItem w:displayText="9 Hours" w:value="9 Hour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 Hours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Documenting methodology, refining insights, and final stakeholder reporting.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tymg8rna2nm2" w:id="6"/>
      <w:bookmarkEnd w:id="6"/>
      <w:r w:rsidDel="00000000" w:rsidR="00000000" w:rsidRPr="00000000">
        <w:rPr>
          <w:rtl w:val="0"/>
        </w:rPr>
        <w:t xml:space="preserve">6. Dashboard Schematic Layout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dashboard should be organized to allow for both top-down executive review and bottom-up operational investigation.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Top Row: Executive Summary (KPI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Shipments</w:t>
      </w:r>
      <w:r w:rsidDel="00000000" w:rsidR="00000000" w:rsidRPr="00000000">
        <w:rPr>
          <w:rtl w:val="0"/>
        </w:rPr>
        <w:t xml:space="preserve">: Displaying current month volume with Month-over-Month (MoM) % change.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OTD Rate</w:t>
      </w:r>
      <w:r w:rsidDel="00000000" w:rsidR="00000000" w:rsidRPr="00000000">
        <w:rPr>
          <w:rtl w:val="0"/>
        </w:rPr>
        <w:t xml:space="preserve">: Percentage of shipments delivered within the SLA.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Cost Per Shipment</w:t>
      </w:r>
      <w:r w:rsidDel="00000000" w:rsidR="00000000" w:rsidRPr="00000000">
        <w:rPr>
          <w:rtl w:val="0"/>
        </w:rPr>
        <w:t xml:space="preserve">: Current average dollar value per unit moved.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Carriers</w:t>
      </w:r>
      <w:r w:rsidDel="00000000" w:rsidR="00000000" w:rsidRPr="00000000">
        <w:rPr>
          <w:rtl w:val="0"/>
        </w:rPr>
        <w:t xml:space="preserve">: Count of unique carriers utilized in the current period.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Middle Row: Trends &amp;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 - Monthly Shipping Costs vs. Volume to track historical performance.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Geospatial Map</w:t>
      </w:r>
      <w:r w:rsidDel="00000000" w:rsidR="00000000" w:rsidRPr="00000000">
        <w:rPr>
          <w:rtl w:val="0"/>
        </w:rPr>
        <w:t xml:space="preserve"> - Heatmap of Delivery Destinations, color-coded by the severity of average delays.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Row: Granular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 - Top 5 Carriers ranked by OTD Rate.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Data Table</w:t>
      </w:r>
      <w:r w:rsidDel="00000000" w:rsidR="00000000" w:rsidRPr="00000000">
        <w:rPr>
          <w:rtl w:val="0"/>
        </w:rPr>
        <w:t xml:space="preserve"> - Live feed of "High-Risk" shipments currently in transit, including a filter for region and priority level.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02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02c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