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777777"/>
          <w:sz w:val="26"/>
          <w:szCs w:val="26"/>
          <w:shd w:fill="f7f7f7" w:val="clear"/>
        </w:rPr>
      </w:pPr>
      <w:r w:rsidDel="00000000" w:rsidR="00000000" w:rsidRPr="00000000">
        <w:rPr>
          <w:color w:val="777777"/>
          <w:sz w:val="26"/>
          <w:szCs w:val="26"/>
          <w:shd w:fill="f7f7f7" w:val="clear"/>
          <w:rtl w:val="0"/>
        </w:rPr>
        <w:t xml:space="preserve">Snapdeal- India’s largest online shopping marketplace, </w:t>
      </w:r>
    </w:p>
    <w:p w:rsidR="00000000" w:rsidDel="00000000" w:rsidP="00000000" w:rsidRDefault="00000000" w:rsidRPr="00000000" w14:paraId="00000002">
      <w:pPr>
        <w:rPr>
          <w:color w:val="777777"/>
          <w:sz w:val="26"/>
          <w:szCs w:val="26"/>
          <w:shd w:fill="f7f7f7" w:val="clear"/>
        </w:rPr>
      </w:pPr>
      <w:r w:rsidDel="00000000" w:rsidR="00000000" w:rsidRPr="00000000">
        <w:rPr>
          <w:color w:val="777777"/>
          <w:sz w:val="26"/>
          <w:szCs w:val="26"/>
          <w:shd w:fill="f7f7f7" w:val="clear"/>
          <w:rtl w:val="0"/>
        </w:rPr>
        <w:t xml:space="preserve">35 million plus products </w:t>
      </w:r>
    </w:p>
    <w:p w:rsidR="00000000" w:rsidDel="00000000" w:rsidP="00000000" w:rsidRDefault="00000000" w:rsidRPr="00000000" w14:paraId="00000003">
      <w:pPr>
        <w:rPr>
          <w:color w:val="777777"/>
          <w:sz w:val="26"/>
          <w:szCs w:val="26"/>
          <w:shd w:fill="f7f7f7" w:val="clear"/>
        </w:rPr>
      </w:pPr>
      <w:r w:rsidDel="00000000" w:rsidR="00000000" w:rsidRPr="00000000">
        <w:rPr>
          <w:color w:val="777777"/>
          <w:sz w:val="26"/>
          <w:szCs w:val="26"/>
          <w:shd w:fill="f7f7f7" w:val="clear"/>
          <w:rtl w:val="0"/>
        </w:rPr>
        <w:t xml:space="preserve">across 800 plus diverse categories </w:t>
      </w:r>
    </w:p>
    <w:p w:rsidR="00000000" w:rsidDel="00000000" w:rsidP="00000000" w:rsidRDefault="00000000" w:rsidRPr="00000000" w14:paraId="00000004">
      <w:pPr>
        <w:rPr>
          <w:color w:val="777777"/>
          <w:sz w:val="26"/>
          <w:szCs w:val="26"/>
          <w:shd w:fill="f7f7f7" w:val="clear"/>
        </w:rPr>
      </w:pPr>
      <w:r w:rsidDel="00000000" w:rsidR="00000000" w:rsidRPr="00000000">
        <w:rPr>
          <w:color w:val="777777"/>
          <w:sz w:val="26"/>
          <w:szCs w:val="26"/>
          <w:shd w:fill="f7f7f7" w:val="clear"/>
          <w:rtl w:val="0"/>
        </w:rPr>
        <w:t xml:space="preserve">125,000 regional, national, and international brands and retailers. </w:t>
      </w:r>
    </w:p>
    <w:p w:rsidR="00000000" w:rsidDel="00000000" w:rsidP="00000000" w:rsidRDefault="00000000" w:rsidRPr="00000000" w14:paraId="00000005">
      <w:pPr>
        <w:rPr>
          <w:color w:val="777777"/>
          <w:sz w:val="26"/>
          <w:szCs w:val="26"/>
          <w:shd w:fill="f7f7f7" w:val="clear"/>
        </w:rPr>
      </w:pPr>
      <w:r w:rsidDel="00000000" w:rsidR="00000000" w:rsidRPr="00000000">
        <w:rPr>
          <w:color w:val="777777"/>
          <w:sz w:val="26"/>
          <w:szCs w:val="26"/>
          <w:shd w:fill="f7f7f7" w:val="clear"/>
          <w:rtl w:val="0"/>
        </w:rPr>
        <w:t xml:space="preserve">With 30 millions of users and more than 500,000 sellers, </w:t>
      </w:r>
    </w:p>
    <w:p w:rsidR="00000000" w:rsidDel="00000000" w:rsidP="00000000" w:rsidRDefault="00000000" w:rsidRPr="00000000" w14:paraId="00000006">
      <w:pPr>
        <w:rPr>
          <w:color w:val="777777"/>
          <w:sz w:val="26"/>
          <w:szCs w:val="26"/>
          <w:shd w:fill="f7f7f7" w:val="clear"/>
        </w:rPr>
      </w:pPr>
      <w:r w:rsidDel="00000000" w:rsidR="00000000" w:rsidRPr="00000000">
        <w:rPr>
          <w:color w:val="777777"/>
          <w:sz w:val="26"/>
          <w:szCs w:val="26"/>
          <w:shd w:fill="f7f7f7" w:val="clear"/>
          <w:rtl w:val="0"/>
        </w:rPr>
        <w:t xml:space="preserve">delivering to 6000+ cities and towns. </w:t>
      </w:r>
      <w:r w:rsidDel="00000000" w:rsidR="00000000" w:rsidRPr="00000000">
        <w:rPr>
          <w:color w:val="333333"/>
          <w:sz w:val="26"/>
          <w:szCs w:val="26"/>
          <w:highlight w:val="white"/>
          <w:rtl w:val="0"/>
        </w:rPr>
        <w:t xml:space="preserve">More than 70 million users visit Snapdeal every month.</w:t>
      </w:r>
      <w:r w:rsidDel="00000000" w:rsidR="00000000" w:rsidRPr="00000000">
        <w:rPr>
          <w:rtl w:val="0"/>
        </w:rPr>
      </w:r>
    </w:p>
    <w:p w:rsidR="00000000" w:rsidDel="00000000" w:rsidP="00000000" w:rsidRDefault="00000000" w:rsidRPr="00000000" w14:paraId="00000007">
      <w:pPr>
        <w:rPr>
          <w:color w:val="777777"/>
          <w:sz w:val="26"/>
          <w:szCs w:val="26"/>
          <w:shd w:fill="f7f7f7" w:val="clear"/>
        </w:rPr>
      </w:pPr>
      <w:r w:rsidDel="00000000" w:rsidR="00000000" w:rsidRPr="00000000">
        <w:rPr>
          <w:rtl w:val="0"/>
        </w:rPr>
      </w:r>
    </w:p>
    <w:p w:rsidR="00000000" w:rsidDel="00000000" w:rsidP="00000000" w:rsidRDefault="00000000" w:rsidRPr="00000000" w14:paraId="00000008">
      <w:pPr>
        <w:rPr>
          <w:color w:val="777777"/>
          <w:sz w:val="26"/>
          <w:szCs w:val="26"/>
          <w:shd w:fill="f7f7f7" w:val="clear"/>
        </w:rPr>
      </w:pPr>
      <w:r w:rsidDel="00000000" w:rsidR="00000000" w:rsidRPr="00000000">
        <w:rPr>
          <w:color w:val="777777"/>
          <w:sz w:val="26"/>
          <w:szCs w:val="26"/>
          <w:shd w:fill="f7f7f7" w:val="clear"/>
          <w:rtl w:val="0"/>
        </w:rPr>
        <w:t xml:space="preserve">FLIPKART:</w:t>
      </w:r>
    </w:p>
    <w:p w:rsidR="00000000" w:rsidDel="00000000" w:rsidP="00000000" w:rsidRDefault="00000000" w:rsidRPr="00000000" w14:paraId="00000009">
      <w:pPr>
        <w:rPr>
          <w:color w:val="777777"/>
          <w:sz w:val="26"/>
          <w:szCs w:val="26"/>
          <w:shd w:fill="f7f7f7" w:val="clear"/>
        </w:rPr>
      </w:pPr>
      <w:r w:rsidDel="00000000" w:rsidR="00000000" w:rsidRPr="00000000">
        <w:rPr>
          <w:color w:val="777777"/>
          <w:sz w:val="26"/>
          <w:szCs w:val="26"/>
          <w:shd w:fill="f7f7f7" w:val="clear"/>
        </w:rPr>
        <w:drawing>
          <wp:inline distB="114300" distT="114300" distL="114300" distR="114300">
            <wp:extent cx="5943600" cy="29591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color w:val="777777"/>
          <w:sz w:val="26"/>
          <w:szCs w:val="26"/>
          <w:shd w:fill="f7f7f7" w:val="clear"/>
        </w:rPr>
      </w:pPr>
      <w:r w:rsidDel="00000000" w:rsidR="00000000" w:rsidRPr="00000000">
        <w:rPr>
          <w:rtl w:val="0"/>
        </w:rPr>
      </w:r>
    </w:p>
    <w:p w:rsidR="00000000" w:rsidDel="00000000" w:rsidP="00000000" w:rsidRDefault="00000000" w:rsidRPr="00000000" w14:paraId="0000000B">
      <w:pPr>
        <w:rPr>
          <w:color w:val="333333"/>
          <w:sz w:val="27"/>
          <w:szCs w:val="27"/>
          <w:highlight w:val="white"/>
        </w:rPr>
      </w:pPr>
      <w:r w:rsidDel="00000000" w:rsidR="00000000" w:rsidRPr="00000000">
        <w:rPr>
          <w:color w:val="333333"/>
          <w:sz w:val="27"/>
          <w:szCs w:val="27"/>
          <w:highlight w:val="white"/>
          <w:rtl w:val="0"/>
        </w:rPr>
        <w:t xml:space="preserve">2020- Snapdeal opened 15 new warehousing centers at industrial hubs located across ten metro cities Ahmedabad, Surat, Jaipur, Indore, Hyderabad, Panipat, Gurugram, Mumbai, Bengaluru, and New Delhi. With the new addition, the company now runs 23 logistics centers. Snapdeal's logistics hubs offer dedicated facilities for manufacturing units, including packaging of orders and online tracking for orders in transit, and facilitate faster movement of packets.</w:t>
      </w:r>
    </w:p>
    <w:p w:rsidR="00000000" w:rsidDel="00000000" w:rsidP="00000000" w:rsidRDefault="00000000" w:rsidRPr="00000000" w14:paraId="0000000C">
      <w:pPr>
        <w:rPr>
          <w:color w:val="333333"/>
          <w:sz w:val="32"/>
          <w:szCs w:val="32"/>
          <w:highlight w:val="white"/>
        </w:rPr>
      </w:pPr>
      <w:r w:rsidDel="00000000" w:rsidR="00000000" w:rsidRPr="00000000">
        <w:rPr>
          <w:color w:val="333333"/>
          <w:sz w:val="32"/>
          <w:szCs w:val="32"/>
          <w:highlight w:val="white"/>
          <w:rtl w:val="0"/>
        </w:rPr>
        <w:t xml:space="preserve">In the past one year, Snapdeal has also added 1.3 million square feet of warehousing space spread over 25 cities, said Chitravanshi.</w:t>
      </w:r>
    </w:p>
    <w:p w:rsidR="00000000" w:rsidDel="00000000" w:rsidP="00000000" w:rsidRDefault="00000000" w:rsidRPr="00000000" w14:paraId="0000000D">
      <w:pPr>
        <w:rPr>
          <w:color w:val="333333"/>
          <w:sz w:val="32"/>
          <w:szCs w:val="32"/>
          <w:highlight w:val="white"/>
        </w:rPr>
      </w:pPr>
      <w:r w:rsidDel="00000000" w:rsidR="00000000" w:rsidRPr="00000000">
        <w:rPr>
          <w:rtl w:val="0"/>
        </w:rPr>
      </w:r>
    </w:p>
    <w:p w:rsidR="00000000" w:rsidDel="00000000" w:rsidP="00000000" w:rsidRDefault="00000000" w:rsidRPr="00000000" w14:paraId="0000000E">
      <w:pPr>
        <w:rPr>
          <w:color w:val="333333"/>
          <w:sz w:val="32"/>
          <w:szCs w:val="32"/>
          <w:highlight w:val="white"/>
        </w:rPr>
      </w:pPr>
      <w:r w:rsidDel="00000000" w:rsidR="00000000" w:rsidRPr="00000000">
        <w:rPr>
          <w:color w:val="333333"/>
          <w:sz w:val="27"/>
          <w:szCs w:val="27"/>
          <w:highlight w:val="white"/>
          <w:rtl w:val="0"/>
        </w:rPr>
        <w:t xml:space="preserve">Flipkart- The ecommerce giant now has 15 fulfillment centers(35 warehouses)  across the country amounting to a storage capacity of 2.5 million square feet.</w:t>
      </w:r>
      <w:r w:rsidDel="00000000" w:rsidR="00000000" w:rsidRPr="00000000">
        <w:rPr>
          <w:rtl w:val="0"/>
        </w:rPr>
      </w:r>
    </w:p>
    <w:p w:rsidR="00000000" w:rsidDel="00000000" w:rsidP="00000000" w:rsidRDefault="00000000" w:rsidRPr="00000000" w14:paraId="0000000F">
      <w:pPr>
        <w:rPr>
          <w:color w:val="333333"/>
          <w:sz w:val="26"/>
          <w:szCs w:val="26"/>
          <w:highlight w:val="white"/>
        </w:rPr>
      </w:pPr>
      <w:r w:rsidDel="00000000" w:rsidR="00000000" w:rsidRPr="00000000">
        <w:rPr>
          <w:rtl w:val="0"/>
        </w:rPr>
      </w:r>
    </w:p>
    <w:p w:rsidR="00000000" w:rsidDel="00000000" w:rsidP="00000000" w:rsidRDefault="00000000" w:rsidRPr="00000000" w14:paraId="00000010">
      <w:pPr>
        <w:rPr>
          <w:color w:val="333333"/>
          <w:sz w:val="26"/>
          <w:szCs w:val="26"/>
          <w:highlight w:val="white"/>
        </w:rPr>
      </w:pPr>
      <w:r w:rsidDel="00000000" w:rsidR="00000000" w:rsidRPr="00000000">
        <w:rPr>
          <w:color w:val="1a1a1a"/>
          <w:sz w:val="30"/>
          <w:szCs w:val="30"/>
          <w:highlight w:val="white"/>
          <w:rtl w:val="0"/>
        </w:rPr>
        <w:t xml:space="preserve">The six new centres are owned by Snapdeal subsidiary Vulcan Express.Three of the facilities are located in the National Capital Region, with the others located in Lucknow, Hyderabad and Kolkata </w:t>
      </w:r>
      <w:r w:rsidDel="00000000" w:rsidR="00000000" w:rsidRPr="00000000">
        <w:rPr>
          <w:rtl w:val="0"/>
        </w:rPr>
      </w:r>
    </w:p>
    <w:p w:rsidR="00000000" w:rsidDel="00000000" w:rsidP="00000000" w:rsidRDefault="00000000" w:rsidRPr="00000000" w14:paraId="00000011">
      <w:pPr>
        <w:rPr>
          <w:color w:val="333333"/>
          <w:sz w:val="21"/>
          <w:szCs w:val="21"/>
          <w:highlight w:val="white"/>
        </w:rPr>
      </w:pPr>
      <w:r w:rsidDel="00000000" w:rsidR="00000000" w:rsidRPr="00000000">
        <w:rPr>
          <w:rtl w:val="0"/>
        </w:rPr>
      </w:r>
    </w:p>
    <w:p w:rsidR="00000000" w:rsidDel="00000000" w:rsidP="00000000" w:rsidRDefault="00000000" w:rsidRPr="00000000" w14:paraId="00000012">
      <w:pPr>
        <w:rPr>
          <w:color w:val="777777"/>
          <w:sz w:val="30"/>
          <w:szCs w:val="30"/>
          <w:shd w:fill="f7f7f7" w:val="clear"/>
        </w:rPr>
      </w:pPr>
      <w:r w:rsidDel="00000000" w:rsidR="00000000" w:rsidRPr="00000000">
        <w:rPr>
          <w:color w:val="777777"/>
          <w:sz w:val="30"/>
          <w:szCs w:val="30"/>
          <w:shd w:fill="f7f7f7" w:val="clear"/>
          <w:rtl w:val="0"/>
        </w:rPr>
        <w:t xml:space="preserve">Snapdeal has partnered with several global marquee investors and individuals such as SoftBank, BlackRock, Temasek, Foxconn, Alibaba, eBay Inc., Premji Invest, Intel Capital, Bessemer Venture Partners, Mr. Ratan Tata, among others.</w:t>
      </w:r>
    </w:p>
    <w:p w:rsidR="00000000" w:rsidDel="00000000" w:rsidP="00000000" w:rsidRDefault="00000000" w:rsidRPr="00000000" w14:paraId="00000013">
      <w:pPr>
        <w:rPr>
          <w:color w:val="777777"/>
          <w:sz w:val="30"/>
          <w:szCs w:val="30"/>
          <w:shd w:fill="f7f7f7" w:val="clear"/>
        </w:rPr>
      </w:pPr>
      <w:r w:rsidDel="00000000" w:rsidR="00000000" w:rsidRPr="00000000">
        <w:rPr>
          <w:rtl w:val="0"/>
        </w:rPr>
      </w:r>
    </w:p>
    <w:p w:rsidR="00000000" w:rsidDel="00000000" w:rsidP="00000000" w:rsidRDefault="00000000" w:rsidRPr="00000000" w14:paraId="00000014">
      <w:pPr>
        <w:spacing w:after="1380" w:lineRule="auto"/>
        <w:rPr>
          <w:rFonts w:ascii="Roboto" w:cs="Roboto" w:eastAsia="Roboto" w:hAnsi="Roboto"/>
          <w:color w:val="282828"/>
          <w:sz w:val="24"/>
          <w:szCs w:val="24"/>
          <w:highlight w:val="white"/>
        </w:rPr>
      </w:pPr>
      <w:hyperlink r:id="rId7">
        <w:r w:rsidDel="00000000" w:rsidR="00000000" w:rsidRPr="00000000">
          <w:rPr>
            <w:rFonts w:ascii="Roboto" w:cs="Roboto" w:eastAsia="Roboto" w:hAnsi="Roboto"/>
            <w:color w:val="183444"/>
            <w:sz w:val="30"/>
            <w:szCs w:val="30"/>
            <w:highlight w:val="white"/>
            <w:rtl w:val="0"/>
          </w:rPr>
          <w:t xml:space="preserve">Snapdeal</w:t>
        </w:r>
      </w:hyperlink>
      <w:r w:rsidDel="00000000" w:rsidR="00000000" w:rsidRPr="00000000">
        <w:rPr>
          <w:rFonts w:ascii="Roboto" w:cs="Roboto" w:eastAsia="Roboto" w:hAnsi="Roboto"/>
          <w:color w:val="282828"/>
          <w:sz w:val="30"/>
          <w:szCs w:val="30"/>
          <w:highlight w:val="white"/>
          <w:rtl w:val="0"/>
        </w:rPr>
        <w:t xml:space="preserve">   </w:t>
      </w:r>
      <w:hyperlink r:id="rId8">
        <w:r w:rsidDel="00000000" w:rsidR="00000000" w:rsidRPr="00000000">
          <w:rPr>
            <w:rFonts w:ascii="Roboto" w:cs="Roboto" w:eastAsia="Roboto" w:hAnsi="Roboto"/>
            <w:color w:val="183444"/>
            <w:sz w:val="30"/>
            <w:szCs w:val="30"/>
            <w:highlight w:val="white"/>
            <w:rtl w:val="0"/>
          </w:rPr>
          <w:t xml:space="preserve">$1.8B</w:t>
        </w:r>
      </w:hyperlink>
      <w:r w:rsidDel="00000000" w:rsidR="00000000" w:rsidRPr="00000000">
        <w:rPr>
          <w:rFonts w:ascii="Roboto" w:cs="Roboto" w:eastAsia="Roboto" w:hAnsi="Roboto"/>
          <w:color w:val="282828"/>
          <w:sz w:val="30"/>
          <w:szCs w:val="30"/>
          <w:highlight w:val="white"/>
          <w:rtl w:val="0"/>
        </w:rPr>
        <w:t xml:space="preserve"> in funding.</w:t>
      </w:r>
      <w:r w:rsidDel="00000000" w:rsidR="00000000" w:rsidRPr="00000000">
        <w:rPr>
          <w:rFonts w:ascii="Roboto" w:cs="Roboto" w:eastAsia="Roboto" w:hAnsi="Roboto"/>
          <w:color w:val="282828"/>
          <w:sz w:val="18"/>
          <w:szCs w:val="18"/>
          <w:highlight w:val="white"/>
          <w:rtl w:val="0"/>
        </w:rPr>
        <w:t xml:space="preserve">.</w:t>
      </w:r>
      <w:hyperlink r:id="rId9">
        <w:r w:rsidDel="00000000" w:rsidR="00000000" w:rsidRPr="00000000">
          <w:rPr>
            <w:rFonts w:ascii="Roboto" w:cs="Roboto" w:eastAsia="Roboto" w:hAnsi="Roboto"/>
            <w:color w:val="183444"/>
            <w:sz w:val="24"/>
            <w:szCs w:val="24"/>
            <w:highlight w:val="white"/>
            <w:rtl w:val="0"/>
          </w:rPr>
          <w:t xml:space="preserve">Snapdeal</w:t>
        </w:r>
      </w:hyperlink>
      <w:r w:rsidDel="00000000" w:rsidR="00000000" w:rsidRPr="00000000">
        <w:rPr>
          <w:rFonts w:ascii="Roboto" w:cs="Roboto" w:eastAsia="Roboto" w:hAnsi="Roboto"/>
          <w:color w:val="282828"/>
          <w:sz w:val="24"/>
          <w:szCs w:val="24"/>
          <w:highlight w:val="white"/>
          <w:rtl w:val="0"/>
        </w:rPr>
        <w:t xml:space="preserve"> has had </w:t>
      </w:r>
      <w:hyperlink r:id="rId10">
        <w:r w:rsidDel="00000000" w:rsidR="00000000" w:rsidRPr="00000000">
          <w:rPr>
            <w:rFonts w:ascii="Roboto" w:cs="Roboto" w:eastAsia="Roboto" w:hAnsi="Roboto"/>
            <w:color w:val="183444"/>
            <w:sz w:val="24"/>
            <w:szCs w:val="24"/>
            <w:highlight w:val="white"/>
            <w:rtl w:val="0"/>
          </w:rPr>
          <w:t xml:space="preserve">5</w:t>
        </w:r>
      </w:hyperlink>
      <w:r w:rsidDel="00000000" w:rsidR="00000000" w:rsidRPr="00000000">
        <w:rPr>
          <w:rFonts w:ascii="Roboto" w:cs="Roboto" w:eastAsia="Roboto" w:hAnsi="Roboto"/>
          <w:color w:val="282828"/>
          <w:sz w:val="24"/>
          <w:szCs w:val="24"/>
          <w:highlight w:val="white"/>
          <w:rtl w:val="0"/>
        </w:rPr>
        <w:t xml:space="preserve"> exits.</w:t>
      </w:r>
      <w:hyperlink r:id="rId11">
        <w:r w:rsidDel="00000000" w:rsidR="00000000" w:rsidRPr="00000000">
          <w:rPr>
            <w:rFonts w:ascii="Roboto" w:cs="Roboto" w:eastAsia="Roboto" w:hAnsi="Roboto"/>
            <w:color w:val="183444"/>
            <w:sz w:val="24"/>
            <w:szCs w:val="24"/>
            <w:highlight w:val="white"/>
            <w:rtl w:val="0"/>
          </w:rPr>
          <w:t xml:space="preserve">Snapdeal</w:t>
        </w:r>
      </w:hyperlink>
      <w:r w:rsidDel="00000000" w:rsidR="00000000" w:rsidRPr="00000000">
        <w:rPr>
          <w:rFonts w:ascii="Roboto" w:cs="Roboto" w:eastAsia="Roboto" w:hAnsi="Roboto"/>
          <w:color w:val="282828"/>
          <w:sz w:val="24"/>
          <w:szCs w:val="24"/>
          <w:highlight w:val="white"/>
          <w:rtl w:val="0"/>
        </w:rPr>
        <w:t xml:space="preserve">'s most notable exits include </w:t>
      </w:r>
      <w:hyperlink r:id="rId12">
        <w:r w:rsidDel="00000000" w:rsidR="00000000" w:rsidRPr="00000000">
          <w:rPr>
            <w:rFonts w:ascii="Roboto" w:cs="Roboto" w:eastAsia="Roboto" w:hAnsi="Roboto"/>
            <w:color w:val="183444"/>
            <w:sz w:val="24"/>
            <w:szCs w:val="24"/>
            <w:highlight w:val="white"/>
            <w:rtl w:val="0"/>
          </w:rPr>
          <w:t xml:space="preserve">FreeCharge</w:t>
        </w:r>
      </w:hyperlink>
      <w:r w:rsidDel="00000000" w:rsidR="00000000" w:rsidRPr="00000000">
        <w:rPr>
          <w:rFonts w:ascii="Roboto" w:cs="Roboto" w:eastAsia="Roboto" w:hAnsi="Roboto"/>
          <w:color w:val="282828"/>
          <w:sz w:val="24"/>
          <w:szCs w:val="24"/>
          <w:highlight w:val="white"/>
          <w:rtl w:val="0"/>
        </w:rPr>
        <w:t xml:space="preserve">, </w:t>
      </w:r>
      <w:hyperlink r:id="rId13">
        <w:r w:rsidDel="00000000" w:rsidR="00000000" w:rsidRPr="00000000">
          <w:rPr>
            <w:rFonts w:ascii="Roboto" w:cs="Roboto" w:eastAsia="Roboto" w:hAnsi="Roboto"/>
            <w:color w:val="183444"/>
            <w:sz w:val="24"/>
            <w:szCs w:val="24"/>
            <w:highlight w:val="white"/>
            <w:rtl w:val="0"/>
          </w:rPr>
          <w:t xml:space="preserve">Vulcan Express</w:t>
        </w:r>
      </w:hyperlink>
      <w:r w:rsidDel="00000000" w:rsidR="00000000" w:rsidRPr="00000000">
        <w:rPr>
          <w:rFonts w:ascii="Roboto" w:cs="Roboto" w:eastAsia="Roboto" w:hAnsi="Roboto"/>
          <w:color w:val="282828"/>
          <w:sz w:val="24"/>
          <w:szCs w:val="24"/>
          <w:highlight w:val="white"/>
          <w:rtl w:val="0"/>
        </w:rPr>
        <w:t xml:space="preserve">, and </w:t>
      </w:r>
      <w:hyperlink r:id="rId14">
        <w:r w:rsidDel="00000000" w:rsidR="00000000" w:rsidRPr="00000000">
          <w:rPr>
            <w:rFonts w:ascii="Roboto" w:cs="Roboto" w:eastAsia="Roboto" w:hAnsi="Roboto"/>
            <w:color w:val="183444"/>
            <w:sz w:val="24"/>
            <w:szCs w:val="24"/>
            <w:highlight w:val="white"/>
            <w:rtl w:val="0"/>
          </w:rPr>
          <w:t xml:space="preserve">NuvoEx</w:t>
        </w:r>
      </w:hyperlink>
      <w:r w:rsidDel="00000000" w:rsidR="00000000" w:rsidRPr="00000000">
        <w:rPr>
          <w:rFonts w:ascii="Roboto" w:cs="Roboto" w:eastAsia="Roboto" w:hAnsi="Roboto"/>
          <w:color w:val="282828"/>
          <w:sz w:val="24"/>
          <w:szCs w:val="24"/>
          <w:highlight w:val="white"/>
          <w:rtl w:val="0"/>
        </w:rPr>
        <w:t xml:space="preserve">,gojavas</w:t>
      </w:r>
      <w:r w:rsidDel="00000000" w:rsidR="00000000" w:rsidRPr="00000000">
        <w:rPr>
          <w:rFonts w:ascii="Roboto" w:cs="Roboto" w:eastAsia="Roboto" w:hAnsi="Roboto"/>
          <w:color w:val="282828"/>
          <w:sz w:val="18"/>
          <w:szCs w:val="18"/>
          <w:highlight w:val="white"/>
          <w:rtl w:val="0"/>
        </w:rPr>
        <w:t xml:space="preserve">.</w:t>
      </w:r>
      <w:hyperlink r:id="rId15">
        <w:r w:rsidDel="00000000" w:rsidR="00000000" w:rsidRPr="00000000">
          <w:rPr>
            <w:rFonts w:ascii="Roboto" w:cs="Roboto" w:eastAsia="Roboto" w:hAnsi="Roboto"/>
            <w:color w:val="183444"/>
            <w:sz w:val="24"/>
            <w:szCs w:val="24"/>
            <w:highlight w:val="white"/>
            <w:rtl w:val="0"/>
          </w:rPr>
          <w:t xml:space="preserve">Snapdeal</w:t>
        </w:r>
      </w:hyperlink>
      <w:r w:rsidDel="00000000" w:rsidR="00000000" w:rsidRPr="00000000">
        <w:rPr>
          <w:rFonts w:ascii="Roboto" w:cs="Roboto" w:eastAsia="Roboto" w:hAnsi="Roboto"/>
          <w:color w:val="282828"/>
          <w:sz w:val="24"/>
          <w:szCs w:val="24"/>
          <w:highlight w:val="white"/>
          <w:rtl w:val="0"/>
        </w:rPr>
        <w:t xml:space="preserve"> has acquired </w:t>
      </w:r>
      <w:hyperlink r:id="rId16">
        <w:r w:rsidDel="00000000" w:rsidR="00000000" w:rsidRPr="00000000">
          <w:rPr>
            <w:rFonts w:ascii="Roboto" w:cs="Roboto" w:eastAsia="Roboto" w:hAnsi="Roboto"/>
            <w:color w:val="183444"/>
            <w:sz w:val="24"/>
            <w:szCs w:val="24"/>
            <w:highlight w:val="white"/>
            <w:rtl w:val="0"/>
          </w:rPr>
          <w:t xml:space="preserve">12</w:t>
        </w:r>
      </w:hyperlink>
      <w:r w:rsidDel="00000000" w:rsidR="00000000" w:rsidRPr="00000000">
        <w:rPr>
          <w:rFonts w:ascii="Roboto" w:cs="Roboto" w:eastAsia="Roboto" w:hAnsi="Roboto"/>
          <w:color w:val="282828"/>
          <w:sz w:val="24"/>
          <w:szCs w:val="24"/>
          <w:highlight w:val="white"/>
          <w:rtl w:val="0"/>
        </w:rPr>
        <w:t xml:space="preserve"> organizations. Their most recent acquisition was </w:t>
      </w:r>
      <w:hyperlink r:id="rId17">
        <w:r w:rsidDel="00000000" w:rsidR="00000000" w:rsidRPr="00000000">
          <w:rPr>
            <w:rFonts w:ascii="Roboto" w:cs="Roboto" w:eastAsia="Roboto" w:hAnsi="Roboto"/>
            <w:color w:val="183444"/>
            <w:sz w:val="24"/>
            <w:szCs w:val="24"/>
            <w:highlight w:val="white"/>
            <w:rtl w:val="0"/>
          </w:rPr>
          <w:t xml:space="preserve">GoJavas</w:t>
        </w:r>
      </w:hyperlink>
      <w:r w:rsidDel="00000000" w:rsidR="00000000" w:rsidRPr="00000000">
        <w:rPr>
          <w:rFonts w:ascii="Roboto" w:cs="Roboto" w:eastAsia="Roboto" w:hAnsi="Roboto"/>
          <w:color w:val="282828"/>
          <w:sz w:val="24"/>
          <w:szCs w:val="24"/>
          <w:highlight w:val="white"/>
          <w:rtl w:val="0"/>
        </w:rPr>
        <w:t xml:space="preserve"> on Jul 14, 2016.</w:t>
      </w:r>
    </w:p>
    <w:p w:rsidR="00000000" w:rsidDel="00000000" w:rsidP="00000000" w:rsidRDefault="00000000" w:rsidRPr="00000000" w14:paraId="00000015">
      <w:pPr>
        <w:spacing w:after="1380" w:lineRule="auto"/>
        <w:rPr>
          <w:rFonts w:ascii="Roboto" w:cs="Roboto" w:eastAsia="Roboto" w:hAnsi="Roboto"/>
          <w:color w:val="282828"/>
          <w:sz w:val="24"/>
          <w:szCs w:val="24"/>
          <w:highlight w:val="white"/>
        </w:rPr>
      </w:pPr>
      <w:r w:rsidDel="00000000" w:rsidR="00000000" w:rsidRPr="00000000">
        <w:rPr>
          <w:rtl w:val="0"/>
        </w:rPr>
      </w:r>
    </w:p>
    <w:p w:rsidR="00000000" w:rsidDel="00000000" w:rsidP="00000000" w:rsidRDefault="00000000" w:rsidRPr="00000000" w14:paraId="00000016">
      <w:pPr>
        <w:spacing w:after="1380" w:lineRule="auto"/>
        <w:rPr>
          <w:rFonts w:ascii="Roboto" w:cs="Roboto" w:eastAsia="Roboto" w:hAnsi="Roboto"/>
          <w:color w:val="282828"/>
          <w:sz w:val="24"/>
          <w:szCs w:val="24"/>
          <w:highlight w:val="white"/>
        </w:rPr>
      </w:pPr>
      <w:r w:rsidDel="00000000" w:rsidR="00000000" w:rsidRPr="00000000">
        <w:rPr>
          <w:rFonts w:ascii="Roboto" w:cs="Roboto" w:eastAsia="Roboto" w:hAnsi="Roboto"/>
          <w:color w:val="282828"/>
          <w:sz w:val="24"/>
          <w:szCs w:val="24"/>
          <w:highlight w:val="white"/>
        </w:rPr>
        <w:drawing>
          <wp:inline distB="114300" distT="114300" distL="114300" distR="114300">
            <wp:extent cx="5943600" cy="4546600"/>
            <wp:effectExtent b="0" l="0" r="0" t="0"/>
            <wp:docPr id="3"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1380" w:line="240" w:lineRule="auto"/>
        <w:rPr>
          <w:rFonts w:ascii="Roboto" w:cs="Roboto" w:eastAsia="Roboto" w:hAnsi="Roboto"/>
          <w:color w:val="282828"/>
          <w:sz w:val="24"/>
          <w:szCs w:val="24"/>
          <w:highlight w:val="white"/>
        </w:rPr>
      </w:pPr>
      <w:r w:rsidDel="00000000" w:rsidR="00000000" w:rsidRPr="00000000">
        <w:rPr>
          <w:rFonts w:ascii="Roboto" w:cs="Roboto" w:eastAsia="Roboto" w:hAnsi="Roboto"/>
          <w:color w:val="282828"/>
          <w:sz w:val="24"/>
          <w:szCs w:val="24"/>
          <w:highlight w:val="white"/>
        </w:rPr>
        <w:drawing>
          <wp:inline distB="114300" distT="114300" distL="114300" distR="114300">
            <wp:extent cx="6434138" cy="2756197"/>
            <wp:effectExtent b="0" l="0" r="0" t="0"/>
            <wp:docPr id="2"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6434138" cy="2756197"/>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1380" w:line="240" w:lineRule="auto"/>
        <w:rPr>
          <w:color w:val="455f7c"/>
          <w:sz w:val="28"/>
          <w:szCs w:val="28"/>
          <w:highlight w:val="white"/>
        </w:rPr>
      </w:pPr>
      <w:r w:rsidDel="00000000" w:rsidR="00000000" w:rsidRPr="00000000">
        <w:rPr>
          <w:rFonts w:ascii="Roboto" w:cs="Roboto" w:eastAsia="Roboto" w:hAnsi="Roboto"/>
          <w:color w:val="282828"/>
          <w:sz w:val="28"/>
          <w:szCs w:val="28"/>
          <w:highlight w:val="white"/>
          <w:rtl w:val="0"/>
        </w:rPr>
        <w:t xml:space="preserve">Market growth and size-</w:t>
      </w:r>
      <w:r w:rsidDel="00000000" w:rsidR="00000000" w:rsidRPr="00000000">
        <w:rPr>
          <w:rFonts w:ascii="Montserrat" w:cs="Montserrat" w:eastAsia="Montserrat" w:hAnsi="Montserrat"/>
          <w:color w:val="333333"/>
          <w:sz w:val="28"/>
          <w:szCs w:val="28"/>
          <w:highlight w:val="white"/>
          <w:rtl w:val="0"/>
        </w:rPr>
        <w:t xml:space="preserve">The growth in E-commerce sector will also boost employment, increase revenues from export, increase tax collection by ex-chequers, and provide better products and services to customers in the long-term. Rise in smartphone usage is expected to rise 84% to reach 859 million by 2022.E-retail market is expected to continue its strong growth - it registered a CAGR of over 35% to reach Rs. 1.8 trillion (US$ 25.75 billion) in FY20. Over the next five years, the Indian e-retail industry is projected to exceed ~300-350 million shoppers, propelling the online Gross Merchandise Value (GMV) to US$ 100-120 billion by 2025.</w:t>
      </w:r>
      <w:r w:rsidDel="00000000" w:rsidR="00000000" w:rsidRPr="00000000">
        <w:rPr>
          <w:rFonts w:ascii="Roboto" w:cs="Roboto" w:eastAsia="Roboto" w:hAnsi="Roboto"/>
          <w:color w:val="282828"/>
          <w:sz w:val="28"/>
          <w:szCs w:val="28"/>
          <w:highlight w:val="white"/>
          <w:rtl w:val="0"/>
        </w:rPr>
        <w:t xml:space="preserve"> </w:t>
      </w:r>
      <w:r w:rsidDel="00000000" w:rsidR="00000000" w:rsidRPr="00000000">
        <w:rPr>
          <w:color w:val="455f7c"/>
          <w:sz w:val="28"/>
          <w:szCs w:val="28"/>
          <w:highlight w:val="white"/>
          <w:rtl w:val="0"/>
        </w:rPr>
        <w:t xml:space="preserve">In 2018, the </w:t>
      </w:r>
      <w:hyperlink r:id="rId20">
        <w:r w:rsidDel="00000000" w:rsidR="00000000" w:rsidRPr="00000000">
          <w:rPr>
            <w:color w:val="0077d5"/>
            <w:sz w:val="28"/>
            <w:szCs w:val="28"/>
            <w:highlight w:val="white"/>
            <w:rtl w:val="0"/>
          </w:rPr>
          <w:t xml:space="preserve">e-commerce sales across India</w:t>
        </w:r>
      </w:hyperlink>
      <w:r w:rsidDel="00000000" w:rsidR="00000000" w:rsidRPr="00000000">
        <w:rPr>
          <w:color w:val="455f7c"/>
          <w:sz w:val="28"/>
          <w:szCs w:val="28"/>
          <w:highlight w:val="white"/>
          <w:rtl w:val="0"/>
        </w:rPr>
        <w:t xml:space="preserve"> were estimated to increase by 25 percent. The growth rate, however, was predicted to observe a slight dip in 2022. Consequently, the revenue-generating potential has also increased. The </w:t>
      </w:r>
      <w:hyperlink r:id="rId21">
        <w:r w:rsidDel="00000000" w:rsidR="00000000" w:rsidRPr="00000000">
          <w:rPr>
            <w:color w:val="0077d5"/>
            <w:sz w:val="28"/>
            <w:szCs w:val="28"/>
            <w:highlight w:val="white"/>
            <w:rtl w:val="0"/>
          </w:rPr>
          <w:t xml:space="preserve">average retail e-commerce revenue collected per user in India</w:t>
        </w:r>
      </w:hyperlink>
      <w:r w:rsidDel="00000000" w:rsidR="00000000" w:rsidRPr="00000000">
        <w:rPr>
          <w:color w:val="455f7c"/>
          <w:sz w:val="28"/>
          <w:szCs w:val="28"/>
          <w:highlight w:val="white"/>
          <w:rtl w:val="0"/>
        </w:rPr>
        <w:t xml:space="preserve"> in 2018 was more than 50 U.S dollars. It was estimated to cross 75 U.S dollars by 2024.</w:t>
      </w:r>
    </w:p>
    <w:p w:rsidR="00000000" w:rsidDel="00000000" w:rsidP="00000000" w:rsidRDefault="00000000" w:rsidRPr="00000000" w14:paraId="00000019">
      <w:pPr>
        <w:spacing w:after="1380" w:line="240" w:lineRule="auto"/>
        <w:rPr>
          <w:color w:val="6f6f6f"/>
          <w:sz w:val="24"/>
          <w:szCs w:val="24"/>
          <w:highlight w:val="white"/>
        </w:rPr>
      </w:pPr>
      <w:r w:rsidDel="00000000" w:rsidR="00000000" w:rsidRPr="00000000">
        <w:rPr>
          <w:rFonts w:ascii="Roboto" w:cs="Roboto" w:eastAsia="Roboto" w:hAnsi="Roboto"/>
          <w:b w:val="1"/>
          <w:sz w:val="29"/>
          <w:szCs w:val="29"/>
          <w:highlight w:val="white"/>
          <w:rtl w:val="0"/>
        </w:rPr>
        <w:t xml:space="preserve">Snapdeal revenue rises marginally to Rs 846 crore in FY20.</w:t>
      </w:r>
      <w:r w:rsidDel="00000000" w:rsidR="00000000" w:rsidRPr="00000000">
        <w:rPr>
          <w:rFonts w:ascii="Georgia" w:cs="Georgia" w:eastAsia="Georgia" w:hAnsi="Georgia"/>
          <w:b w:val="1"/>
          <w:color w:val="191919"/>
          <w:sz w:val="27"/>
          <w:szCs w:val="27"/>
          <w:highlight w:val="white"/>
          <w:rtl w:val="0"/>
        </w:rPr>
        <w:t xml:space="preserve">net loss shrinking to Rs188 crore from a staggering Rs5,143 crore in 2017.</w:t>
      </w:r>
      <w:r w:rsidDel="00000000" w:rsidR="00000000" w:rsidRPr="00000000">
        <w:rPr>
          <w:rFonts w:ascii="Georgia" w:cs="Georgia" w:eastAsia="Georgia" w:hAnsi="Georgia"/>
          <w:color w:val="6f6f6f"/>
          <w:sz w:val="24"/>
          <w:szCs w:val="24"/>
          <w:highlight w:val="white"/>
          <w:rtl w:val="0"/>
        </w:rPr>
        <w:t xml:space="preserve">During the year under review, Snapdeal saw more people coming to its platform to shop, with the number growing from 19 million in FY19 to 27 million buyers in FY20.</w:t>
      </w:r>
      <w:hyperlink r:id="rId22">
        <w:r w:rsidDel="00000000" w:rsidR="00000000" w:rsidRPr="00000000">
          <w:rPr>
            <w:color w:val="00599b"/>
            <w:sz w:val="24"/>
            <w:szCs w:val="24"/>
            <w:highlight w:val="white"/>
            <w:rtl w:val="0"/>
          </w:rPr>
          <w:t xml:space="preserve">Snapdeal</w:t>
        </w:r>
      </w:hyperlink>
      <w:r w:rsidDel="00000000" w:rsidR="00000000" w:rsidRPr="00000000">
        <w:rPr>
          <w:color w:val="6f6f6f"/>
          <w:sz w:val="24"/>
          <w:szCs w:val="24"/>
          <w:highlight w:val="white"/>
          <w:rtl w:val="0"/>
        </w:rPr>
        <w:t xml:space="preserve">’s net losses increased by a little over 43% year-on-year at Rs 270.2 crore in the year to March 31, 2020, the company’s filings with the RoC sourced from business intelligence platform Tofler showed.</w:t>
      </w:r>
      <w:hyperlink r:id="rId23">
        <w:r w:rsidDel="00000000" w:rsidR="00000000" w:rsidRPr="00000000">
          <w:rPr>
            <w:color w:val="00599b"/>
            <w:sz w:val="24"/>
            <w:szCs w:val="24"/>
            <w:highlight w:val="white"/>
            <w:rtl w:val="0"/>
          </w:rPr>
          <w:t xml:space="preserve">Snapdeal</w:t>
        </w:r>
      </w:hyperlink>
      <w:r w:rsidDel="00000000" w:rsidR="00000000" w:rsidRPr="00000000">
        <w:rPr>
          <w:color w:val="6f6f6f"/>
          <w:sz w:val="24"/>
          <w:szCs w:val="24"/>
          <w:highlight w:val="white"/>
          <w:rtl w:val="0"/>
        </w:rPr>
        <w:t xml:space="preserve"> said more than 27 million annual buyers and over 380,000 registered sellers transact on its platform. The company claims to have hosted more than 70 million unique monthly visitors during FY19-20. “With continuing focus on improving user experience, we have seen an increase in visitors and improved conversion rate as against last year. Our operating revenue for FY19-20 is at par compared to last year even with the early impact of Covid-19 pandemic-related lockdowns,” the company said in the filings.</w:t>
      </w:r>
    </w:p>
    <w:p w:rsidR="00000000" w:rsidDel="00000000" w:rsidP="00000000" w:rsidRDefault="00000000" w:rsidRPr="00000000" w14:paraId="0000001A">
      <w:pPr>
        <w:spacing w:after="1380" w:line="240" w:lineRule="auto"/>
        <w:rPr>
          <w:color w:val="6f6f6f"/>
          <w:sz w:val="24"/>
          <w:szCs w:val="24"/>
          <w:highlight w:val="white"/>
        </w:rPr>
      </w:pPr>
      <w:r w:rsidDel="00000000" w:rsidR="00000000" w:rsidRPr="00000000">
        <w:rPr>
          <w:color w:val="6f6f6f"/>
          <w:sz w:val="24"/>
          <w:szCs w:val="24"/>
          <w:highlight w:val="white"/>
          <w:rtl w:val="0"/>
        </w:rPr>
        <w:t xml:space="preserve">Competitors </w:t>
      </w:r>
      <w:hyperlink r:id="rId24">
        <w:r w:rsidDel="00000000" w:rsidR="00000000" w:rsidRPr="00000000">
          <w:rPr>
            <w:color w:val="00599b"/>
            <w:sz w:val="24"/>
            <w:szCs w:val="24"/>
            <w:highlight w:val="white"/>
            <w:rtl w:val="0"/>
          </w:rPr>
          <w:t xml:space="preserve">Amazon</w:t>
        </w:r>
      </w:hyperlink>
      <w:r w:rsidDel="00000000" w:rsidR="00000000" w:rsidRPr="00000000">
        <w:rPr>
          <w:color w:val="6f6f6f"/>
          <w:sz w:val="24"/>
          <w:szCs w:val="24"/>
          <w:highlight w:val="white"/>
          <w:rtl w:val="0"/>
        </w:rPr>
        <w:t xml:space="preserve"> and </w:t>
      </w:r>
      <w:hyperlink r:id="rId25">
        <w:r w:rsidDel="00000000" w:rsidR="00000000" w:rsidRPr="00000000">
          <w:rPr>
            <w:color w:val="00599b"/>
            <w:sz w:val="24"/>
            <w:szCs w:val="24"/>
            <w:highlight w:val="white"/>
            <w:rtl w:val="0"/>
          </w:rPr>
          <w:t xml:space="preserve">Flipkart</w:t>
        </w:r>
      </w:hyperlink>
      <w:r w:rsidDel="00000000" w:rsidR="00000000" w:rsidRPr="00000000">
        <w:rPr>
          <w:color w:val="6f6f6f"/>
          <w:sz w:val="24"/>
          <w:szCs w:val="24"/>
          <w:highlight w:val="white"/>
          <w:rtl w:val="0"/>
        </w:rPr>
        <w:t xml:space="preserve"> that lead the e-commerce market also reported an increase in losses. However, they recorded higher growth in revenue too. Amazon and Flipkart’s revenue from operations rose by nearly 43% and 40% to Rs 1,0847.6 crore and Rs 5,916.3 crore respectively. For Amazon, losses increased only marginally while Flipkart posted a 19.21% rise in net losses.</w:t>
      </w:r>
    </w:p>
    <w:p w:rsidR="00000000" w:rsidDel="00000000" w:rsidP="00000000" w:rsidRDefault="00000000" w:rsidRPr="00000000" w14:paraId="0000001B">
      <w:pPr>
        <w:pBdr>
          <w:top w:color="auto" w:space="0" w:sz="0" w:val="none"/>
          <w:left w:color="auto" w:space="0" w:sz="0" w:val="none"/>
          <w:bottom w:color="auto" w:space="15" w:sz="0" w:val="none"/>
          <w:right w:color="auto" w:space="0" w:sz="0" w:val="none"/>
        </w:pBdr>
        <w:spacing w:line="420" w:lineRule="auto"/>
        <w:rPr>
          <w:color w:val="6f6f6f"/>
          <w:sz w:val="24"/>
          <w:szCs w:val="24"/>
          <w:highlight w:val="white"/>
        </w:rPr>
      </w:pPr>
      <w:r w:rsidDel="00000000" w:rsidR="00000000" w:rsidRPr="00000000">
        <w:rPr>
          <w:color w:val="6f6f6f"/>
          <w:sz w:val="24"/>
          <w:szCs w:val="24"/>
          <w:highlight w:val="white"/>
          <w:rtl w:val="0"/>
        </w:rPr>
        <w:t xml:space="preserve">Even as expenses rose to Rs 1,168.3 crore in FY20 from Rs 1,087.6 crore in FY19, revenue from operations remained stagnant at Rs 813.9 crore during the year.</w:t>
      </w:r>
    </w:p>
    <w:p w:rsidR="00000000" w:rsidDel="00000000" w:rsidP="00000000" w:rsidRDefault="00000000" w:rsidRPr="00000000" w14:paraId="0000001C">
      <w:pPr>
        <w:spacing w:after="1380" w:line="240" w:lineRule="auto"/>
        <w:rPr>
          <w:rFonts w:ascii="Georgia" w:cs="Georgia" w:eastAsia="Georgia" w:hAnsi="Georgia"/>
          <w:color w:val="6f6f6f"/>
          <w:sz w:val="24"/>
          <w:szCs w:val="24"/>
          <w:highlight w:val="white"/>
        </w:rPr>
      </w:pPr>
      <w:r w:rsidDel="00000000" w:rsidR="00000000" w:rsidRPr="00000000">
        <w:rPr>
          <w:rtl w:val="0"/>
        </w:rPr>
      </w:r>
    </w:p>
    <w:p w:rsidR="00000000" w:rsidDel="00000000" w:rsidP="00000000" w:rsidRDefault="00000000" w:rsidRPr="00000000" w14:paraId="0000001D">
      <w:pPr>
        <w:spacing w:after="1380" w:lineRule="auto"/>
        <w:rPr>
          <w:rFonts w:ascii="Roboto" w:cs="Roboto" w:eastAsia="Roboto" w:hAnsi="Roboto"/>
          <w:color w:val="195faa"/>
          <w:sz w:val="23"/>
          <w:szCs w:val="23"/>
          <w:shd w:fill="f7f7f7" w:val="clear"/>
        </w:rPr>
      </w:pPr>
      <w:r w:rsidDel="00000000" w:rsidR="00000000" w:rsidRPr="00000000">
        <w:rPr>
          <w:rFonts w:ascii="Roboto" w:cs="Roboto" w:eastAsia="Roboto" w:hAnsi="Roboto"/>
          <w:color w:val="282828"/>
          <w:sz w:val="24"/>
          <w:szCs w:val="24"/>
          <w:highlight w:val="white"/>
          <w:rtl w:val="0"/>
        </w:rPr>
        <w:t xml:space="preserve">Snapdeal inventory management- </w:t>
      </w:r>
      <w:r w:rsidDel="00000000" w:rsidR="00000000" w:rsidRPr="00000000">
        <w:rPr>
          <w:color w:val="333333"/>
          <w:sz w:val="27"/>
          <w:szCs w:val="27"/>
          <w:highlight w:val="white"/>
          <w:rtl w:val="0"/>
        </w:rPr>
        <w:t xml:space="preserve">To make sure its sellers are not left out on a limb, </w:t>
      </w:r>
      <w:hyperlink r:id="rId26">
        <w:r w:rsidDel="00000000" w:rsidR="00000000" w:rsidRPr="00000000">
          <w:rPr>
            <w:color w:val="337ab7"/>
            <w:sz w:val="27"/>
            <w:szCs w:val="27"/>
            <w:highlight w:val="white"/>
            <w:rtl w:val="0"/>
          </w:rPr>
          <w:t xml:space="preserve">Snapdeal</w:t>
        </w:r>
      </w:hyperlink>
      <w:r w:rsidDel="00000000" w:rsidR="00000000" w:rsidRPr="00000000">
        <w:rPr>
          <w:color w:val="333333"/>
          <w:sz w:val="27"/>
          <w:szCs w:val="27"/>
          <w:highlight w:val="white"/>
          <w:rtl w:val="0"/>
        </w:rPr>
        <w:t xml:space="preserve"> has simplified the way you manage your Snapdeal (SD) Plus inventory. The marketplace now offers informative SD plus inventory reports and SUPC-based stock transfer reports. Sellers can access these directly through the seller panel. Sellers were made aware of the same through email. </w:t>
      </w:r>
      <w:r w:rsidDel="00000000" w:rsidR="00000000" w:rsidRPr="00000000">
        <w:rPr>
          <w:rtl w:val="0"/>
        </w:rPr>
      </w:r>
    </w:p>
    <w:p w:rsidR="00000000" w:rsidDel="00000000" w:rsidP="00000000" w:rsidRDefault="00000000" w:rsidRPr="00000000" w14:paraId="0000001E">
      <w:pPr>
        <w:rPr>
          <w:color w:val="777777"/>
          <w:sz w:val="26"/>
          <w:szCs w:val="26"/>
          <w:shd w:fill="f7f7f7" w:val="clear"/>
        </w:rPr>
      </w:pPr>
      <w:r w:rsidDel="00000000" w:rsidR="00000000" w:rsidRPr="00000000">
        <w:rPr>
          <w:rtl w:val="0"/>
        </w:rPr>
      </w:r>
    </w:p>
    <w:p w:rsidR="00000000" w:rsidDel="00000000" w:rsidP="00000000" w:rsidRDefault="00000000" w:rsidRPr="00000000" w14:paraId="0000001F">
      <w:pPr>
        <w:rPr>
          <w:color w:val="777777"/>
          <w:sz w:val="26"/>
          <w:szCs w:val="26"/>
          <w:shd w:fill="f7f7f7" w:val="clear"/>
        </w:rPr>
      </w:pPr>
      <w:r w:rsidDel="00000000" w:rsidR="00000000" w:rsidRPr="00000000">
        <w:rPr>
          <w:rtl w:val="0"/>
        </w:rPr>
      </w:r>
    </w:p>
    <w:tbl>
      <w:tblPr>
        <w:tblStyle w:val="Table1"/>
        <w:tblW w:w="10830.0" w:type="dxa"/>
        <w:jc w:val="left"/>
        <w:tblInd w:w="-515.0" w:type="dxa"/>
        <w:tblBorders>
          <w:top w:color="bbbbbb" w:space="0" w:sz="6" w:val="single"/>
          <w:left w:color="bbbbbb" w:space="0" w:sz="6" w:val="single"/>
          <w:bottom w:color="bbbbbb" w:space="0" w:sz="6" w:val="single"/>
          <w:right w:color="bbbbbb" w:space="0" w:sz="6" w:val="single"/>
          <w:insideH w:color="bbbbbb" w:space="0" w:sz="6" w:val="single"/>
          <w:insideV w:color="bbbbbb" w:space="0" w:sz="6" w:val="single"/>
        </w:tblBorders>
        <w:tblLayout w:type="fixed"/>
        <w:tblLook w:val="0600"/>
      </w:tblPr>
      <w:tblGrid>
        <w:gridCol w:w="2685"/>
        <w:gridCol w:w="4230"/>
        <w:gridCol w:w="3915"/>
        <w:tblGridChange w:id="0">
          <w:tblGrid>
            <w:gridCol w:w="2685"/>
            <w:gridCol w:w="4230"/>
            <w:gridCol w:w="3915"/>
          </w:tblGrid>
        </w:tblGridChange>
      </w:tblGrid>
      <w:tr>
        <w:trPr>
          <w:trHeight w:val="855" w:hRule="atLeast"/>
        </w:trPr>
        <w:tc>
          <w:tcPr>
            <w:tcBorders>
              <w:top w:color="dbdbdb" w:space="0" w:sz="6" w:val="single"/>
              <w:left w:color="dbdbdb" w:space="0" w:sz="6" w:val="single"/>
              <w:bottom w:color="dbdbdb" w:space="0" w:sz="6" w:val="single"/>
              <w:right w:color="dbdbdb" w:space="0" w:sz="6" w:val="single"/>
            </w:tcBorders>
            <w:shd w:fill="ffffff" w:val="clear"/>
            <w:tcMar>
              <w:top w:w="160.0" w:type="dxa"/>
              <w:left w:w="160.0" w:type="dxa"/>
              <w:bottom w:w="160.0" w:type="dxa"/>
              <w:right w:w="160.0" w:type="dxa"/>
            </w:tcMar>
            <w:vAlign w:val="center"/>
          </w:tcPr>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500" w:lineRule="auto"/>
              <w:jc w:val="center"/>
              <w:rPr>
                <w:sz w:val="24"/>
                <w:szCs w:val="24"/>
                <w:highlight w:val="white"/>
              </w:rPr>
            </w:pPr>
            <w:r w:rsidDel="00000000" w:rsidR="00000000" w:rsidRPr="00000000">
              <w:rPr>
                <w:sz w:val="24"/>
                <w:szCs w:val="24"/>
                <w:highlight w:val="white"/>
                <w:rtl w:val="0"/>
              </w:rPr>
              <w:t xml:space="preserve"> </w:t>
            </w:r>
          </w:p>
        </w:tc>
        <w:tc>
          <w:tcPr>
            <w:tcBorders>
              <w:top w:color="dbdbdb" w:space="0" w:sz="6" w:val="single"/>
              <w:left w:color="dbdbdb" w:space="0" w:sz="6" w:val="single"/>
              <w:bottom w:color="dbdbdb" w:space="0" w:sz="6" w:val="single"/>
              <w:right w:color="dbdbdb" w:space="0" w:sz="6" w:val="single"/>
            </w:tcBorders>
            <w:shd w:fill="ffffff" w:val="clear"/>
            <w:tcMar>
              <w:top w:w="160.0" w:type="dxa"/>
              <w:left w:w="160.0" w:type="dxa"/>
              <w:bottom w:w="160.0" w:type="dxa"/>
              <w:right w:w="160.0" w:type="dxa"/>
            </w:tcMar>
            <w:vAlign w:val="center"/>
          </w:tcPr>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500" w:lineRule="auto"/>
              <w:jc w:val="center"/>
              <w:rPr>
                <w:b w:val="1"/>
                <w:sz w:val="24"/>
                <w:szCs w:val="24"/>
                <w:highlight w:val="white"/>
              </w:rPr>
            </w:pPr>
            <w:r w:rsidDel="00000000" w:rsidR="00000000" w:rsidRPr="00000000">
              <w:rPr>
                <w:b w:val="1"/>
                <w:sz w:val="24"/>
                <w:szCs w:val="24"/>
                <w:highlight w:val="white"/>
                <w:rtl w:val="0"/>
              </w:rPr>
              <w:t xml:space="preserve">Snapdeal</w:t>
            </w:r>
          </w:p>
        </w:tc>
        <w:tc>
          <w:tcPr>
            <w:tcBorders>
              <w:top w:color="dbdbdb" w:space="0" w:sz="6" w:val="single"/>
              <w:left w:color="dbdbdb" w:space="0" w:sz="6" w:val="single"/>
              <w:bottom w:color="dbdbdb" w:space="0" w:sz="6" w:val="single"/>
              <w:right w:color="dbdbdb" w:space="0" w:sz="6" w:val="single"/>
            </w:tcBorders>
            <w:shd w:fill="ffffff" w:val="clear"/>
            <w:tcMar>
              <w:top w:w="160.0" w:type="dxa"/>
              <w:left w:w="160.0" w:type="dxa"/>
              <w:bottom w:w="160.0" w:type="dxa"/>
              <w:right w:w="160.0" w:type="dxa"/>
            </w:tcMar>
            <w:vAlign w:val="center"/>
          </w:tcPr>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500" w:lineRule="auto"/>
              <w:jc w:val="center"/>
              <w:rPr>
                <w:b w:val="1"/>
                <w:sz w:val="24"/>
                <w:szCs w:val="24"/>
                <w:highlight w:val="white"/>
              </w:rPr>
            </w:pPr>
            <w:r w:rsidDel="00000000" w:rsidR="00000000" w:rsidRPr="00000000">
              <w:rPr>
                <w:b w:val="1"/>
                <w:sz w:val="24"/>
                <w:szCs w:val="24"/>
                <w:highlight w:val="white"/>
                <w:rtl w:val="0"/>
              </w:rPr>
              <w:t xml:space="preserve">Flipkart</w:t>
            </w:r>
          </w:p>
        </w:tc>
      </w:tr>
      <w:tr>
        <w:trPr>
          <w:trHeight w:val="855" w:hRule="atLeast"/>
        </w:trPr>
        <w:tc>
          <w:tcPr>
            <w:tcBorders>
              <w:top w:color="dbdbdb" w:space="0" w:sz="6" w:val="single"/>
              <w:left w:color="dbdbdb" w:space="0" w:sz="6" w:val="single"/>
              <w:bottom w:color="dbdbdb" w:space="0" w:sz="6" w:val="single"/>
              <w:right w:color="dbdbdb" w:space="0" w:sz="6" w:val="single"/>
            </w:tcBorders>
            <w:shd w:fill="ffffff" w:val="clear"/>
            <w:tcMar>
              <w:top w:w="160.0" w:type="dxa"/>
              <w:left w:w="160.0" w:type="dxa"/>
              <w:bottom w:w="160.0" w:type="dxa"/>
              <w:right w:w="160.0" w:type="dxa"/>
            </w:tcMar>
            <w:vAlign w:val="center"/>
          </w:tcPr>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500" w:lineRule="auto"/>
              <w:jc w:val="center"/>
              <w:rPr>
                <w:sz w:val="24"/>
                <w:szCs w:val="24"/>
                <w:highlight w:val="white"/>
              </w:rPr>
            </w:pPr>
            <w:r w:rsidDel="00000000" w:rsidR="00000000" w:rsidRPr="00000000">
              <w:rPr>
                <w:sz w:val="24"/>
                <w:szCs w:val="24"/>
                <w:highlight w:val="white"/>
                <w:rtl w:val="0"/>
              </w:rPr>
              <w:t xml:space="preserve">Founded</w:t>
            </w:r>
          </w:p>
        </w:tc>
        <w:tc>
          <w:tcPr>
            <w:tcBorders>
              <w:top w:color="dbdbdb" w:space="0" w:sz="6" w:val="single"/>
              <w:left w:color="dbdbdb" w:space="0" w:sz="6" w:val="single"/>
              <w:bottom w:color="dbdbdb" w:space="0" w:sz="6" w:val="single"/>
              <w:right w:color="dbdbdb" w:space="0" w:sz="6" w:val="single"/>
            </w:tcBorders>
            <w:shd w:fill="ffffff" w:val="clear"/>
            <w:tcMar>
              <w:top w:w="160.0" w:type="dxa"/>
              <w:left w:w="160.0" w:type="dxa"/>
              <w:bottom w:w="160.0" w:type="dxa"/>
              <w:right w:w="160.0" w:type="dxa"/>
            </w:tcMar>
            <w:vAlign w:val="center"/>
          </w:tcPr>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500" w:lineRule="auto"/>
              <w:jc w:val="center"/>
              <w:rPr>
                <w:sz w:val="24"/>
                <w:szCs w:val="24"/>
                <w:highlight w:val="white"/>
              </w:rPr>
            </w:pPr>
            <w:r w:rsidDel="00000000" w:rsidR="00000000" w:rsidRPr="00000000">
              <w:rPr>
                <w:sz w:val="24"/>
                <w:szCs w:val="24"/>
                <w:highlight w:val="white"/>
                <w:rtl w:val="0"/>
              </w:rPr>
              <w:t xml:space="preserve">2010</w:t>
            </w:r>
          </w:p>
        </w:tc>
        <w:tc>
          <w:tcPr>
            <w:tcBorders>
              <w:top w:color="dbdbdb" w:space="0" w:sz="6" w:val="single"/>
              <w:left w:color="dbdbdb" w:space="0" w:sz="6" w:val="single"/>
              <w:bottom w:color="dbdbdb" w:space="0" w:sz="6" w:val="single"/>
              <w:right w:color="dbdbdb" w:space="0" w:sz="6" w:val="single"/>
            </w:tcBorders>
            <w:shd w:fill="ffffff" w:val="clear"/>
            <w:tcMar>
              <w:top w:w="160.0" w:type="dxa"/>
              <w:left w:w="160.0" w:type="dxa"/>
              <w:bottom w:w="160.0" w:type="dxa"/>
              <w:right w:w="160.0" w:type="dxa"/>
            </w:tcMar>
            <w:vAlign w:val="center"/>
          </w:tcPr>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500" w:lineRule="auto"/>
              <w:jc w:val="center"/>
              <w:rPr>
                <w:sz w:val="24"/>
                <w:szCs w:val="24"/>
                <w:highlight w:val="white"/>
              </w:rPr>
            </w:pPr>
            <w:r w:rsidDel="00000000" w:rsidR="00000000" w:rsidRPr="00000000">
              <w:rPr>
                <w:sz w:val="24"/>
                <w:szCs w:val="24"/>
                <w:highlight w:val="white"/>
                <w:rtl w:val="0"/>
              </w:rPr>
              <w:t xml:space="preserve">2007</w:t>
            </w:r>
          </w:p>
        </w:tc>
      </w:tr>
      <w:tr>
        <w:trPr>
          <w:trHeight w:val="1140" w:hRule="atLeast"/>
        </w:trPr>
        <w:tc>
          <w:tcPr>
            <w:tcBorders>
              <w:top w:color="dbdbdb" w:space="0" w:sz="6" w:val="single"/>
              <w:left w:color="dbdbdb" w:space="0" w:sz="6" w:val="single"/>
              <w:bottom w:color="dbdbdb" w:space="0" w:sz="6" w:val="single"/>
              <w:right w:color="dbdbdb" w:space="0" w:sz="6" w:val="single"/>
            </w:tcBorders>
            <w:shd w:fill="ffffff" w:val="clear"/>
            <w:tcMar>
              <w:top w:w="160.0" w:type="dxa"/>
              <w:left w:w="160.0" w:type="dxa"/>
              <w:bottom w:w="160.0" w:type="dxa"/>
              <w:right w:w="160.0" w:type="dxa"/>
            </w:tcMar>
            <w:vAlign w:val="center"/>
          </w:tcPr>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500" w:lineRule="auto"/>
              <w:jc w:val="center"/>
              <w:rPr>
                <w:sz w:val="24"/>
                <w:szCs w:val="24"/>
                <w:highlight w:val="white"/>
              </w:rPr>
            </w:pPr>
            <w:r w:rsidDel="00000000" w:rsidR="00000000" w:rsidRPr="00000000">
              <w:rPr>
                <w:sz w:val="24"/>
                <w:szCs w:val="24"/>
                <w:highlight w:val="white"/>
                <w:rtl w:val="0"/>
              </w:rPr>
              <w:t xml:space="preserve">Founders</w:t>
            </w:r>
          </w:p>
        </w:tc>
        <w:tc>
          <w:tcPr>
            <w:tcBorders>
              <w:top w:color="dbdbdb" w:space="0" w:sz="6" w:val="single"/>
              <w:left w:color="dbdbdb" w:space="0" w:sz="6" w:val="single"/>
              <w:bottom w:color="dbdbdb" w:space="0" w:sz="6" w:val="single"/>
              <w:right w:color="dbdbdb" w:space="0" w:sz="6" w:val="single"/>
            </w:tcBorders>
            <w:shd w:fill="ffffff" w:val="clear"/>
            <w:tcMar>
              <w:top w:w="160.0" w:type="dxa"/>
              <w:left w:w="160.0" w:type="dxa"/>
              <w:bottom w:w="160.0" w:type="dxa"/>
              <w:right w:w="160.0" w:type="dxa"/>
            </w:tcMar>
            <w:vAlign w:val="center"/>
          </w:tcPr>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500" w:lineRule="auto"/>
              <w:jc w:val="center"/>
              <w:rPr>
                <w:sz w:val="24"/>
                <w:szCs w:val="24"/>
                <w:highlight w:val="white"/>
              </w:rPr>
            </w:pPr>
            <w:r w:rsidDel="00000000" w:rsidR="00000000" w:rsidRPr="00000000">
              <w:rPr>
                <w:sz w:val="24"/>
                <w:szCs w:val="24"/>
                <w:highlight w:val="white"/>
                <w:rtl w:val="0"/>
              </w:rPr>
              <w:t xml:space="preserve">Kunal Bahl and Rohit Bansal</w:t>
            </w:r>
          </w:p>
        </w:tc>
        <w:tc>
          <w:tcPr>
            <w:tcBorders>
              <w:top w:color="dbdbdb" w:space="0" w:sz="6" w:val="single"/>
              <w:left w:color="dbdbdb" w:space="0" w:sz="6" w:val="single"/>
              <w:bottom w:color="dbdbdb" w:space="0" w:sz="6" w:val="single"/>
              <w:right w:color="dbdbdb" w:space="0" w:sz="6" w:val="single"/>
            </w:tcBorders>
            <w:shd w:fill="ffffff" w:val="clear"/>
            <w:tcMar>
              <w:top w:w="160.0" w:type="dxa"/>
              <w:left w:w="160.0" w:type="dxa"/>
              <w:bottom w:w="160.0" w:type="dxa"/>
              <w:right w:w="160.0" w:type="dxa"/>
            </w:tcMar>
            <w:vAlign w:val="center"/>
          </w:tcPr>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500" w:lineRule="auto"/>
              <w:jc w:val="center"/>
              <w:rPr>
                <w:sz w:val="24"/>
                <w:szCs w:val="24"/>
                <w:highlight w:val="white"/>
              </w:rPr>
            </w:pPr>
            <w:r w:rsidDel="00000000" w:rsidR="00000000" w:rsidRPr="00000000">
              <w:rPr>
                <w:sz w:val="24"/>
                <w:szCs w:val="24"/>
                <w:highlight w:val="white"/>
                <w:rtl w:val="0"/>
              </w:rPr>
              <w:t xml:space="preserve">Sachin Bansal and Binny Bansal</w:t>
            </w:r>
          </w:p>
        </w:tc>
      </w:tr>
      <w:tr>
        <w:trPr>
          <w:trHeight w:val="855" w:hRule="atLeast"/>
        </w:trPr>
        <w:tc>
          <w:tcPr>
            <w:tcBorders>
              <w:top w:color="dbdbdb" w:space="0" w:sz="6" w:val="single"/>
              <w:left w:color="dbdbdb" w:space="0" w:sz="6" w:val="single"/>
              <w:bottom w:color="dbdbdb" w:space="0" w:sz="6" w:val="single"/>
              <w:right w:color="dbdbdb" w:space="0" w:sz="6" w:val="single"/>
            </w:tcBorders>
            <w:shd w:fill="ffffff" w:val="clear"/>
            <w:tcMar>
              <w:top w:w="160.0" w:type="dxa"/>
              <w:left w:w="160.0" w:type="dxa"/>
              <w:bottom w:w="160.0" w:type="dxa"/>
              <w:right w:w="160.0" w:type="dxa"/>
            </w:tcMar>
            <w:vAlign w:val="center"/>
          </w:tcPr>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500" w:lineRule="auto"/>
              <w:jc w:val="center"/>
              <w:rPr>
                <w:sz w:val="24"/>
                <w:szCs w:val="24"/>
                <w:highlight w:val="white"/>
              </w:rPr>
            </w:pPr>
            <w:r w:rsidDel="00000000" w:rsidR="00000000" w:rsidRPr="00000000">
              <w:rPr>
                <w:sz w:val="24"/>
                <w:szCs w:val="24"/>
                <w:highlight w:val="white"/>
                <w:rtl w:val="0"/>
              </w:rPr>
              <w:t xml:space="preserve">Location</w:t>
            </w:r>
          </w:p>
        </w:tc>
        <w:tc>
          <w:tcPr>
            <w:tcBorders>
              <w:top w:color="dbdbdb" w:space="0" w:sz="6" w:val="single"/>
              <w:left w:color="dbdbdb" w:space="0" w:sz="6" w:val="single"/>
              <w:bottom w:color="dbdbdb" w:space="0" w:sz="6" w:val="single"/>
              <w:right w:color="dbdbdb" w:space="0" w:sz="6" w:val="single"/>
            </w:tcBorders>
            <w:shd w:fill="ffffff" w:val="clear"/>
            <w:tcMar>
              <w:top w:w="160.0" w:type="dxa"/>
              <w:left w:w="160.0" w:type="dxa"/>
              <w:bottom w:w="160.0" w:type="dxa"/>
              <w:right w:w="160.0" w:type="dxa"/>
            </w:tcMar>
            <w:vAlign w:val="center"/>
          </w:tcPr>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500" w:lineRule="auto"/>
              <w:jc w:val="center"/>
              <w:rPr>
                <w:sz w:val="24"/>
                <w:szCs w:val="24"/>
                <w:highlight w:val="white"/>
              </w:rPr>
            </w:pPr>
            <w:r w:rsidDel="00000000" w:rsidR="00000000" w:rsidRPr="00000000">
              <w:rPr>
                <w:sz w:val="24"/>
                <w:szCs w:val="24"/>
                <w:highlight w:val="white"/>
                <w:rtl w:val="0"/>
              </w:rPr>
              <w:t xml:space="preserve">Delhi, India</w:t>
            </w:r>
          </w:p>
        </w:tc>
        <w:tc>
          <w:tcPr>
            <w:tcBorders>
              <w:top w:color="dbdbdb" w:space="0" w:sz="6" w:val="single"/>
              <w:left w:color="dbdbdb" w:space="0" w:sz="6" w:val="single"/>
              <w:bottom w:color="dbdbdb" w:space="0" w:sz="6" w:val="single"/>
              <w:right w:color="dbdbdb" w:space="0" w:sz="6" w:val="single"/>
            </w:tcBorders>
            <w:shd w:fill="ffffff" w:val="clear"/>
            <w:tcMar>
              <w:top w:w="160.0" w:type="dxa"/>
              <w:left w:w="160.0" w:type="dxa"/>
              <w:bottom w:w="160.0" w:type="dxa"/>
              <w:right w:w="160.0" w:type="dxa"/>
            </w:tcMar>
            <w:vAlign w:val="center"/>
          </w:tcPr>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500" w:lineRule="auto"/>
              <w:jc w:val="center"/>
              <w:rPr>
                <w:sz w:val="24"/>
                <w:szCs w:val="24"/>
                <w:highlight w:val="white"/>
              </w:rPr>
            </w:pPr>
            <w:r w:rsidDel="00000000" w:rsidR="00000000" w:rsidRPr="00000000">
              <w:rPr>
                <w:sz w:val="24"/>
                <w:szCs w:val="24"/>
                <w:highlight w:val="white"/>
                <w:rtl w:val="0"/>
              </w:rPr>
              <w:t xml:space="preserve">Bangalore, India</w:t>
            </w:r>
          </w:p>
        </w:tc>
      </w:tr>
      <w:tr>
        <w:trPr>
          <w:trHeight w:val="1140" w:hRule="atLeast"/>
        </w:trPr>
        <w:tc>
          <w:tcPr>
            <w:tcBorders>
              <w:top w:color="dbdbdb" w:space="0" w:sz="6" w:val="single"/>
              <w:left w:color="dbdbdb" w:space="0" w:sz="6" w:val="single"/>
              <w:bottom w:color="dbdbdb" w:space="0" w:sz="6" w:val="single"/>
              <w:right w:color="dbdbdb" w:space="0" w:sz="6" w:val="single"/>
            </w:tcBorders>
            <w:shd w:fill="ffffff" w:val="clear"/>
            <w:tcMar>
              <w:top w:w="160.0" w:type="dxa"/>
              <w:left w:w="160.0" w:type="dxa"/>
              <w:bottom w:w="160.0" w:type="dxa"/>
              <w:right w:w="160.0" w:type="dxa"/>
            </w:tcMar>
            <w:vAlign w:val="center"/>
          </w:tcPr>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500" w:lineRule="auto"/>
              <w:jc w:val="center"/>
              <w:rPr>
                <w:sz w:val="24"/>
                <w:szCs w:val="24"/>
                <w:highlight w:val="white"/>
              </w:rPr>
            </w:pPr>
            <w:r w:rsidDel="00000000" w:rsidR="00000000" w:rsidRPr="00000000">
              <w:rPr>
                <w:sz w:val="24"/>
                <w:szCs w:val="24"/>
                <w:highlight w:val="white"/>
                <w:rtl w:val="0"/>
              </w:rPr>
              <w:t xml:space="preserve">Pivot</w:t>
            </w:r>
          </w:p>
        </w:tc>
        <w:tc>
          <w:tcPr>
            <w:tcBorders>
              <w:top w:color="dbdbdb" w:space="0" w:sz="6" w:val="single"/>
              <w:left w:color="dbdbdb" w:space="0" w:sz="6" w:val="single"/>
              <w:bottom w:color="dbdbdb" w:space="0" w:sz="6" w:val="single"/>
              <w:right w:color="dbdbdb" w:space="0" w:sz="6" w:val="single"/>
            </w:tcBorders>
            <w:shd w:fill="ffffff" w:val="clear"/>
            <w:tcMar>
              <w:top w:w="160.0" w:type="dxa"/>
              <w:left w:w="160.0" w:type="dxa"/>
              <w:bottom w:w="160.0" w:type="dxa"/>
              <w:right w:w="160.0" w:type="dxa"/>
            </w:tcMar>
            <w:vAlign w:val="center"/>
          </w:tcPr>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500" w:lineRule="auto"/>
              <w:jc w:val="center"/>
              <w:rPr>
                <w:sz w:val="24"/>
                <w:szCs w:val="24"/>
                <w:highlight w:val="white"/>
              </w:rPr>
            </w:pPr>
            <w:r w:rsidDel="00000000" w:rsidR="00000000" w:rsidRPr="00000000">
              <w:rPr>
                <w:sz w:val="24"/>
                <w:szCs w:val="24"/>
                <w:highlight w:val="white"/>
                <w:rtl w:val="0"/>
              </w:rPr>
              <w:t xml:space="preserve">Changed to a marketplace model in 2011</w:t>
            </w:r>
          </w:p>
        </w:tc>
        <w:tc>
          <w:tcPr>
            <w:tcBorders>
              <w:top w:color="dbdbdb" w:space="0" w:sz="6" w:val="single"/>
              <w:left w:color="dbdbdb" w:space="0" w:sz="6" w:val="single"/>
              <w:bottom w:color="dbdbdb" w:space="0" w:sz="6" w:val="single"/>
              <w:right w:color="dbdbdb" w:space="0" w:sz="6" w:val="single"/>
            </w:tcBorders>
            <w:shd w:fill="ffffff" w:val="clear"/>
            <w:tcMar>
              <w:top w:w="160.0" w:type="dxa"/>
              <w:left w:w="160.0" w:type="dxa"/>
              <w:bottom w:w="160.0" w:type="dxa"/>
              <w:right w:w="160.0" w:type="dxa"/>
            </w:tcMar>
            <w:vAlign w:val="center"/>
          </w:tcPr>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500" w:lineRule="auto"/>
              <w:jc w:val="center"/>
              <w:rPr>
                <w:sz w:val="24"/>
                <w:szCs w:val="24"/>
                <w:highlight w:val="white"/>
              </w:rPr>
            </w:pPr>
            <w:r w:rsidDel="00000000" w:rsidR="00000000" w:rsidRPr="00000000">
              <w:rPr>
                <w:sz w:val="24"/>
                <w:szCs w:val="24"/>
                <w:highlight w:val="white"/>
                <w:rtl w:val="0"/>
              </w:rPr>
              <w:t xml:space="preserve">Changed to a marketplace model in 2012</w:t>
            </w:r>
          </w:p>
        </w:tc>
      </w:tr>
      <w:tr>
        <w:trPr>
          <w:trHeight w:val="4048.2226562499995" w:hRule="atLeast"/>
        </w:trPr>
        <w:tc>
          <w:tcPr>
            <w:tcBorders>
              <w:top w:color="dbdbdb" w:space="0" w:sz="6" w:val="single"/>
              <w:left w:color="dbdbdb" w:space="0" w:sz="6" w:val="single"/>
              <w:bottom w:color="dbdbdb" w:space="0" w:sz="6" w:val="single"/>
              <w:right w:color="dbdbdb" w:space="0" w:sz="6" w:val="single"/>
            </w:tcBorders>
            <w:shd w:fill="ffffff" w:val="clear"/>
            <w:tcMar>
              <w:top w:w="160.0" w:type="dxa"/>
              <w:left w:w="160.0" w:type="dxa"/>
              <w:bottom w:w="160.0" w:type="dxa"/>
              <w:right w:w="160.0" w:type="dxa"/>
            </w:tcMar>
            <w:vAlign w:val="center"/>
          </w:tcPr>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500" w:lineRule="auto"/>
              <w:jc w:val="center"/>
              <w:rPr>
                <w:sz w:val="24"/>
                <w:szCs w:val="24"/>
                <w:highlight w:val="white"/>
              </w:rPr>
            </w:pPr>
            <w:r w:rsidDel="00000000" w:rsidR="00000000" w:rsidRPr="00000000">
              <w:rPr>
                <w:sz w:val="24"/>
                <w:szCs w:val="24"/>
                <w:highlight w:val="white"/>
                <w:rtl w:val="0"/>
              </w:rPr>
              <w:t xml:space="preserve">Current Model</w:t>
            </w:r>
          </w:p>
        </w:tc>
        <w:tc>
          <w:tcPr>
            <w:tcBorders>
              <w:top w:color="dbdbdb" w:space="0" w:sz="6" w:val="single"/>
              <w:left w:color="dbdbdb" w:space="0" w:sz="6" w:val="single"/>
              <w:bottom w:color="dbdbdb" w:space="0" w:sz="6" w:val="single"/>
              <w:right w:color="dbdbdb" w:space="0" w:sz="6" w:val="single"/>
            </w:tcBorders>
            <w:shd w:fill="ffffff" w:val="clear"/>
            <w:tcMar>
              <w:top w:w="160.0" w:type="dxa"/>
              <w:left w:w="160.0" w:type="dxa"/>
              <w:bottom w:w="160.0" w:type="dxa"/>
              <w:right w:w="160.0" w:type="dxa"/>
            </w:tcMar>
            <w:vAlign w:val="center"/>
          </w:tcPr>
          <w:p w:rsidR="00000000" w:rsidDel="00000000" w:rsidP="00000000" w:rsidRDefault="00000000" w:rsidRPr="00000000" w14:paraId="00000030">
            <w:pPr>
              <w:numPr>
                <w:ilvl w:val="0"/>
                <w:numId w:val="5"/>
              </w:numPr>
              <w:pBdr>
                <w:top w:color="auto" w:space="0" w:sz="0" w:val="none"/>
                <w:bottom w:color="auto" w:space="0" w:sz="0" w:val="none"/>
                <w:right w:color="auto" w:space="0" w:sz="0" w:val="none"/>
                <w:between w:color="auto" w:space="0" w:sz="0" w:val="none"/>
              </w:pBdr>
              <w:spacing w:after="0" w:afterAutospacing="0" w:lineRule="auto"/>
              <w:ind w:left="1100" w:hanging="360"/>
              <w:rPr>
                <w:highlight w:val="white"/>
              </w:rPr>
            </w:pPr>
            <w:r w:rsidDel="00000000" w:rsidR="00000000" w:rsidRPr="00000000">
              <w:rPr>
                <w:color w:val="747474"/>
                <w:sz w:val="24"/>
                <w:szCs w:val="24"/>
                <w:highlight w:val="white"/>
                <w:rtl w:val="0"/>
              </w:rPr>
              <w:t xml:space="preserve">Pure-play marketplace, where snapdeal only hosts traders</w:t>
            </w:r>
          </w:p>
          <w:p w:rsidR="00000000" w:rsidDel="00000000" w:rsidP="00000000" w:rsidRDefault="00000000" w:rsidRPr="00000000" w14:paraId="00000031">
            <w:pPr>
              <w:numPr>
                <w:ilvl w:val="0"/>
                <w:numId w:val="5"/>
              </w:numPr>
              <w:pBdr>
                <w:top w:color="auto" w:space="0" w:sz="0" w:val="none"/>
                <w:bottom w:color="auto" w:space="0" w:sz="0" w:val="none"/>
                <w:right w:color="auto" w:space="0" w:sz="0" w:val="none"/>
                <w:between w:color="auto" w:space="0" w:sz="0" w:val="none"/>
              </w:pBdr>
              <w:spacing w:after="0" w:afterAutospacing="0" w:lineRule="auto"/>
              <w:ind w:left="1100" w:hanging="360"/>
              <w:rPr>
                <w:highlight w:val="white"/>
              </w:rPr>
            </w:pPr>
            <w:r w:rsidDel="00000000" w:rsidR="00000000" w:rsidRPr="00000000">
              <w:rPr>
                <w:color w:val="747474"/>
                <w:sz w:val="24"/>
                <w:szCs w:val="24"/>
                <w:highlight w:val="white"/>
                <w:rtl w:val="0"/>
              </w:rPr>
              <w:t xml:space="preserve">Does not handle its own logistics, teams up with other logistics company</w:t>
            </w:r>
          </w:p>
          <w:p w:rsidR="00000000" w:rsidDel="00000000" w:rsidP="00000000" w:rsidRDefault="00000000" w:rsidRPr="00000000" w14:paraId="00000032">
            <w:pPr>
              <w:numPr>
                <w:ilvl w:val="0"/>
                <w:numId w:val="5"/>
              </w:numPr>
              <w:pBdr>
                <w:top w:color="auto" w:space="0" w:sz="0" w:val="none"/>
                <w:bottom w:color="auto" w:space="0" w:sz="0" w:val="none"/>
                <w:right w:color="auto" w:space="0" w:sz="0" w:val="none"/>
                <w:between w:color="auto" w:space="0" w:sz="0" w:val="none"/>
              </w:pBdr>
              <w:spacing w:after="580" w:lineRule="auto"/>
              <w:ind w:left="1100" w:hanging="360"/>
              <w:rPr>
                <w:highlight w:val="white"/>
              </w:rPr>
            </w:pPr>
            <w:r w:rsidDel="00000000" w:rsidR="00000000" w:rsidRPr="00000000">
              <w:rPr>
                <w:color w:val="747474"/>
                <w:sz w:val="24"/>
                <w:szCs w:val="24"/>
                <w:highlight w:val="white"/>
                <w:rtl w:val="0"/>
              </w:rPr>
              <w:t xml:space="preserve">Has its own payment solution, KlickPay. But, it is focused on its marketplace platform</w:t>
            </w:r>
          </w:p>
        </w:tc>
        <w:tc>
          <w:tcPr>
            <w:tcBorders>
              <w:top w:color="dbdbdb" w:space="0" w:sz="6" w:val="single"/>
              <w:left w:color="dbdbdb" w:space="0" w:sz="6" w:val="single"/>
              <w:bottom w:color="dbdbdb" w:space="0" w:sz="6" w:val="single"/>
              <w:right w:color="dbdbdb" w:space="0" w:sz="6" w:val="single"/>
            </w:tcBorders>
            <w:shd w:fill="ffffff" w:val="clear"/>
            <w:tcMar>
              <w:top w:w="160.0" w:type="dxa"/>
              <w:left w:w="160.0" w:type="dxa"/>
              <w:bottom w:w="160.0" w:type="dxa"/>
              <w:right w:w="160.0" w:type="dxa"/>
            </w:tcMar>
            <w:vAlign w:val="center"/>
          </w:tcPr>
          <w:p w:rsidR="00000000" w:rsidDel="00000000" w:rsidP="00000000" w:rsidRDefault="00000000" w:rsidRPr="00000000" w14:paraId="00000033">
            <w:pPr>
              <w:numPr>
                <w:ilvl w:val="0"/>
                <w:numId w:val="4"/>
              </w:numPr>
              <w:pBdr>
                <w:top w:color="auto" w:space="0" w:sz="0" w:val="none"/>
                <w:bottom w:color="auto" w:space="0" w:sz="0" w:val="none"/>
                <w:right w:color="auto" w:space="0" w:sz="0" w:val="none"/>
                <w:between w:color="auto" w:space="0" w:sz="0" w:val="none"/>
              </w:pBdr>
              <w:spacing w:after="0" w:afterAutospacing="0" w:lineRule="auto"/>
              <w:ind w:left="1100" w:hanging="360"/>
              <w:rPr>
                <w:highlight w:val="white"/>
              </w:rPr>
            </w:pPr>
            <w:r w:rsidDel="00000000" w:rsidR="00000000" w:rsidRPr="00000000">
              <w:rPr>
                <w:color w:val="747474"/>
                <w:sz w:val="24"/>
                <w:szCs w:val="24"/>
                <w:highlight w:val="white"/>
                <w:rtl w:val="0"/>
              </w:rPr>
              <w:t xml:space="preserve">Follows a hybrid model where it also sells its own products while having traders no its website</w:t>
            </w:r>
          </w:p>
          <w:p w:rsidR="00000000" w:rsidDel="00000000" w:rsidP="00000000" w:rsidRDefault="00000000" w:rsidRPr="00000000" w14:paraId="00000034">
            <w:pPr>
              <w:numPr>
                <w:ilvl w:val="0"/>
                <w:numId w:val="4"/>
              </w:numPr>
              <w:pBdr>
                <w:top w:color="auto" w:space="0" w:sz="0" w:val="none"/>
                <w:bottom w:color="auto" w:space="0" w:sz="0" w:val="none"/>
                <w:right w:color="auto" w:space="0" w:sz="0" w:val="none"/>
                <w:between w:color="auto" w:space="0" w:sz="0" w:val="none"/>
              </w:pBdr>
              <w:spacing w:after="0" w:afterAutospacing="0" w:lineRule="auto"/>
              <w:ind w:left="1100" w:hanging="360"/>
              <w:rPr>
                <w:highlight w:val="white"/>
              </w:rPr>
            </w:pPr>
            <w:r w:rsidDel="00000000" w:rsidR="00000000" w:rsidRPr="00000000">
              <w:rPr>
                <w:color w:val="747474"/>
                <w:sz w:val="24"/>
                <w:szCs w:val="24"/>
                <w:highlight w:val="white"/>
                <w:rtl w:val="0"/>
              </w:rPr>
              <w:t xml:space="preserve">Runs its own logistics service, eKart</w:t>
            </w:r>
          </w:p>
          <w:p w:rsidR="00000000" w:rsidDel="00000000" w:rsidP="00000000" w:rsidRDefault="00000000" w:rsidRPr="00000000" w14:paraId="00000035">
            <w:pPr>
              <w:numPr>
                <w:ilvl w:val="0"/>
                <w:numId w:val="4"/>
              </w:numPr>
              <w:pBdr>
                <w:top w:color="auto" w:space="0" w:sz="0" w:val="none"/>
                <w:bottom w:color="auto" w:space="0" w:sz="0" w:val="none"/>
                <w:right w:color="auto" w:space="0" w:sz="0" w:val="none"/>
                <w:between w:color="auto" w:space="0" w:sz="0" w:val="none"/>
              </w:pBdr>
              <w:spacing w:after="580" w:lineRule="auto"/>
              <w:ind w:left="1100" w:hanging="360"/>
              <w:rPr>
                <w:highlight w:val="white"/>
              </w:rPr>
            </w:pPr>
            <w:r w:rsidDel="00000000" w:rsidR="00000000" w:rsidRPr="00000000">
              <w:rPr>
                <w:color w:val="747474"/>
                <w:sz w:val="24"/>
                <w:szCs w:val="24"/>
                <w:highlight w:val="white"/>
                <w:rtl w:val="0"/>
              </w:rPr>
              <w:t xml:space="preserve">Intends to be more than just an ecommerce company</w:t>
            </w:r>
          </w:p>
        </w:tc>
      </w:tr>
      <w:tr>
        <w:trPr>
          <w:trHeight w:val="2730" w:hRule="atLeast"/>
        </w:trPr>
        <w:tc>
          <w:tcPr>
            <w:tcBorders>
              <w:top w:color="dbdbdb" w:space="0" w:sz="6" w:val="single"/>
              <w:left w:color="dbdbdb" w:space="0" w:sz="6" w:val="single"/>
              <w:bottom w:color="dbdbdb" w:space="0" w:sz="6" w:val="single"/>
              <w:right w:color="dbdbdb" w:space="0" w:sz="6" w:val="single"/>
            </w:tcBorders>
            <w:shd w:fill="ffffff" w:val="clear"/>
            <w:tcMar>
              <w:top w:w="160.0" w:type="dxa"/>
              <w:left w:w="160.0" w:type="dxa"/>
              <w:bottom w:w="160.0" w:type="dxa"/>
              <w:right w:w="160.0" w:type="dxa"/>
            </w:tcMar>
            <w:vAlign w:val="center"/>
          </w:tcPr>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500" w:lineRule="auto"/>
              <w:jc w:val="center"/>
              <w:rPr>
                <w:sz w:val="24"/>
                <w:szCs w:val="24"/>
                <w:highlight w:val="white"/>
              </w:rPr>
            </w:pPr>
            <w:r w:rsidDel="00000000" w:rsidR="00000000" w:rsidRPr="00000000">
              <w:rPr>
                <w:sz w:val="24"/>
                <w:szCs w:val="24"/>
                <w:highlight w:val="white"/>
                <w:rtl w:val="0"/>
              </w:rPr>
              <w:t xml:space="preserve">Market Strategy</w:t>
            </w:r>
          </w:p>
        </w:tc>
        <w:tc>
          <w:tcPr>
            <w:tcBorders>
              <w:top w:color="dbdbdb" w:space="0" w:sz="6" w:val="single"/>
              <w:left w:color="dbdbdb" w:space="0" w:sz="6" w:val="single"/>
              <w:bottom w:color="dbdbdb" w:space="0" w:sz="6" w:val="single"/>
              <w:right w:color="dbdbdb" w:space="0" w:sz="6" w:val="single"/>
            </w:tcBorders>
            <w:shd w:fill="ffffff" w:val="clear"/>
            <w:tcMar>
              <w:top w:w="160.0" w:type="dxa"/>
              <w:left w:w="160.0" w:type="dxa"/>
              <w:bottom w:w="160.0" w:type="dxa"/>
              <w:right w:w="160.0" w:type="dxa"/>
            </w:tcMar>
            <w:vAlign w:val="center"/>
          </w:tcPr>
          <w:p w:rsidR="00000000" w:rsidDel="00000000" w:rsidP="00000000" w:rsidRDefault="00000000" w:rsidRPr="00000000" w14:paraId="00000037">
            <w:pPr>
              <w:numPr>
                <w:ilvl w:val="0"/>
                <w:numId w:val="3"/>
              </w:numPr>
              <w:pBdr>
                <w:top w:color="auto" w:space="0" w:sz="0" w:val="none"/>
                <w:bottom w:color="auto" w:space="0" w:sz="0" w:val="none"/>
                <w:right w:color="auto" w:space="0" w:sz="0" w:val="none"/>
                <w:between w:color="auto" w:space="0" w:sz="0" w:val="none"/>
              </w:pBdr>
              <w:spacing w:after="0" w:afterAutospacing="0" w:lineRule="auto"/>
              <w:ind w:left="1100" w:hanging="360"/>
              <w:rPr>
                <w:highlight w:val="white"/>
              </w:rPr>
            </w:pPr>
            <w:r w:rsidDel="00000000" w:rsidR="00000000" w:rsidRPr="00000000">
              <w:rPr>
                <w:color w:val="747474"/>
                <w:sz w:val="24"/>
                <w:szCs w:val="24"/>
                <w:highlight w:val="white"/>
                <w:rtl w:val="0"/>
              </w:rPr>
              <w:t xml:space="preserve">Company focuses on middle income market</w:t>
            </w:r>
          </w:p>
          <w:p w:rsidR="00000000" w:rsidDel="00000000" w:rsidP="00000000" w:rsidRDefault="00000000" w:rsidRPr="00000000" w14:paraId="00000038">
            <w:pPr>
              <w:numPr>
                <w:ilvl w:val="0"/>
                <w:numId w:val="3"/>
              </w:numPr>
              <w:pBdr>
                <w:top w:color="auto" w:space="0" w:sz="0" w:val="none"/>
                <w:bottom w:color="auto" w:space="0" w:sz="0" w:val="none"/>
                <w:right w:color="auto" w:space="0" w:sz="0" w:val="none"/>
                <w:between w:color="auto" w:space="0" w:sz="0" w:val="none"/>
              </w:pBdr>
              <w:spacing w:after="0" w:afterAutospacing="0" w:lineRule="auto"/>
              <w:ind w:left="1100" w:hanging="360"/>
              <w:rPr>
                <w:highlight w:val="white"/>
              </w:rPr>
            </w:pPr>
            <w:r w:rsidDel="00000000" w:rsidR="00000000" w:rsidRPr="00000000">
              <w:rPr>
                <w:color w:val="747474"/>
                <w:sz w:val="24"/>
                <w:szCs w:val="24"/>
                <w:highlight w:val="white"/>
                <w:rtl w:val="0"/>
              </w:rPr>
              <w:t xml:space="preserve">Expand to almost all categories, focusing on unique unbranded products</w:t>
            </w:r>
          </w:p>
          <w:p w:rsidR="00000000" w:rsidDel="00000000" w:rsidP="00000000" w:rsidRDefault="00000000" w:rsidRPr="00000000" w14:paraId="00000039">
            <w:pPr>
              <w:numPr>
                <w:ilvl w:val="0"/>
                <w:numId w:val="3"/>
              </w:numPr>
              <w:pBdr>
                <w:top w:color="auto" w:space="0" w:sz="0" w:val="none"/>
                <w:bottom w:color="auto" w:space="0" w:sz="0" w:val="none"/>
                <w:right w:color="auto" w:space="0" w:sz="0" w:val="none"/>
                <w:between w:color="auto" w:space="0" w:sz="0" w:val="none"/>
              </w:pBdr>
              <w:spacing w:after="580" w:lineRule="auto"/>
              <w:ind w:left="1100" w:hanging="360"/>
              <w:rPr>
                <w:highlight w:val="white"/>
              </w:rPr>
            </w:pPr>
            <w:r w:rsidDel="00000000" w:rsidR="00000000" w:rsidRPr="00000000">
              <w:rPr>
                <w:color w:val="747474"/>
                <w:sz w:val="24"/>
                <w:szCs w:val="24"/>
                <w:highlight w:val="white"/>
                <w:rtl w:val="0"/>
              </w:rPr>
              <w:t xml:space="preserve">Increasing focus on mobile</w:t>
            </w:r>
          </w:p>
        </w:tc>
        <w:tc>
          <w:tcPr>
            <w:tcBorders>
              <w:top w:color="dbdbdb" w:space="0" w:sz="6" w:val="single"/>
              <w:left w:color="dbdbdb" w:space="0" w:sz="6" w:val="single"/>
              <w:bottom w:color="dbdbdb" w:space="0" w:sz="6" w:val="single"/>
              <w:right w:color="dbdbdb" w:space="0" w:sz="6" w:val="single"/>
            </w:tcBorders>
            <w:shd w:fill="ffffff" w:val="clear"/>
            <w:tcMar>
              <w:top w:w="160.0" w:type="dxa"/>
              <w:left w:w="160.0" w:type="dxa"/>
              <w:bottom w:w="160.0" w:type="dxa"/>
              <w:right w:w="160.0" w:type="dxa"/>
            </w:tcMar>
            <w:vAlign w:val="center"/>
          </w:tcPr>
          <w:p w:rsidR="00000000" w:rsidDel="00000000" w:rsidP="00000000" w:rsidRDefault="00000000" w:rsidRPr="00000000" w14:paraId="0000003A">
            <w:pPr>
              <w:numPr>
                <w:ilvl w:val="0"/>
                <w:numId w:val="1"/>
              </w:numPr>
              <w:pBdr>
                <w:top w:color="auto" w:space="0" w:sz="0" w:val="none"/>
                <w:bottom w:color="auto" w:space="0" w:sz="0" w:val="none"/>
                <w:right w:color="auto" w:space="0" w:sz="0" w:val="none"/>
                <w:between w:color="auto" w:space="0" w:sz="0" w:val="none"/>
              </w:pBdr>
              <w:spacing w:after="0" w:afterAutospacing="0" w:lineRule="auto"/>
              <w:ind w:left="1100" w:hanging="360"/>
              <w:rPr>
                <w:highlight w:val="white"/>
              </w:rPr>
            </w:pPr>
            <w:r w:rsidDel="00000000" w:rsidR="00000000" w:rsidRPr="00000000">
              <w:rPr>
                <w:color w:val="747474"/>
                <w:sz w:val="24"/>
                <w:szCs w:val="24"/>
                <w:highlight w:val="white"/>
                <w:rtl w:val="0"/>
              </w:rPr>
              <w:t xml:space="preserve">Company targets every Indian who shops online</w:t>
            </w:r>
          </w:p>
          <w:p w:rsidR="00000000" w:rsidDel="00000000" w:rsidP="00000000" w:rsidRDefault="00000000" w:rsidRPr="00000000" w14:paraId="0000003B">
            <w:pPr>
              <w:numPr>
                <w:ilvl w:val="0"/>
                <w:numId w:val="1"/>
              </w:numPr>
              <w:pBdr>
                <w:top w:color="auto" w:space="0" w:sz="0" w:val="none"/>
                <w:bottom w:color="auto" w:space="0" w:sz="0" w:val="none"/>
                <w:right w:color="auto" w:space="0" w:sz="0" w:val="none"/>
                <w:between w:color="auto" w:space="0" w:sz="0" w:val="none"/>
              </w:pBdr>
              <w:spacing w:after="0" w:afterAutospacing="0" w:lineRule="auto"/>
              <w:ind w:left="1100" w:hanging="360"/>
              <w:rPr>
                <w:highlight w:val="white"/>
              </w:rPr>
            </w:pPr>
            <w:r w:rsidDel="00000000" w:rsidR="00000000" w:rsidRPr="00000000">
              <w:rPr>
                <w:color w:val="747474"/>
                <w:sz w:val="24"/>
                <w:szCs w:val="24"/>
                <w:highlight w:val="white"/>
                <w:rtl w:val="0"/>
              </w:rPr>
              <w:t xml:space="preserve">Intends to offer everything except  automobiles</w:t>
            </w:r>
          </w:p>
          <w:p w:rsidR="00000000" w:rsidDel="00000000" w:rsidP="00000000" w:rsidRDefault="00000000" w:rsidRPr="00000000" w14:paraId="0000003C">
            <w:pPr>
              <w:numPr>
                <w:ilvl w:val="0"/>
                <w:numId w:val="1"/>
              </w:numPr>
              <w:pBdr>
                <w:top w:color="auto" w:space="0" w:sz="0" w:val="none"/>
                <w:bottom w:color="auto" w:space="0" w:sz="0" w:val="none"/>
                <w:right w:color="auto" w:space="0" w:sz="0" w:val="none"/>
                <w:between w:color="auto" w:space="0" w:sz="0" w:val="none"/>
              </w:pBdr>
              <w:spacing w:after="580" w:lineRule="auto"/>
              <w:ind w:left="1100" w:hanging="360"/>
              <w:rPr>
                <w:highlight w:val="white"/>
              </w:rPr>
            </w:pPr>
            <w:r w:rsidDel="00000000" w:rsidR="00000000" w:rsidRPr="00000000">
              <w:rPr>
                <w:color w:val="747474"/>
                <w:sz w:val="24"/>
                <w:szCs w:val="24"/>
                <w:highlight w:val="white"/>
                <w:rtl w:val="0"/>
              </w:rPr>
              <w:t xml:space="preserve">Increasing focus on mobile</w:t>
            </w:r>
          </w:p>
        </w:tc>
      </w:tr>
      <w:tr>
        <w:trPr>
          <w:trHeight w:val="2730" w:hRule="atLeast"/>
        </w:trPr>
        <w:tc>
          <w:tcPr>
            <w:tcBorders>
              <w:top w:color="dbdbdb" w:space="0" w:sz="6" w:val="single"/>
              <w:left w:color="dbdbdb" w:space="0" w:sz="6" w:val="single"/>
              <w:bottom w:color="dbdbdb" w:space="0" w:sz="6" w:val="single"/>
              <w:right w:color="dbdbdb" w:space="0" w:sz="6" w:val="single"/>
            </w:tcBorders>
            <w:shd w:fill="ffffff" w:val="clear"/>
            <w:tcMar>
              <w:top w:w="160.0" w:type="dxa"/>
              <w:left w:w="160.0" w:type="dxa"/>
              <w:bottom w:w="160.0" w:type="dxa"/>
              <w:right w:w="160.0" w:type="dxa"/>
            </w:tcMar>
            <w:vAlign w:val="center"/>
          </w:tcPr>
          <w:p w:rsidR="00000000" w:rsidDel="00000000" w:rsidP="00000000" w:rsidRDefault="00000000" w:rsidRPr="00000000" w14:paraId="0000003D">
            <w:pPr>
              <w:rPr>
                <w:sz w:val="24"/>
                <w:szCs w:val="24"/>
                <w:highlight w:val="white"/>
              </w:rPr>
            </w:pPr>
            <w:r w:rsidDel="00000000" w:rsidR="00000000" w:rsidRPr="00000000">
              <w:rPr>
                <w:color w:val="777777"/>
                <w:sz w:val="26"/>
                <w:szCs w:val="26"/>
                <w:shd w:fill="f7f7f7" w:val="clear"/>
                <w:rtl w:val="0"/>
              </w:rPr>
              <w:t xml:space="preserve">Revenue </w:t>
            </w:r>
            <w:r w:rsidDel="00000000" w:rsidR="00000000" w:rsidRPr="00000000">
              <w:rPr>
                <w:rtl w:val="0"/>
              </w:rPr>
            </w:r>
          </w:p>
        </w:tc>
        <w:tc>
          <w:tcPr>
            <w:tcBorders>
              <w:top w:color="dbdbdb" w:space="0" w:sz="6" w:val="single"/>
              <w:left w:color="dbdbdb" w:space="0" w:sz="6" w:val="single"/>
              <w:bottom w:color="dbdbdb" w:space="0" w:sz="6" w:val="single"/>
              <w:right w:color="dbdbdb" w:space="0" w:sz="6" w:val="single"/>
            </w:tcBorders>
            <w:shd w:fill="ffffff" w:val="clear"/>
            <w:tcMar>
              <w:top w:w="160.0" w:type="dxa"/>
              <w:left w:w="160.0" w:type="dxa"/>
              <w:bottom w:w="160.0" w:type="dxa"/>
              <w:right w:w="160.0" w:type="dxa"/>
            </w:tcMar>
            <w:vAlign w:val="center"/>
          </w:tcPr>
          <w:p w:rsidR="00000000" w:rsidDel="00000000" w:rsidP="00000000" w:rsidRDefault="00000000" w:rsidRPr="00000000" w14:paraId="0000003E">
            <w:pPr>
              <w:rPr>
                <w:color w:val="747474"/>
                <w:sz w:val="24"/>
                <w:szCs w:val="24"/>
                <w:highlight w:val="white"/>
              </w:rPr>
            </w:pPr>
            <w:r w:rsidDel="00000000" w:rsidR="00000000" w:rsidRPr="00000000">
              <w:rPr>
                <w:color w:val="777777"/>
                <w:sz w:val="26"/>
                <w:szCs w:val="26"/>
                <w:shd w:fill="f7f7f7" w:val="clear"/>
                <w:rtl w:val="0"/>
              </w:rPr>
              <w:t xml:space="preserve"> </w:t>
            </w:r>
            <w:r w:rsidDel="00000000" w:rsidR="00000000" w:rsidRPr="00000000">
              <w:rPr>
                <w:color w:val="202124"/>
                <w:sz w:val="24"/>
                <w:szCs w:val="24"/>
                <w:highlight w:val="white"/>
                <w:rtl w:val="0"/>
              </w:rPr>
              <w:t xml:space="preserve">INR 916 Cr </w:t>
            </w:r>
            <w:r w:rsidDel="00000000" w:rsidR="00000000" w:rsidRPr="00000000">
              <w:rPr>
                <w:color w:val="70757a"/>
                <w:sz w:val="21"/>
                <w:szCs w:val="21"/>
                <w:highlight w:val="white"/>
                <w:rtl w:val="0"/>
              </w:rPr>
              <w:t xml:space="preserve"> </w:t>
            </w:r>
            <w:r w:rsidDel="00000000" w:rsidR="00000000" w:rsidRPr="00000000">
              <w:rPr>
                <w:rtl w:val="0"/>
              </w:rPr>
            </w:r>
          </w:p>
        </w:tc>
        <w:tc>
          <w:tcPr>
            <w:tcBorders>
              <w:top w:color="dbdbdb" w:space="0" w:sz="6" w:val="single"/>
              <w:left w:color="dbdbdb" w:space="0" w:sz="6" w:val="single"/>
              <w:bottom w:color="dbdbdb" w:space="0" w:sz="6" w:val="single"/>
              <w:right w:color="dbdbdb" w:space="0" w:sz="6" w:val="single"/>
            </w:tcBorders>
            <w:shd w:fill="ffffff" w:val="clear"/>
            <w:tcMar>
              <w:top w:w="160.0" w:type="dxa"/>
              <w:left w:w="160.0" w:type="dxa"/>
              <w:bottom w:w="160.0" w:type="dxa"/>
              <w:right w:w="160.0" w:type="dxa"/>
            </w:tcMar>
            <w:vAlign w:val="center"/>
          </w:tcPr>
          <w:p w:rsidR="00000000" w:rsidDel="00000000" w:rsidP="00000000" w:rsidRDefault="00000000" w:rsidRPr="00000000" w14:paraId="0000003F">
            <w:pPr>
              <w:rPr>
                <w:color w:val="747474"/>
                <w:sz w:val="24"/>
                <w:szCs w:val="24"/>
                <w:highlight w:val="white"/>
              </w:rPr>
            </w:pPr>
            <w:r w:rsidDel="00000000" w:rsidR="00000000" w:rsidRPr="00000000">
              <w:rPr>
                <w:color w:val="202124"/>
                <w:sz w:val="24"/>
                <w:szCs w:val="24"/>
                <w:highlight w:val="white"/>
                <w:rtl w:val="0"/>
              </w:rPr>
              <w:t xml:space="preserve">346.1 billion Indian rupees</w:t>
            </w:r>
            <w:r w:rsidDel="00000000" w:rsidR="00000000" w:rsidRPr="00000000">
              <w:rPr>
                <w:rtl w:val="0"/>
              </w:rPr>
            </w:r>
          </w:p>
        </w:tc>
      </w:tr>
      <w:tr>
        <w:trPr>
          <w:trHeight w:val="2730" w:hRule="atLeast"/>
        </w:trPr>
        <w:tc>
          <w:tcPr>
            <w:tcBorders>
              <w:top w:color="dbdbdb" w:space="0" w:sz="6" w:val="single"/>
              <w:left w:color="dbdbdb" w:space="0" w:sz="6" w:val="single"/>
              <w:bottom w:color="dbdbdb" w:space="0" w:sz="6" w:val="single"/>
              <w:right w:color="dbdbdb" w:space="0" w:sz="6" w:val="single"/>
            </w:tcBorders>
            <w:shd w:fill="ffffff" w:val="clear"/>
            <w:tcMar>
              <w:top w:w="160.0" w:type="dxa"/>
              <w:left w:w="160.0" w:type="dxa"/>
              <w:bottom w:w="160.0" w:type="dxa"/>
              <w:right w:w="160.0" w:type="dxa"/>
            </w:tcMar>
            <w:vAlign w:val="center"/>
          </w:tcPr>
          <w:p w:rsidR="00000000" w:rsidDel="00000000" w:rsidP="00000000" w:rsidRDefault="00000000" w:rsidRPr="00000000" w14:paraId="00000040">
            <w:pPr>
              <w:rPr>
                <w:color w:val="777777"/>
                <w:sz w:val="26"/>
                <w:szCs w:val="26"/>
                <w:shd w:fill="f7f7f7" w:val="clear"/>
              </w:rPr>
            </w:pPr>
            <w:r w:rsidDel="00000000" w:rsidR="00000000" w:rsidRPr="00000000">
              <w:rPr>
                <w:color w:val="202124"/>
                <w:sz w:val="24"/>
                <w:szCs w:val="24"/>
                <w:highlight w:val="white"/>
                <w:rtl w:val="0"/>
              </w:rPr>
              <w:t xml:space="preserve">Warehouse areas</w:t>
            </w:r>
            <w:r w:rsidDel="00000000" w:rsidR="00000000" w:rsidRPr="00000000">
              <w:rPr>
                <w:rtl w:val="0"/>
              </w:rPr>
            </w:r>
          </w:p>
        </w:tc>
        <w:tc>
          <w:tcPr>
            <w:tcBorders>
              <w:top w:color="dbdbdb" w:space="0" w:sz="6" w:val="single"/>
              <w:left w:color="dbdbdb" w:space="0" w:sz="6" w:val="single"/>
              <w:bottom w:color="dbdbdb" w:space="0" w:sz="6" w:val="single"/>
              <w:right w:color="dbdbdb" w:space="0" w:sz="6" w:val="single"/>
            </w:tcBorders>
            <w:shd w:fill="ffffff" w:val="clear"/>
            <w:tcMar>
              <w:top w:w="160.0" w:type="dxa"/>
              <w:left w:w="160.0" w:type="dxa"/>
              <w:bottom w:w="160.0" w:type="dxa"/>
              <w:right w:w="160.0" w:type="dxa"/>
            </w:tcMar>
            <w:vAlign w:val="center"/>
          </w:tcPr>
          <w:p w:rsidR="00000000" w:rsidDel="00000000" w:rsidP="00000000" w:rsidRDefault="00000000" w:rsidRPr="00000000" w14:paraId="00000041">
            <w:pPr>
              <w:rPr>
                <w:color w:val="777777"/>
                <w:sz w:val="26"/>
                <w:szCs w:val="26"/>
                <w:shd w:fill="f7f7f7" w:val="clear"/>
              </w:rPr>
            </w:pPr>
            <w:r w:rsidDel="00000000" w:rsidR="00000000" w:rsidRPr="00000000">
              <w:rPr>
                <w:color w:val="333333"/>
                <w:sz w:val="32"/>
                <w:szCs w:val="32"/>
                <w:highlight w:val="white"/>
                <w:rtl w:val="0"/>
              </w:rPr>
              <w:t xml:space="preserve">1.3 million square feet</w:t>
            </w:r>
            <w:r w:rsidDel="00000000" w:rsidR="00000000" w:rsidRPr="00000000">
              <w:rPr>
                <w:rtl w:val="0"/>
              </w:rPr>
            </w:r>
          </w:p>
        </w:tc>
        <w:tc>
          <w:tcPr>
            <w:tcBorders>
              <w:top w:color="dbdbdb" w:space="0" w:sz="6" w:val="single"/>
              <w:left w:color="dbdbdb" w:space="0" w:sz="6" w:val="single"/>
              <w:bottom w:color="dbdbdb" w:space="0" w:sz="6" w:val="single"/>
              <w:right w:color="dbdbdb" w:space="0" w:sz="6" w:val="single"/>
            </w:tcBorders>
            <w:shd w:fill="ffffff" w:val="clear"/>
            <w:tcMar>
              <w:top w:w="160.0" w:type="dxa"/>
              <w:left w:w="160.0" w:type="dxa"/>
              <w:bottom w:w="160.0" w:type="dxa"/>
              <w:right w:w="160.0" w:type="dxa"/>
            </w:tcMar>
            <w:vAlign w:val="center"/>
          </w:tcPr>
          <w:p w:rsidR="00000000" w:rsidDel="00000000" w:rsidP="00000000" w:rsidRDefault="00000000" w:rsidRPr="00000000" w14:paraId="00000042">
            <w:pPr>
              <w:rPr>
                <w:color w:val="202124"/>
                <w:sz w:val="24"/>
                <w:szCs w:val="24"/>
                <w:highlight w:val="white"/>
              </w:rPr>
            </w:pPr>
            <w:r w:rsidDel="00000000" w:rsidR="00000000" w:rsidRPr="00000000">
              <w:rPr>
                <w:color w:val="333333"/>
                <w:sz w:val="27"/>
                <w:szCs w:val="27"/>
                <w:highlight w:val="white"/>
                <w:rtl w:val="0"/>
              </w:rPr>
              <w:t xml:space="preserve">2.5 million square feet.</w:t>
            </w:r>
            <w:r w:rsidDel="00000000" w:rsidR="00000000" w:rsidRPr="00000000">
              <w:rPr>
                <w:rtl w:val="0"/>
              </w:rPr>
            </w:r>
          </w:p>
          <w:p w:rsidR="00000000" w:rsidDel="00000000" w:rsidP="00000000" w:rsidRDefault="00000000" w:rsidRPr="00000000" w14:paraId="00000043">
            <w:pPr>
              <w:rPr>
                <w:color w:val="202124"/>
                <w:sz w:val="24"/>
                <w:szCs w:val="24"/>
                <w:highlight w:val="white"/>
              </w:rPr>
            </w:pPr>
            <w:r w:rsidDel="00000000" w:rsidR="00000000" w:rsidRPr="00000000">
              <w:rPr>
                <w:rtl w:val="0"/>
              </w:rPr>
            </w:r>
          </w:p>
        </w:tc>
      </w:tr>
      <w:tr>
        <w:trPr>
          <w:trHeight w:val="2730" w:hRule="atLeast"/>
        </w:trPr>
        <w:tc>
          <w:tcPr>
            <w:tcBorders>
              <w:top w:color="dbdbdb" w:space="0" w:sz="6" w:val="single"/>
              <w:left w:color="dbdbdb" w:space="0" w:sz="6" w:val="single"/>
              <w:bottom w:color="dbdbdb" w:space="0" w:sz="6" w:val="single"/>
              <w:right w:color="dbdbdb" w:space="0" w:sz="6" w:val="single"/>
            </w:tcBorders>
            <w:shd w:fill="ffffff" w:val="clear"/>
            <w:tcMar>
              <w:top w:w="160.0" w:type="dxa"/>
              <w:left w:w="160.0" w:type="dxa"/>
              <w:bottom w:w="160.0" w:type="dxa"/>
              <w:right w:w="160.0" w:type="dxa"/>
            </w:tcMar>
            <w:vAlign w:val="center"/>
          </w:tcPr>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02124"/>
                <w:sz w:val="24"/>
                <w:szCs w:val="24"/>
                <w:highlight w:val="white"/>
              </w:rPr>
            </w:pPr>
            <w:r w:rsidDel="00000000" w:rsidR="00000000" w:rsidRPr="00000000">
              <w:rPr>
                <w:rFonts w:ascii="Roboto" w:cs="Roboto" w:eastAsia="Roboto" w:hAnsi="Roboto"/>
                <w:color w:val="282829"/>
                <w:sz w:val="23"/>
                <w:szCs w:val="23"/>
                <w:shd w:fill="f7f7f7" w:val="clear"/>
                <w:rtl w:val="0"/>
              </w:rPr>
              <w:t xml:space="preserve">Logistics</w:t>
            </w:r>
            <w:r w:rsidDel="00000000" w:rsidR="00000000" w:rsidRPr="00000000">
              <w:rPr>
                <w:rtl w:val="0"/>
              </w:rPr>
            </w:r>
          </w:p>
        </w:tc>
        <w:tc>
          <w:tcPr>
            <w:tcBorders>
              <w:top w:color="dbdbdb" w:space="0" w:sz="6" w:val="single"/>
              <w:left w:color="dbdbdb" w:space="0" w:sz="6" w:val="single"/>
              <w:bottom w:color="dbdbdb" w:space="0" w:sz="6" w:val="single"/>
              <w:right w:color="dbdbdb" w:space="0" w:sz="6" w:val="single"/>
            </w:tcBorders>
            <w:shd w:fill="ffffff" w:val="clear"/>
            <w:tcMar>
              <w:top w:w="160.0" w:type="dxa"/>
              <w:left w:w="160.0" w:type="dxa"/>
              <w:bottom w:w="160.0" w:type="dxa"/>
              <w:right w:w="160.0" w:type="dxa"/>
            </w:tcMar>
            <w:vAlign w:val="center"/>
          </w:tcPr>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333333"/>
                <w:sz w:val="32"/>
                <w:szCs w:val="32"/>
                <w:highlight w:val="white"/>
              </w:rPr>
            </w:pPr>
            <w:r w:rsidDel="00000000" w:rsidR="00000000" w:rsidRPr="00000000">
              <w:rPr>
                <w:rFonts w:ascii="Roboto" w:cs="Roboto" w:eastAsia="Roboto" w:hAnsi="Roboto"/>
                <w:color w:val="282829"/>
                <w:sz w:val="23"/>
                <w:szCs w:val="23"/>
                <w:shd w:fill="f7f7f7" w:val="clear"/>
                <w:rtl w:val="0"/>
              </w:rPr>
              <w:t xml:space="preserve">Snapdeal ran on a purely seller-focused model. This means that sellers are completely responsible for providing the goods. Snapdeal merely facilitates the payment and (in some cases) the delivery logistics. </w:t>
            </w:r>
            <w:r w:rsidDel="00000000" w:rsidR="00000000" w:rsidRPr="00000000">
              <w:rPr>
                <w:rtl w:val="0"/>
              </w:rPr>
            </w:r>
          </w:p>
        </w:tc>
        <w:tc>
          <w:tcPr>
            <w:tcBorders>
              <w:top w:color="dbdbdb" w:space="0" w:sz="6" w:val="single"/>
              <w:left w:color="dbdbdb" w:space="0" w:sz="6" w:val="single"/>
              <w:bottom w:color="dbdbdb" w:space="0" w:sz="6" w:val="single"/>
              <w:right w:color="dbdbdb" w:space="0" w:sz="6" w:val="single"/>
            </w:tcBorders>
            <w:shd w:fill="ffffff" w:val="clear"/>
            <w:tcMar>
              <w:top w:w="160.0" w:type="dxa"/>
              <w:left w:w="160.0" w:type="dxa"/>
              <w:bottom w:w="160.0" w:type="dxa"/>
              <w:right w:w="160.0" w:type="dxa"/>
            </w:tcMar>
            <w:vAlign w:val="center"/>
          </w:tcPr>
          <w:p w:rsidR="00000000" w:rsidDel="00000000" w:rsidP="00000000" w:rsidRDefault="00000000" w:rsidRPr="00000000" w14:paraId="00000046">
            <w:pPr>
              <w:numPr>
                <w:ilvl w:val="0"/>
                <w:numId w:val="6"/>
              </w:numPr>
              <w:ind w:left="720" w:hanging="360"/>
              <w:rPr>
                <w:color w:val="333333"/>
                <w:sz w:val="23"/>
                <w:szCs w:val="23"/>
                <w:highlight w:val="white"/>
              </w:rPr>
            </w:pPr>
            <w:r w:rsidDel="00000000" w:rsidR="00000000" w:rsidRPr="00000000">
              <w:rPr>
                <w:color w:val="333333"/>
                <w:sz w:val="23"/>
                <w:szCs w:val="23"/>
                <w:highlight w:val="white"/>
                <w:rtl w:val="0"/>
              </w:rPr>
              <w:t xml:space="preserve">eKart is what was earlier known as Flipkart Logistics.eKart is part of WS Retail Services Private Limited, the business-to-customer company of Flipkart </w:t>
            </w:r>
          </w:p>
          <w:p w:rsidR="00000000" w:rsidDel="00000000" w:rsidP="00000000" w:rsidRDefault="00000000" w:rsidRPr="00000000" w14:paraId="00000047">
            <w:pPr>
              <w:numPr>
                <w:ilvl w:val="0"/>
                <w:numId w:val="6"/>
              </w:numPr>
              <w:ind w:left="720" w:hanging="360"/>
              <w:rPr>
                <w:color w:val="333333"/>
                <w:sz w:val="23"/>
                <w:szCs w:val="23"/>
                <w:highlight w:val="white"/>
              </w:rPr>
            </w:pPr>
            <w:r w:rsidDel="00000000" w:rsidR="00000000" w:rsidRPr="00000000">
              <w:rPr>
                <w:color w:val="333333"/>
                <w:sz w:val="23"/>
                <w:szCs w:val="23"/>
                <w:highlight w:val="white"/>
                <w:rtl w:val="0"/>
              </w:rPr>
              <w:t xml:space="preserve">It is more economical than other 3rd party logistics companies </w:t>
            </w:r>
          </w:p>
          <w:p w:rsidR="00000000" w:rsidDel="00000000" w:rsidP="00000000" w:rsidRDefault="00000000" w:rsidRPr="00000000" w14:paraId="00000048">
            <w:pPr>
              <w:numPr>
                <w:ilvl w:val="0"/>
                <w:numId w:val="6"/>
              </w:numPr>
              <w:ind w:left="720" w:hanging="360"/>
              <w:rPr>
                <w:color w:val="333333"/>
                <w:sz w:val="23"/>
                <w:szCs w:val="23"/>
                <w:highlight w:val="white"/>
              </w:rPr>
            </w:pPr>
            <w:r w:rsidDel="00000000" w:rsidR="00000000" w:rsidRPr="00000000">
              <w:rPr>
                <w:color w:val="333333"/>
                <w:sz w:val="23"/>
                <w:szCs w:val="23"/>
                <w:highlight w:val="white"/>
                <w:rtl w:val="0"/>
              </w:rPr>
              <w:t xml:space="preserve">Being able to service more orders through other ecommerce websites will allow eKart to scale and expand its network, which will in turn benefit Flipkart as well</w:t>
            </w:r>
          </w:p>
          <w:p w:rsidR="00000000" w:rsidDel="00000000" w:rsidP="00000000" w:rsidRDefault="00000000" w:rsidRPr="00000000" w14:paraId="00000049">
            <w:pPr>
              <w:numPr>
                <w:ilvl w:val="0"/>
                <w:numId w:val="6"/>
              </w:numPr>
              <w:ind w:left="720" w:hanging="360"/>
              <w:rPr>
                <w:color w:val="333333"/>
                <w:sz w:val="23"/>
                <w:szCs w:val="23"/>
                <w:highlight w:val="white"/>
              </w:rPr>
            </w:pPr>
            <w:r w:rsidDel="00000000" w:rsidR="00000000" w:rsidRPr="00000000">
              <w:rPr>
                <w:color w:val="333333"/>
                <w:sz w:val="23"/>
                <w:szCs w:val="23"/>
                <w:highlight w:val="white"/>
                <w:rtl w:val="0"/>
              </w:rPr>
              <w:t xml:space="preserve">eKart's reach - 150 Cities, the largest such network set up by an online retailer in India</w:t>
            </w:r>
          </w:p>
          <w:p w:rsidR="00000000" w:rsidDel="00000000" w:rsidP="00000000" w:rsidRDefault="00000000" w:rsidRPr="00000000" w14:paraId="0000004A">
            <w:pPr>
              <w:numPr>
                <w:ilvl w:val="0"/>
                <w:numId w:val="6"/>
              </w:numPr>
              <w:ind w:left="720" w:hanging="360"/>
              <w:rPr>
                <w:color w:val="333333"/>
                <w:sz w:val="23"/>
                <w:szCs w:val="23"/>
                <w:highlight w:val="white"/>
              </w:rPr>
            </w:pPr>
            <w:r w:rsidDel="00000000" w:rsidR="00000000" w:rsidRPr="00000000">
              <w:rPr>
                <w:color w:val="333333"/>
                <w:sz w:val="23"/>
                <w:szCs w:val="23"/>
                <w:highlight w:val="white"/>
                <w:rtl w:val="0"/>
              </w:rPr>
              <w:t xml:space="preserve">eKart currently offers services such as delivery logistics, reverse logistics and pay on delivery </w:t>
            </w:r>
          </w:p>
        </w:tc>
      </w:tr>
    </w:tbl>
    <w:p w:rsidR="00000000" w:rsidDel="00000000" w:rsidP="00000000" w:rsidRDefault="00000000" w:rsidRPr="00000000" w14:paraId="0000004B">
      <w:pPr>
        <w:rPr>
          <w:color w:val="777777"/>
          <w:sz w:val="26"/>
          <w:szCs w:val="26"/>
          <w:shd w:fill="f7f7f7" w:val="clear"/>
        </w:rPr>
      </w:pPr>
      <w:r w:rsidDel="00000000" w:rsidR="00000000" w:rsidRPr="00000000">
        <w:rPr>
          <w:rtl w:val="0"/>
        </w:rPr>
      </w:r>
    </w:p>
    <w:p w:rsidR="00000000" w:rsidDel="00000000" w:rsidP="00000000" w:rsidRDefault="00000000" w:rsidRPr="00000000" w14:paraId="0000004C">
      <w:pPr>
        <w:rPr>
          <w:color w:val="202124"/>
          <w:sz w:val="24"/>
          <w:szCs w:val="24"/>
          <w:highlight w:val="white"/>
        </w:rPr>
      </w:pPr>
      <w:r w:rsidDel="00000000" w:rsidR="00000000" w:rsidRPr="00000000">
        <w:rPr>
          <w:color w:val="777777"/>
          <w:sz w:val="26"/>
          <w:szCs w:val="26"/>
          <w:shd w:fill="f7f7f7" w:val="clear"/>
          <w:rtl w:val="0"/>
        </w:rPr>
        <w:t xml:space="preserve">             </w:t>
      </w:r>
      <w:r w:rsidDel="00000000" w:rsidR="00000000" w:rsidRPr="00000000">
        <w:rPr>
          <w:color w:val="70757a"/>
          <w:sz w:val="21"/>
          <w:szCs w:val="21"/>
          <w:highlight w:val="white"/>
          <w:rtl w:val="0"/>
        </w:rPr>
        <w:t xml:space="preserve">                                                                </w:t>
      </w:r>
      <w:r w:rsidDel="00000000" w:rsidR="00000000" w:rsidRPr="00000000">
        <w:rPr>
          <w:rtl w:val="0"/>
        </w:rPr>
      </w:r>
    </w:p>
    <w:p w:rsidR="00000000" w:rsidDel="00000000" w:rsidP="00000000" w:rsidRDefault="00000000" w:rsidRPr="00000000" w14:paraId="0000004D">
      <w:pPr>
        <w:rPr>
          <w:color w:val="777777"/>
          <w:sz w:val="26"/>
          <w:szCs w:val="26"/>
          <w:shd w:fill="f7f7f7" w:val="clear"/>
        </w:rPr>
      </w:pPr>
      <w:r w:rsidDel="00000000" w:rsidR="00000000" w:rsidRPr="00000000">
        <w:rPr>
          <w:color w:val="333333"/>
          <w:sz w:val="32"/>
          <w:szCs w:val="32"/>
          <w:highlight w:val="white"/>
          <w:rtl w:val="0"/>
        </w:rPr>
        <w:t xml:space="preserve">  </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shd w:fill="f7f7f7" w:val="clear"/>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shd w:fill="f7f7f7" w:val="clear"/>
        </w:rPr>
      </w:pPr>
      <w:r w:rsidDel="00000000" w:rsidR="00000000" w:rsidRPr="00000000">
        <w:rPr>
          <w:rFonts w:ascii="Roboto" w:cs="Roboto" w:eastAsia="Roboto" w:hAnsi="Roboto"/>
          <w:color w:val="282829"/>
          <w:sz w:val="23"/>
          <w:szCs w:val="23"/>
          <w:shd w:fill="f7f7f7" w:val="clear"/>
          <w:rtl w:val="0"/>
        </w:rPr>
        <w:t xml:space="preserve">Both Flipkart and Amazon have “Seller-fulfilled” products that the marketplace has no control over. If anything goes downhill (product delivery, quality, returns), you have to take it up directly with the seller.</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shd w:fill="f7f7f7" w:val="clear"/>
        </w:rPr>
      </w:pPr>
      <w:r w:rsidDel="00000000" w:rsidR="00000000" w:rsidRPr="00000000">
        <w:rPr>
          <w:rFonts w:ascii="Roboto" w:cs="Roboto" w:eastAsia="Roboto" w:hAnsi="Roboto"/>
          <w:color w:val="282829"/>
          <w:sz w:val="23"/>
          <w:szCs w:val="23"/>
          <w:shd w:fill="f7f7f7" w:val="clear"/>
          <w:rtl w:val="0"/>
        </w:rPr>
        <w:t xml:space="preserve">However, Snapdeal relied on this model far too much. This may be fine if you’re primarily a low-cost goods marketplace like Shopclues, but when it comes to white goods and pricey stuff, buyers expect a minimum of marketplace quality control, as well as well-defined policies with regard to return windows, return conditions, etc.</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shd w:fill="f7f7f7" w:val="clear"/>
        </w:rPr>
      </w:pPr>
      <w:r w:rsidDel="00000000" w:rsidR="00000000" w:rsidRPr="00000000">
        <w:rPr>
          <w:rFonts w:ascii="Roboto" w:cs="Roboto" w:eastAsia="Roboto" w:hAnsi="Roboto"/>
          <w:color w:val="282829"/>
          <w:sz w:val="23"/>
          <w:szCs w:val="23"/>
          <w:shd w:fill="f7f7f7" w:val="clear"/>
          <w:rtl w:val="0"/>
        </w:rPr>
        <w:t xml:space="preserve">Snapdeal didn’t have any of this until Flipkart was well ahead and Amazon was making inroads. It then moved to the SD+ model, where some goods would be kept in Snapdeal’s own warehouses. But even this failed to reinstate customer confidence.</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shd w:fill="f7f7f7" w:val="clear"/>
        </w:rPr>
      </w:pPr>
      <w:r w:rsidDel="00000000" w:rsidR="00000000" w:rsidRPr="00000000">
        <w:rPr>
          <w:rFonts w:ascii="Roboto" w:cs="Roboto" w:eastAsia="Roboto" w:hAnsi="Roboto"/>
          <w:color w:val="282829"/>
          <w:sz w:val="23"/>
          <w:szCs w:val="23"/>
          <w:shd w:fill="f7f7f7" w:val="clear"/>
          <w:rtl w:val="0"/>
        </w:rPr>
        <w:t xml:space="preserve">Category differentiation - Both Amazon (the US version) and Flipkart started out as online bookstores, but if you go to either </w:t>
      </w:r>
      <w:hyperlink r:id="rId27">
        <w:r w:rsidDel="00000000" w:rsidR="00000000" w:rsidRPr="00000000">
          <w:rPr>
            <w:rFonts w:ascii="Roboto" w:cs="Roboto" w:eastAsia="Roboto" w:hAnsi="Roboto"/>
            <w:color w:val="195faa"/>
            <w:sz w:val="23"/>
            <w:szCs w:val="23"/>
            <w:shd w:fill="f7f7f7" w:val="clear"/>
            <w:rtl w:val="0"/>
          </w:rPr>
          <w:t xml:space="preserve">http://Amazon.com/.in</w:t>
        </w:r>
      </w:hyperlink>
      <w:r w:rsidDel="00000000" w:rsidR="00000000" w:rsidRPr="00000000">
        <w:rPr>
          <w:rFonts w:ascii="Roboto" w:cs="Roboto" w:eastAsia="Roboto" w:hAnsi="Roboto"/>
          <w:color w:val="282829"/>
          <w:sz w:val="23"/>
          <w:szCs w:val="23"/>
          <w:shd w:fill="f7f7f7" w:val="clear"/>
          <w:rtl w:val="0"/>
        </w:rPr>
        <w:t xml:space="preserve"> or </w:t>
      </w:r>
      <w:hyperlink r:id="rId28">
        <w:r w:rsidDel="00000000" w:rsidR="00000000" w:rsidRPr="00000000">
          <w:rPr>
            <w:rFonts w:ascii="Roboto" w:cs="Roboto" w:eastAsia="Roboto" w:hAnsi="Roboto"/>
            <w:color w:val="195faa"/>
            <w:sz w:val="23"/>
            <w:szCs w:val="23"/>
            <w:shd w:fill="f7f7f7" w:val="clear"/>
            <w:rtl w:val="0"/>
          </w:rPr>
          <w:t xml:space="preserve">Online Shopping Site for Mobiles, Electronics, Furniture, Grocery, Lifestyle, Books &amp; More. Exclusive Offers!</w:t>
        </w:r>
      </w:hyperlink>
      <w:r w:rsidDel="00000000" w:rsidR="00000000" w:rsidRPr="00000000">
        <w:rPr>
          <w:rFonts w:ascii="Roboto" w:cs="Roboto" w:eastAsia="Roboto" w:hAnsi="Roboto"/>
          <w:color w:val="282829"/>
          <w:sz w:val="23"/>
          <w:szCs w:val="23"/>
          <w:shd w:fill="f7f7f7" w:val="clear"/>
          <w:rtl w:val="0"/>
        </w:rPr>
        <w:t xml:space="preserve">, you’d note the mind boggling variety of categories. Look closely though, and you’d notice that each has its own specializations.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shd w:fill="f7f7f7" w:val="clear"/>
        </w:rPr>
      </w:pPr>
      <w:r w:rsidDel="00000000" w:rsidR="00000000" w:rsidRPr="00000000">
        <w:rPr>
          <w:rFonts w:ascii="Roboto" w:cs="Roboto" w:eastAsia="Roboto" w:hAnsi="Roboto"/>
          <w:color w:val="282829"/>
          <w:sz w:val="23"/>
          <w:szCs w:val="23"/>
          <w:shd w:fill="f7f7f7" w:val="clear"/>
          <w:rtl w:val="0"/>
        </w:rPr>
        <w:t xml:space="preserve">For instance, Flipkart (with Myntra) controls a much higher share of the fashion space among major e-tailers. On the other hand, Amazon offers a range of options on computer hardware that Flipkart doesn’t. So people seeking specific stuff know they’ll first go to x website and then y.</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shd w:fill="f7f7f7" w:val="clear"/>
        </w:rPr>
      </w:pPr>
      <w:r w:rsidDel="00000000" w:rsidR="00000000" w:rsidRPr="00000000">
        <w:rPr>
          <w:rFonts w:ascii="Roboto" w:cs="Roboto" w:eastAsia="Roboto" w:hAnsi="Roboto"/>
          <w:color w:val="282829"/>
          <w:sz w:val="23"/>
          <w:szCs w:val="23"/>
          <w:shd w:fill="f7f7f7" w:val="clear"/>
          <w:rtl w:val="0"/>
        </w:rPr>
        <w:t xml:space="preserve">Sadly, Snapdeal doesn't figure as either x or y. It comes in a distant third z, which people would go to if they would find that x or y either didn’t have deals on offer, or the product was simply out of stock there. This isn’t a reputation that builds sales in the longer term.</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shd w:fill="f7f7f7" w:val="clear"/>
        </w:rPr>
      </w:pPr>
      <w:r w:rsidDel="00000000" w:rsidR="00000000" w:rsidRPr="00000000">
        <w:rPr>
          <w:rFonts w:ascii="Roboto" w:cs="Roboto" w:eastAsia="Roboto" w:hAnsi="Roboto"/>
          <w:color w:val="282829"/>
          <w:sz w:val="23"/>
          <w:szCs w:val="23"/>
          <w:shd w:fill="f7f7f7" w:val="clear"/>
          <w:rtl w:val="0"/>
        </w:rPr>
        <w:t xml:space="preserve">Sellers already had big enough warehouses to cater to the orders which Snapdeal was giving us. And the stock in our warehouse could be sold on Flipkart and other sales avenues also.</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shd w:fill="f7f7f7" w:val="clear"/>
        </w:rPr>
      </w:pPr>
      <w:r w:rsidDel="00000000" w:rsidR="00000000" w:rsidRPr="00000000">
        <w:rPr>
          <w:rFonts w:ascii="Roboto" w:cs="Roboto" w:eastAsia="Roboto" w:hAnsi="Roboto"/>
          <w:color w:val="282829"/>
          <w:sz w:val="23"/>
          <w:szCs w:val="23"/>
          <w:shd w:fill="f7f7f7" w:val="clear"/>
          <w:rtl w:val="0"/>
        </w:rPr>
        <w:t xml:space="preserve">Snapdeal’s logic to open their warehouses was to ensure on time and correct dispatch and fast delivery. And also to rake more funding against these warehouses from investors.</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shd w:fill="f7f7f7" w:val="clear"/>
        </w:rPr>
      </w:pPr>
      <w:r w:rsidDel="00000000" w:rsidR="00000000" w:rsidRPr="00000000">
        <w:rPr>
          <w:rFonts w:ascii="Roboto" w:cs="Roboto" w:eastAsia="Roboto" w:hAnsi="Roboto"/>
          <w:color w:val="282829"/>
          <w:sz w:val="23"/>
          <w:szCs w:val="23"/>
          <w:shd w:fill="f7f7f7" w:val="clear"/>
          <w:rtl w:val="0"/>
        </w:rPr>
        <w:t xml:space="preserve">The Problem was, unlike Flipkart and Amazon, Snapdeal rolled out this service for free to sellers. Sellers were not keen to send stock over there due to various operational issues and were happy dispatching from their own warehouses. (Dropshipping)</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shd w:fill="f7f7f7" w:val="clear"/>
        </w:rPr>
      </w:pPr>
      <w:r w:rsidDel="00000000" w:rsidR="00000000" w:rsidRPr="00000000">
        <w:rPr>
          <w:rFonts w:ascii="Roboto" w:cs="Roboto" w:eastAsia="Roboto" w:hAnsi="Roboto"/>
          <w:color w:val="282829"/>
          <w:sz w:val="23"/>
          <w:szCs w:val="23"/>
          <w:shd w:fill="f7f7f7" w:val="clear"/>
          <w:rtl w:val="0"/>
        </w:rPr>
        <w:t xml:space="preserve">This is where Snapdeal started having its downfall.</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shd w:fill="f7f7f7" w:val="clear"/>
        </w:rPr>
      </w:pP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shd w:fill="f7f7f7" w:val="clear"/>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shd w:fill="f7f7f7" w:val="clear"/>
        </w:rPr>
      </w:pPr>
      <w:r w:rsidDel="00000000" w:rsidR="00000000" w:rsidRPr="00000000">
        <w:rPr>
          <w:rFonts w:ascii="Roboto" w:cs="Roboto" w:eastAsia="Roboto" w:hAnsi="Roboto"/>
          <w:color w:val="282829"/>
          <w:sz w:val="23"/>
          <w:szCs w:val="23"/>
          <w:shd w:fill="f7f7f7" w:val="clear"/>
          <w:rtl w:val="0"/>
        </w:rPr>
        <w:t xml:space="preserve">They made the first of the numerous changes in their system.</w:t>
      </w:r>
    </w:p>
    <w:p w:rsidR="00000000" w:rsidDel="00000000" w:rsidP="00000000" w:rsidRDefault="00000000" w:rsidRPr="00000000" w14:paraId="0000005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color w:val="282829"/>
          <w:sz w:val="23"/>
          <w:szCs w:val="23"/>
          <w:shd w:fill="f7f7f7" w:val="clear"/>
        </w:rPr>
      </w:pPr>
      <w:r w:rsidDel="00000000" w:rsidR="00000000" w:rsidRPr="00000000">
        <w:rPr>
          <w:rFonts w:ascii="Roboto" w:cs="Roboto" w:eastAsia="Roboto" w:hAnsi="Roboto"/>
          <w:color w:val="282829"/>
          <w:sz w:val="23"/>
          <w:szCs w:val="23"/>
          <w:shd w:fill="f7f7f7" w:val="clear"/>
          <w:rtl w:val="0"/>
        </w:rPr>
        <w:t xml:space="preserve">Snapdeal put a cap on the daily orders that a seller could dropship. So that sellers would be forced to use warehouses.This resulted the warehouses of one region were not big enough to accommodate all sellers. This led to products being shown as out of stock on Snapdeal.</w:t>
      </w:r>
    </w:p>
    <w:p w:rsidR="00000000" w:rsidDel="00000000" w:rsidP="00000000" w:rsidRDefault="00000000" w:rsidRPr="00000000" w14:paraId="0000005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color w:val="282829"/>
          <w:sz w:val="23"/>
          <w:szCs w:val="23"/>
          <w:shd w:fill="f7f7f7" w:val="clear"/>
        </w:rPr>
      </w:pPr>
      <w:r w:rsidDel="00000000" w:rsidR="00000000" w:rsidRPr="00000000">
        <w:rPr>
          <w:rFonts w:ascii="Roboto" w:cs="Roboto" w:eastAsia="Roboto" w:hAnsi="Roboto"/>
          <w:color w:val="282829"/>
          <w:sz w:val="23"/>
          <w:szCs w:val="23"/>
          <w:shd w:fill="f7f7f7" w:val="clear"/>
          <w:rtl w:val="0"/>
        </w:rPr>
        <w:t xml:space="preserve">Second change, now a new change was made, the Central team in Delhi would create an ASR (Advance Stock Receipt) of the goods that you could send to the warehouse, this would take upto 7 days to get generated. (In Amazon you yourself generate ASR). At the same time, goods were not showing in stock on Snapdeal.This used to be a big problem during peak season, and this would lead to stock being stranded at sellers warehouse, or stocks being inwarded post the season, which would lead to clogging of Snapdeal’s warehouse.</w:t>
      </w:r>
    </w:p>
    <w:p w:rsidR="00000000" w:rsidDel="00000000" w:rsidP="00000000" w:rsidRDefault="00000000" w:rsidRPr="00000000" w14:paraId="0000005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color w:val="282829"/>
          <w:sz w:val="23"/>
          <w:szCs w:val="23"/>
          <w:shd w:fill="f7f7f7" w:val="clear"/>
        </w:rPr>
      </w:pPr>
      <w:r w:rsidDel="00000000" w:rsidR="00000000" w:rsidRPr="00000000">
        <w:rPr>
          <w:rFonts w:ascii="Roboto" w:cs="Roboto" w:eastAsia="Roboto" w:hAnsi="Roboto"/>
          <w:color w:val="282829"/>
          <w:sz w:val="23"/>
          <w:szCs w:val="23"/>
          <w:shd w:fill="f7f7f7" w:val="clear"/>
          <w:rtl w:val="0"/>
        </w:rPr>
        <w:t xml:space="preserve">Third Change, as sellers has no option, they would have to send all goods to the warehouses, so even slow moving and newly introduced products were sent to the warehouses, this would clog the warehouses. So they started a new policy, only high moving products will be allowed in priority to the warehouse. Who decides high moving? Some “Algorithm”.Here I will give you an example, suppose the Algorithm was introduced in May, at that time, Ice Creams were high moving, and Sweaters were slow moving.So Algorithm likes ice cream, hates sweaters.So in Diwali, it wants ice cream in warehouse, and no sweater.Result, in demand goods were not available on Snapdeal, out of demand goods were jamming their warehouses.Consequently, the in demand goods were available to sell and buy on Flipkart and Amazon.By now Snapdeal had lost the plot and sellers were recalling inventory from warehouses so that they could be sold on other channels.</w:t>
      </w:r>
    </w:p>
    <w:p w:rsidR="00000000" w:rsidDel="00000000" w:rsidP="00000000" w:rsidRDefault="00000000" w:rsidRPr="00000000" w14:paraId="0000005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rPr>
          <w:rFonts w:ascii="Roboto" w:cs="Roboto" w:eastAsia="Roboto" w:hAnsi="Roboto"/>
          <w:color w:val="282829"/>
          <w:sz w:val="23"/>
          <w:szCs w:val="23"/>
          <w:shd w:fill="f7f7f7" w:val="clear"/>
        </w:rPr>
      </w:pPr>
      <w:r w:rsidDel="00000000" w:rsidR="00000000" w:rsidRPr="00000000">
        <w:rPr>
          <w:rFonts w:ascii="Roboto" w:cs="Roboto" w:eastAsia="Roboto" w:hAnsi="Roboto"/>
          <w:color w:val="282829"/>
          <w:sz w:val="23"/>
          <w:szCs w:val="23"/>
          <w:shd w:fill="f7f7f7" w:val="clear"/>
          <w:rtl w:val="0"/>
        </w:rPr>
        <w:t xml:space="preserve">Fourth change, they refused the sellers to call back inventory from warehouses.Now, as there were no sales, sellers stopped sending inventory to Snapdeal warehouses and stopped concentrating at Snapdeal.I will give my example : I deal in trousers, Size 28 and 40 were available for sale as they were in Snapdeal warehouse, but balance sizes were not available as I did not want to send goods to their warehouse and Snapdeal did not want me to dropship. As a result, if Snapdeal would advertise my product, a customer would like the image and go in to order it, but could not find the size that would fit him. So customer would search same product on Flipkart and buy from me over there.</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shd w:fill="f7f7f7" w:val="clear"/>
        </w:rPr>
      </w:pPr>
      <w:r w:rsidDel="00000000" w:rsidR="00000000" w:rsidRPr="00000000">
        <w:rPr>
          <w:rFonts w:ascii="Roboto" w:cs="Roboto" w:eastAsia="Roboto" w:hAnsi="Roboto"/>
          <w:color w:val="282829"/>
          <w:sz w:val="23"/>
          <w:szCs w:val="23"/>
          <w:shd w:fill="f7f7f7" w:val="clear"/>
          <w:rtl w:val="0"/>
        </w:rPr>
        <w:t xml:space="preserve">Value Proposition - Value for money (from a consumer perspective) is something the Indian wants above all else. This demands that marketplaces strike deals with individual brands. For instance, when Xiaomi came to India, it remained a Flipkart exclusive for a long time. All the flash sales went through Flipkart, which not only brought greater revenue, but increased consumer interest in the overall website. Similarly, OnePlus has shown a preference for Amazon.</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shd w:fill="f7f7f7" w:val="clear"/>
        </w:rPr>
      </w:pPr>
      <w:r w:rsidDel="00000000" w:rsidR="00000000" w:rsidRPr="00000000">
        <w:rPr>
          <w:rFonts w:ascii="Roboto" w:cs="Roboto" w:eastAsia="Roboto" w:hAnsi="Roboto"/>
          <w:color w:val="282829"/>
          <w:sz w:val="23"/>
          <w:szCs w:val="23"/>
          <w:shd w:fill="f7f7f7" w:val="clear"/>
          <w:rtl w:val="0"/>
        </w:rPr>
        <w:t xml:space="preserve">Snapdeal again failed to produce meaningful partnerships to such brands. Hence, you could be sure that anyone hyped about a new smartphone brand would not go there, but would only look for existing players.</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shd w:fill="f7f7f7" w:val="clear"/>
        </w:rPr>
      </w:pPr>
      <w:r w:rsidDel="00000000" w:rsidR="00000000" w:rsidRPr="00000000">
        <w:rPr>
          <w:rFonts w:ascii="Roboto" w:cs="Roboto" w:eastAsia="Roboto" w:hAnsi="Roboto"/>
          <w:color w:val="282829"/>
          <w:sz w:val="23"/>
          <w:szCs w:val="23"/>
          <w:shd w:fill="f7f7f7" w:val="clear"/>
          <w:rtl w:val="0"/>
        </w:rPr>
        <w:t xml:space="preserve">All of these problems naturally worsened Snapdeal’s fundamentals. From 2016 onwards, it failed to keep up the cash burn that Amazon and to a lesser extent, Flipkart, engaged in in order to retain the Indian customers. Funding began to dry up and valuation tumbled. Eventually, it entered talks with Flipkart for a merger. The talks failed last year, leading to Snapdeal’s top honchos heading out en masse.</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195faa"/>
          <w:sz w:val="23"/>
          <w:szCs w:val="23"/>
          <w:shd w:fill="f7f7f7" w:val="clear"/>
        </w:rPr>
      </w:pPr>
      <w:hyperlink r:id="rId29">
        <w:r w:rsidDel="00000000" w:rsidR="00000000" w:rsidRPr="00000000">
          <w:rPr>
            <w:rFonts w:ascii="Roboto" w:cs="Roboto" w:eastAsia="Roboto" w:hAnsi="Roboto"/>
            <w:color w:val="195faa"/>
            <w:sz w:val="23"/>
            <w:szCs w:val="23"/>
            <w:shd w:fill="f7f7f7" w:val="clear"/>
            <w:rtl w:val="0"/>
          </w:rPr>
          <w:t xml:space="preserve">Snapdeal scripts a comeback nine months after merger talks fail</w:t>
        </w:r>
      </w:hyperlink>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195faa"/>
          <w:sz w:val="23"/>
          <w:szCs w:val="23"/>
          <w:shd w:fill="f7f7f7" w:val="clear"/>
        </w:rPr>
      </w:pPr>
      <w:hyperlink r:id="rId30">
        <w:r w:rsidDel="00000000" w:rsidR="00000000" w:rsidRPr="00000000">
          <w:rPr>
            <w:rFonts w:ascii="Roboto" w:cs="Roboto" w:eastAsia="Roboto" w:hAnsi="Roboto"/>
            <w:color w:val="195faa"/>
            <w:sz w:val="23"/>
            <w:szCs w:val="23"/>
            <w:shd w:fill="f7f7f7" w:val="clear"/>
            <w:rtl w:val="0"/>
          </w:rPr>
          <w:t xml:space="preserve">Snapdeal: Rise and fall of an Indian unicorn</w:t>
        </w:r>
      </w:hyperlink>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rPr>
          <w:color w:val="777777"/>
          <w:sz w:val="26"/>
          <w:szCs w:val="26"/>
          <w:shd w:fill="f7f7f7" w:val="clear"/>
        </w:rPr>
      </w:pPr>
      <w:hyperlink r:id="rId31">
        <w:r w:rsidDel="00000000" w:rsidR="00000000" w:rsidRPr="00000000">
          <w:rPr>
            <w:rFonts w:ascii="Roboto" w:cs="Roboto" w:eastAsia="Roboto" w:hAnsi="Roboto"/>
            <w:color w:val="195faa"/>
            <w:sz w:val="23"/>
            <w:szCs w:val="23"/>
            <w:shd w:fill="f7f7f7" w:val="clear"/>
            <w:rtl w:val="0"/>
          </w:rPr>
          <w:t xml:space="preserve">Flipkart gets advantage of Snapdeal’s decline</w:t>
        </w:r>
      </w:hyperlink>
      <w:r w:rsidDel="00000000" w:rsidR="00000000" w:rsidRPr="00000000">
        <w:rPr>
          <w:rtl w:val="0"/>
        </w:rPr>
      </w:r>
    </w:p>
    <w:p w:rsidR="00000000" w:rsidDel="00000000" w:rsidP="00000000" w:rsidRDefault="00000000" w:rsidRPr="00000000" w14:paraId="00000066">
      <w:pPr>
        <w:rPr>
          <w:color w:val="777777"/>
          <w:sz w:val="26"/>
          <w:szCs w:val="26"/>
          <w:shd w:fill="f7f7f7" w:val="clear"/>
        </w:rPr>
      </w:pPr>
      <w:hyperlink r:id="rId32">
        <w:r w:rsidDel="00000000" w:rsidR="00000000" w:rsidRPr="00000000">
          <w:rPr>
            <w:color w:val="1155cc"/>
            <w:sz w:val="26"/>
            <w:szCs w:val="26"/>
            <w:u w:val="single"/>
            <w:shd w:fill="f7f7f7" w:val="clear"/>
            <w:rtl w:val="0"/>
          </w:rPr>
          <w:t xml:space="preserve">https://retail.economictimes.indiatimes.com/news/e-commerce/e-tailing/snapdeal-joins-international-trademark-association/72135331</w:t>
        </w:r>
      </w:hyperlink>
      <w:r w:rsidDel="00000000" w:rsidR="00000000" w:rsidRPr="00000000">
        <w:rPr>
          <w:rtl w:val="0"/>
        </w:rPr>
      </w:r>
    </w:p>
    <w:p w:rsidR="00000000" w:rsidDel="00000000" w:rsidP="00000000" w:rsidRDefault="00000000" w:rsidRPr="00000000" w14:paraId="00000067">
      <w:pPr>
        <w:rPr>
          <w:color w:val="777777"/>
          <w:sz w:val="26"/>
          <w:szCs w:val="26"/>
          <w:shd w:fill="f7f7f7" w:val="clear"/>
        </w:rPr>
      </w:pPr>
      <w:r w:rsidDel="00000000" w:rsidR="00000000" w:rsidRPr="00000000">
        <w:rPr>
          <w:rtl w:val="0"/>
        </w:rPr>
      </w:r>
    </w:p>
    <w:p w:rsidR="00000000" w:rsidDel="00000000" w:rsidP="00000000" w:rsidRDefault="00000000" w:rsidRPr="00000000" w14:paraId="00000068">
      <w:pPr>
        <w:rPr>
          <w:color w:val="777777"/>
          <w:sz w:val="26"/>
          <w:szCs w:val="26"/>
          <w:shd w:fill="f7f7f7" w:val="clear"/>
        </w:rPr>
      </w:pPr>
      <w:hyperlink r:id="rId33">
        <w:r w:rsidDel="00000000" w:rsidR="00000000" w:rsidRPr="00000000">
          <w:rPr>
            <w:color w:val="1155cc"/>
            <w:sz w:val="26"/>
            <w:szCs w:val="26"/>
            <w:u w:val="single"/>
            <w:shd w:fill="f7f7f7" w:val="clear"/>
            <w:rtl w:val="0"/>
          </w:rPr>
          <w:t xml:space="preserve">https://www.forbesindia.com/article/take-one-big-story-of-the-day/how-snapdeal-is-turning-around-its-fortune/64189/1</w:t>
        </w:r>
      </w:hyperlink>
      <w:r w:rsidDel="00000000" w:rsidR="00000000" w:rsidRPr="00000000">
        <w:rPr>
          <w:rtl w:val="0"/>
        </w:rPr>
      </w:r>
    </w:p>
    <w:p w:rsidR="00000000" w:rsidDel="00000000" w:rsidP="00000000" w:rsidRDefault="00000000" w:rsidRPr="00000000" w14:paraId="00000069">
      <w:pPr>
        <w:rPr>
          <w:color w:val="777777"/>
          <w:sz w:val="26"/>
          <w:szCs w:val="26"/>
          <w:shd w:fill="f7f7f7" w:val="clear"/>
        </w:rPr>
      </w:pPr>
      <w:r w:rsidDel="00000000" w:rsidR="00000000" w:rsidRPr="00000000">
        <w:rPr>
          <w:rtl w:val="0"/>
        </w:rPr>
      </w:r>
    </w:p>
    <w:p w:rsidR="00000000" w:rsidDel="00000000" w:rsidP="00000000" w:rsidRDefault="00000000" w:rsidRPr="00000000" w14:paraId="0000006A">
      <w:pPr>
        <w:rPr>
          <w:color w:val="777777"/>
          <w:sz w:val="26"/>
          <w:szCs w:val="26"/>
          <w:shd w:fill="f7f7f7" w:val="clear"/>
        </w:rPr>
      </w:pPr>
      <w:hyperlink r:id="rId34">
        <w:r w:rsidDel="00000000" w:rsidR="00000000" w:rsidRPr="00000000">
          <w:rPr>
            <w:color w:val="1155cc"/>
            <w:sz w:val="26"/>
            <w:szCs w:val="26"/>
            <w:u w:val="single"/>
            <w:shd w:fill="f7f7f7" w:val="clear"/>
            <w:rtl w:val="0"/>
          </w:rPr>
          <w:t xml:space="preserve">https://www.financialexpress.com/industry/snapdeal-net-losses-increase-by-43/2169691/</w:t>
        </w:r>
      </w:hyperlink>
      <w:r w:rsidDel="00000000" w:rsidR="00000000" w:rsidRPr="00000000">
        <w:rPr>
          <w:rtl w:val="0"/>
        </w:rPr>
      </w:r>
    </w:p>
    <w:p w:rsidR="00000000" w:rsidDel="00000000" w:rsidP="00000000" w:rsidRDefault="00000000" w:rsidRPr="00000000" w14:paraId="0000006B">
      <w:pPr>
        <w:rPr>
          <w:color w:val="777777"/>
          <w:sz w:val="26"/>
          <w:szCs w:val="26"/>
          <w:shd w:fill="f7f7f7" w:val="clear"/>
        </w:rPr>
      </w:pPr>
      <w:r w:rsidDel="00000000" w:rsidR="00000000" w:rsidRPr="00000000">
        <w:rPr>
          <w:rtl w:val="0"/>
        </w:rPr>
      </w:r>
    </w:p>
    <w:p w:rsidR="00000000" w:rsidDel="00000000" w:rsidP="00000000" w:rsidRDefault="00000000" w:rsidRPr="00000000" w14:paraId="0000006C">
      <w:pPr>
        <w:rPr>
          <w:color w:val="777777"/>
          <w:sz w:val="26"/>
          <w:szCs w:val="26"/>
          <w:shd w:fill="f7f7f7" w:val="clear"/>
        </w:rPr>
      </w:pPr>
      <w:r w:rsidDel="00000000" w:rsidR="00000000" w:rsidRPr="00000000">
        <w:rPr>
          <w:rtl w:val="0"/>
        </w:rPr>
      </w:r>
    </w:p>
    <w:p w:rsidR="00000000" w:rsidDel="00000000" w:rsidP="00000000" w:rsidRDefault="00000000" w:rsidRPr="00000000" w14:paraId="0000006D">
      <w:pPr>
        <w:rPr>
          <w:color w:val="777777"/>
          <w:sz w:val="26"/>
          <w:szCs w:val="26"/>
          <w:shd w:fill="f7f7f7" w:val="clear"/>
        </w:rPr>
      </w:pPr>
      <w:r w:rsidDel="00000000" w:rsidR="00000000" w:rsidRPr="00000000">
        <w:rPr>
          <w:rtl w:val="0"/>
        </w:rPr>
      </w:r>
    </w:p>
    <w:p w:rsidR="00000000" w:rsidDel="00000000" w:rsidP="00000000" w:rsidRDefault="00000000" w:rsidRPr="00000000" w14:paraId="0000006E">
      <w:pPr>
        <w:rPr>
          <w:color w:val="777777"/>
          <w:sz w:val="26"/>
          <w:szCs w:val="26"/>
          <w:shd w:fill="f7f7f7" w:val="clear"/>
        </w:rPr>
      </w:pPr>
      <w:r w:rsidDel="00000000" w:rsidR="00000000" w:rsidRPr="00000000">
        <w:rPr>
          <w:rtl w:val="0"/>
        </w:rPr>
      </w:r>
    </w:p>
    <w:p w:rsidR="00000000" w:rsidDel="00000000" w:rsidP="00000000" w:rsidRDefault="00000000" w:rsidRPr="00000000" w14:paraId="0000006F">
      <w:pPr>
        <w:rPr>
          <w:color w:val="777777"/>
          <w:sz w:val="26"/>
          <w:szCs w:val="26"/>
          <w:shd w:fill="f7f7f7" w:val="clear"/>
        </w:rPr>
      </w:pPr>
      <w:r w:rsidDel="00000000" w:rsidR="00000000" w:rsidRPr="00000000">
        <w:rPr>
          <w:rtl w:val="0"/>
        </w:rPr>
      </w:r>
    </w:p>
    <w:p w:rsidR="00000000" w:rsidDel="00000000" w:rsidP="00000000" w:rsidRDefault="00000000" w:rsidRPr="00000000" w14:paraId="00000070">
      <w:pPr>
        <w:rPr>
          <w:color w:val="777777"/>
          <w:sz w:val="26"/>
          <w:szCs w:val="26"/>
          <w:shd w:fill="f7f7f7" w:val="clear"/>
        </w:rPr>
      </w:pPr>
      <w:r w:rsidDel="00000000" w:rsidR="00000000" w:rsidRPr="00000000">
        <w:rPr>
          <w:rtl w:val="0"/>
        </w:rPr>
      </w:r>
    </w:p>
    <w:p w:rsidR="00000000" w:rsidDel="00000000" w:rsidP="00000000" w:rsidRDefault="00000000" w:rsidRPr="00000000" w14:paraId="00000071">
      <w:pPr>
        <w:rPr>
          <w:color w:val="777777"/>
          <w:sz w:val="26"/>
          <w:szCs w:val="26"/>
          <w:shd w:fill="f7f7f7" w:val="clear"/>
        </w:rPr>
      </w:pPr>
      <w:r w:rsidDel="00000000" w:rsidR="00000000" w:rsidRPr="00000000">
        <w:rPr>
          <w:rtl w:val="0"/>
        </w:rPr>
      </w:r>
    </w:p>
    <w:p w:rsidR="00000000" w:rsidDel="00000000" w:rsidP="00000000" w:rsidRDefault="00000000" w:rsidRPr="00000000" w14:paraId="00000072">
      <w:pPr>
        <w:rPr>
          <w:color w:val="777777"/>
          <w:sz w:val="26"/>
          <w:szCs w:val="26"/>
          <w:shd w:fill="f7f7f7" w:val="clear"/>
        </w:rPr>
      </w:pPr>
      <w:r w:rsidDel="00000000" w:rsidR="00000000" w:rsidRPr="00000000">
        <w:rPr>
          <w:rtl w:val="0"/>
        </w:rPr>
      </w:r>
    </w:p>
    <w:p w:rsidR="00000000" w:rsidDel="00000000" w:rsidP="00000000" w:rsidRDefault="00000000" w:rsidRPr="00000000" w14:paraId="00000073">
      <w:pPr>
        <w:rPr>
          <w:color w:val="777777"/>
          <w:sz w:val="26"/>
          <w:szCs w:val="26"/>
          <w:shd w:fill="f7f7f7" w:val="clear"/>
        </w:rPr>
      </w:pPr>
      <w:r w:rsidDel="00000000" w:rsidR="00000000" w:rsidRPr="00000000">
        <w:rPr>
          <w:rtl w:val="0"/>
        </w:rPr>
      </w:r>
    </w:p>
    <w:p w:rsidR="00000000" w:rsidDel="00000000" w:rsidP="00000000" w:rsidRDefault="00000000" w:rsidRPr="00000000" w14:paraId="00000074">
      <w:pPr>
        <w:rPr>
          <w:color w:val="777777"/>
          <w:sz w:val="26"/>
          <w:szCs w:val="26"/>
          <w:shd w:fill="f7f7f7" w:val="clear"/>
        </w:rPr>
      </w:pPr>
      <w:r w:rsidDel="00000000" w:rsidR="00000000" w:rsidRPr="00000000">
        <w:rPr>
          <w:rtl w:val="0"/>
        </w:rPr>
      </w:r>
    </w:p>
    <w:p w:rsidR="00000000" w:rsidDel="00000000" w:rsidP="00000000" w:rsidRDefault="00000000" w:rsidRPr="00000000" w14:paraId="00000075">
      <w:pPr>
        <w:rPr>
          <w:color w:val="777777"/>
          <w:sz w:val="26"/>
          <w:szCs w:val="26"/>
          <w:shd w:fill="f7f7f7" w:val="clear"/>
        </w:rPr>
      </w:pPr>
      <w:r w:rsidDel="00000000" w:rsidR="00000000" w:rsidRPr="00000000">
        <w:rPr>
          <w:rtl w:val="0"/>
        </w:rPr>
      </w:r>
    </w:p>
    <w:p w:rsidR="00000000" w:rsidDel="00000000" w:rsidP="00000000" w:rsidRDefault="00000000" w:rsidRPr="00000000" w14:paraId="00000076">
      <w:pPr>
        <w:rPr>
          <w:color w:val="777777"/>
          <w:sz w:val="26"/>
          <w:szCs w:val="26"/>
          <w:shd w:fill="f7f7f7" w:val="clear"/>
        </w:rPr>
      </w:pPr>
      <w:r w:rsidDel="00000000" w:rsidR="00000000" w:rsidRPr="00000000">
        <w:rPr>
          <w:rtl w:val="0"/>
        </w:rPr>
      </w:r>
    </w:p>
    <w:p w:rsidR="00000000" w:rsidDel="00000000" w:rsidP="00000000" w:rsidRDefault="00000000" w:rsidRPr="00000000" w14:paraId="00000077">
      <w:pPr>
        <w:rPr>
          <w:color w:val="777777"/>
          <w:sz w:val="26"/>
          <w:szCs w:val="26"/>
          <w:shd w:fill="f7f7f7" w:val="clear"/>
        </w:rPr>
      </w:pPr>
      <w:r w:rsidDel="00000000" w:rsidR="00000000" w:rsidRPr="00000000">
        <w:rPr>
          <w:rtl w:val="0"/>
        </w:rPr>
      </w:r>
    </w:p>
    <w:p w:rsidR="00000000" w:rsidDel="00000000" w:rsidP="00000000" w:rsidRDefault="00000000" w:rsidRPr="00000000" w14:paraId="00000078">
      <w:pPr>
        <w:rPr>
          <w:color w:val="777777"/>
          <w:sz w:val="26"/>
          <w:szCs w:val="26"/>
          <w:shd w:fill="f7f7f7" w:val="clear"/>
        </w:rPr>
      </w:pPr>
      <w:r w:rsidDel="00000000" w:rsidR="00000000" w:rsidRPr="00000000">
        <w:rPr>
          <w:rtl w:val="0"/>
        </w:rPr>
      </w:r>
    </w:p>
    <w:p w:rsidR="00000000" w:rsidDel="00000000" w:rsidP="00000000" w:rsidRDefault="00000000" w:rsidRPr="00000000" w14:paraId="00000079">
      <w:pPr>
        <w:rPr>
          <w:color w:val="777777"/>
          <w:sz w:val="26"/>
          <w:szCs w:val="26"/>
          <w:shd w:fill="f7f7f7" w:val="clear"/>
        </w:rPr>
      </w:pPr>
      <w:r w:rsidDel="00000000" w:rsidR="00000000" w:rsidRPr="00000000">
        <w:rPr>
          <w:rtl w:val="0"/>
        </w:rPr>
      </w:r>
    </w:p>
    <w:p w:rsidR="00000000" w:rsidDel="00000000" w:rsidP="00000000" w:rsidRDefault="00000000" w:rsidRPr="00000000" w14:paraId="0000007A">
      <w:pPr>
        <w:rPr>
          <w:color w:val="777777"/>
          <w:sz w:val="26"/>
          <w:szCs w:val="26"/>
          <w:shd w:fill="f7f7f7" w:val="clear"/>
        </w:rPr>
      </w:pPr>
      <w:r w:rsidDel="00000000" w:rsidR="00000000" w:rsidRPr="00000000">
        <w:rPr>
          <w:rtl w:val="0"/>
        </w:rPr>
      </w:r>
    </w:p>
    <w:p w:rsidR="00000000" w:rsidDel="00000000" w:rsidP="00000000" w:rsidRDefault="00000000" w:rsidRPr="00000000" w14:paraId="0000007B">
      <w:pPr>
        <w:rPr>
          <w:color w:val="777777"/>
          <w:sz w:val="26"/>
          <w:szCs w:val="26"/>
          <w:shd w:fill="f7f7f7" w:val="clear"/>
        </w:rPr>
      </w:pPr>
      <w:r w:rsidDel="00000000" w:rsidR="00000000" w:rsidRPr="00000000">
        <w:rPr>
          <w:rtl w:val="0"/>
        </w:rPr>
      </w:r>
    </w:p>
    <w:p w:rsidR="00000000" w:rsidDel="00000000" w:rsidP="00000000" w:rsidRDefault="00000000" w:rsidRPr="00000000" w14:paraId="0000007C">
      <w:pPr>
        <w:rPr>
          <w:color w:val="777777"/>
          <w:sz w:val="26"/>
          <w:szCs w:val="26"/>
          <w:shd w:fill="f7f7f7" w:val="clear"/>
        </w:rPr>
      </w:pPr>
      <w:r w:rsidDel="00000000" w:rsidR="00000000" w:rsidRPr="00000000">
        <w:rPr>
          <w:rtl w:val="0"/>
        </w:rPr>
      </w:r>
    </w:p>
    <w:p w:rsidR="00000000" w:rsidDel="00000000" w:rsidP="00000000" w:rsidRDefault="00000000" w:rsidRPr="00000000" w14:paraId="0000007D">
      <w:pPr>
        <w:rPr>
          <w:color w:val="777777"/>
          <w:sz w:val="26"/>
          <w:szCs w:val="26"/>
          <w:shd w:fill="f7f7f7" w:val="clear"/>
        </w:rPr>
      </w:pPr>
      <w:r w:rsidDel="00000000" w:rsidR="00000000" w:rsidRPr="00000000">
        <w:rPr>
          <w:rtl w:val="0"/>
        </w:rPr>
      </w:r>
    </w:p>
    <w:p w:rsidR="00000000" w:rsidDel="00000000" w:rsidP="00000000" w:rsidRDefault="00000000" w:rsidRPr="00000000" w14:paraId="0000007E">
      <w:pPr>
        <w:rPr>
          <w:color w:val="777777"/>
          <w:sz w:val="26"/>
          <w:szCs w:val="26"/>
          <w:shd w:fill="f7f7f7" w:val="clear"/>
        </w:rPr>
      </w:pPr>
      <w:r w:rsidDel="00000000" w:rsidR="00000000" w:rsidRPr="00000000">
        <w:rPr>
          <w:rtl w:val="0"/>
        </w:rPr>
      </w:r>
    </w:p>
    <w:p w:rsidR="00000000" w:rsidDel="00000000" w:rsidP="00000000" w:rsidRDefault="00000000" w:rsidRPr="00000000" w14:paraId="0000007F">
      <w:pPr>
        <w:rPr>
          <w:color w:val="777777"/>
          <w:sz w:val="26"/>
          <w:szCs w:val="26"/>
          <w:shd w:fill="f7f7f7" w:val="clear"/>
        </w:rPr>
      </w:pPr>
      <w:r w:rsidDel="00000000" w:rsidR="00000000" w:rsidRPr="00000000">
        <w:rPr>
          <w:rtl w:val="0"/>
        </w:rPr>
      </w:r>
    </w:p>
    <w:p w:rsidR="00000000" w:rsidDel="00000000" w:rsidP="00000000" w:rsidRDefault="00000000" w:rsidRPr="00000000" w14:paraId="00000080">
      <w:pPr>
        <w:rPr>
          <w:color w:val="777777"/>
          <w:sz w:val="26"/>
          <w:szCs w:val="26"/>
          <w:shd w:fill="f7f7f7" w:val="clear"/>
        </w:rPr>
      </w:pPr>
      <w:r w:rsidDel="00000000" w:rsidR="00000000" w:rsidRPr="00000000">
        <w:rPr>
          <w:rtl w:val="0"/>
        </w:rPr>
      </w:r>
    </w:p>
    <w:p w:rsidR="00000000" w:rsidDel="00000000" w:rsidP="00000000" w:rsidRDefault="00000000" w:rsidRPr="00000000" w14:paraId="00000081">
      <w:pPr>
        <w:rPr>
          <w:color w:val="777777"/>
          <w:sz w:val="26"/>
          <w:szCs w:val="26"/>
          <w:shd w:fill="f7f7f7" w:val="clear"/>
        </w:rPr>
      </w:pPr>
      <w:r w:rsidDel="00000000" w:rsidR="00000000" w:rsidRPr="00000000">
        <w:rPr>
          <w:rtl w:val="0"/>
        </w:rPr>
      </w:r>
    </w:p>
    <w:p w:rsidR="00000000" w:rsidDel="00000000" w:rsidP="00000000" w:rsidRDefault="00000000" w:rsidRPr="00000000" w14:paraId="00000082">
      <w:pPr>
        <w:rPr>
          <w:color w:val="777777"/>
          <w:sz w:val="26"/>
          <w:szCs w:val="26"/>
          <w:shd w:fill="f7f7f7" w:val="clea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74747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74747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74747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74747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ececec"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www.statista.com/statistics/261336/b2c-e-commerce-sales-growth-in-india/" TargetMode="External"/><Relationship Id="rId22" Type="http://schemas.openxmlformats.org/officeDocument/2006/relationships/hyperlink" Target="https://www.financialexpress.com/tag/snapdeal/" TargetMode="External"/><Relationship Id="rId21" Type="http://schemas.openxmlformats.org/officeDocument/2006/relationships/hyperlink" Target="https://www.statista.com/forecasts/226160/e-commerce-arpu-in-india" TargetMode="External"/><Relationship Id="rId24" Type="http://schemas.openxmlformats.org/officeDocument/2006/relationships/hyperlink" Target="https://www.financialexpress.com/tag/amazon/" TargetMode="External"/><Relationship Id="rId23" Type="http://schemas.openxmlformats.org/officeDocument/2006/relationships/hyperlink" Target="https://www.financialexpress.com/industry/sme/snapdeal-losses-jump-47-in-fy20-revenue-drops-1-amid-covid-led-sales-disruption-in-q4/215693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runchbase.com/organization/snapdeal" TargetMode="External"/><Relationship Id="rId26" Type="http://schemas.openxmlformats.org/officeDocument/2006/relationships/hyperlink" Target="https://indianonlineseller.com/category/news-and-updates/marketplace-watch/snapdeal/" TargetMode="External"/><Relationship Id="rId25" Type="http://schemas.openxmlformats.org/officeDocument/2006/relationships/hyperlink" Target="https://www.financialexpress.com/tag/flipkart/" TargetMode="External"/><Relationship Id="rId28" Type="http://schemas.openxmlformats.org/officeDocument/2006/relationships/hyperlink" Target="http://flipkart.com/" TargetMode="External"/><Relationship Id="rId27" Type="http://schemas.openxmlformats.org/officeDocument/2006/relationships/hyperlink" Target="http://amazon.com/.in" TargetMode="External"/><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hyperlink" Target="https://economictimes.indiatimes.com/small-biz/startups/newsbuzz/snapdeal-scripts-a-comeback-nine-months-after-merger-talks-fail/articleshow/64072073.cms" TargetMode="External"/><Relationship Id="rId7" Type="http://schemas.openxmlformats.org/officeDocument/2006/relationships/hyperlink" Target="https://www.crunchbase.com/organization/snapdeal" TargetMode="External"/><Relationship Id="rId8" Type="http://schemas.openxmlformats.org/officeDocument/2006/relationships/hyperlink" Target="https://www.crunchbase.com/search/funding_rounds/field/organizations/funding_total/snapdeal" TargetMode="External"/><Relationship Id="rId31" Type="http://schemas.openxmlformats.org/officeDocument/2006/relationships/hyperlink" Target="https://www.financialexpress.com/industry/flipkart-gets-advantage-of-snapdeals-decline/1078188/" TargetMode="External"/><Relationship Id="rId30" Type="http://schemas.openxmlformats.org/officeDocument/2006/relationships/hyperlink" Target="https://www.livemint.com/Companies/8bzgpgNg8jeDM22YVydk5I/Snapdeal-Rise-and-fall-of-an-Indian-unicorn.html" TargetMode="External"/><Relationship Id="rId11" Type="http://schemas.openxmlformats.org/officeDocument/2006/relationships/hyperlink" Target="https://www.crunchbase.com/organization/snapdeal" TargetMode="External"/><Relationship Id="rId33" Type="http://schemas.openxmlformats.org/officeDocument/2006/relationships/hyperlink" Target="https://www.forbesindia.com/article/take-one-big-story-of-the-day/how-snapdeal-is-turning-around-its-fortune/64189/1" TargetMode="External"/><Relationship Id="rId10" Type="http://schemas.openxmlformats.org/officeDocument/2006/relationships/hyperlink" Target="https://www.crunchbase.com/search/organizations/field/organizations/num_exits/snapdeal" TargetMode="External"/><Relationship Id="rId32" Type="http://schemas.openxmlformats.org/officeDocument/2006/relationships/hyperlink" Target="https://retail.economictimes.indiatimes.com/news/e-commerce/e-tailing/snapdeal-joins-international-trademark-association/72135331" TargetMode="External"/><Relationship Id="rId13" Type="http://schemas.openxmlformats.org/officeDocument/2006/relationships/hyperlink" Target="https://www.crunchbase.com/organization/vulcan-express" TargetMode="External"/><Relationship Id="rId12" Type="http://schemas.openxmlformats.org/officeDocument/2006/relationships/hyperlink" Target="https://www.crunchbase.com/organization/freecharge" TargetMode="External"/><Relationship Id="rId34" Type="http://schemas.openxmlformats.org/officeDocument/2006/relationships/hyperlink" Target="https://www.financialexpress.com/industry/snapdeal-net-losses-increase-by-43/2169691/" TargetMode="External"/><Relationship Id="rId15" Type="http://schemas.openxmlformats.org/officeDocument/2006/relationships/hyperlink" Target="https://www.crunchbase.com/organization/snapdeal" TargetMode="External"/><Relationship Id="rId14" Type="http://schemas.openxmlformats.org/officeDocument/2006/relationships/hyperlink" Target="https://www.crunchbase.com/organization/nuvo-ex" TargetMode="External"/><Relationship Id="rId17" Type="http://schemas.openxmlformats.org/officeDocument/2006/relationships/hyperlink" Target="https://www.crunchbase.com/organization/gojavas" TargetMode="External"/><Relationship Id="rId16" Type="http://schemas.openxmlformats.org/officeDocument/2006/relationships/hyperlink" Target="https://www.crunchbase.com/search/acquisitions/field/organizations/num_acquisitions/snapdeal" TargetMode="External"/><Relationship Id="rId19" Type="http://schemas.openxmlformats.org/officeDocument/2006/relationships/image" Target="media/image1.png"/><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