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Industry already has chargeback infrastructure → yet merchants still lose money because the operational decision/evidence problem remains unsolved → here is how large that gap is.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researched current industry data, and there are some </w:t>
      </w:r>
      <w:r w:rsidDel="00000000" w:rsidR="00000000" w:rsidRPr="00000000">
        <w:rPr>
          <w:b w:val="1"/>
          <w:bCs w:val="1"/>
          <w:rtl w:val="0"/>
        </w:rPr>
        <w:t xml:space="preserve">very strong numbers</w:t>
      </w:r>
      <w:r w:rsidDel="00000000" w:rsidR="00000000" w:rsidRPr="00000000">
        <w:rPr>
          <w:rtl w:val="0"/>
        </w:rPr>
        <w:t xml:space="preserve"> we can use.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2mbkis65l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headline numbers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numbers I'd build our problem justification around: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1.4399999999996"/>
        <w:gridCol w:w="4108.415999999999"/>
        <w:gridCol w:w="3030.144"/>
        <w:tblGridChange w:id="0">
          <w:tblGrid>
            <w:gridCol w:w="2221.4399999999996"/>
            <w:gridCol w:w="4108.415999999999"/>
            <w:gridCol w:w="3030.1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Chargeback volume is growing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  <w:t xml:space="preserve"> of chargeback managers saw chargebacks stay flat or increase YoY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problem isn't disappearing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Merchants don't contest enough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~60%</w:t>
            </w:r>
            <w:r w:rsidDel="00000000" w:rsidR="00000000" w:rsidRPr="00000000">
              <w:rPr>
                <w:rtl w:val="0"/>
              </w:rPr>
              <w:t xml:space="preserve"> leave at least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40% of chargebacks undisputed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Huge recovery opportunity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Current workflow is painful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  <w:t xml:space="preserve"> say chargeback management is too time-consuming, complex and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Direct validation of our operational problem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Manual work is widespread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~59–60%</w:t>
            </w:r>
            <w:r w:rsidDel="00000000" w:rsidR="00000000" w:rsidRPr="00000000">
              <w:rPr>
                <w:rtl w:val="0"/>
              </w:rPr>
              <w:t xml:space="preserve"> manage disputes entirely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Automation gap is real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Fragmented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  <w:t xml:space="preserve"> want one centralized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Evidence fragmentation is a real pain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AI/automation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  <w:t xml:space="preserve"> say AI/automation could make the biggest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Strong validation for our agentic approach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Merchant win rate is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Only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17.4%</w:t>
            </w:r>
            <w:r w:rsidDel="00000000" w:rsidR="00000000" w:rsidRPr="00000000">
              <w:rPr>
                <w:rtl w:val="0"/>
              </w:rPr>
              <w:t xml:space="preserve"> globally for fraud-coded disputes in MRC/Visa Acceptance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Existing representment isn't extracting enough recovery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Cost per chargeback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$128 average</w:t>
            </w:r>
            <w:r w:rsidDel="00000000" w:rsidR="00000000" w:rsidRPr="00000000">
              <w:rPr>
                <w:rtl w:val="0"/>
              </w:rPr>
              <w:t xml:space="preserve"> = ~$82 internal + ~$46 third-party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Operational cost is economically significant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Global chargeback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Forecast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$46.1B by 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Massive addressable problem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Chargeback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Forecast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359M transactions/year by 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Scale is enormous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sources here are Riskified's 300+ merchant study, MRC/Visa Acceptance research, and Mastercard/Javelin's 2026 research.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mo93g2wyj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Pain #1 — Merchants are literally leaving disputes uncontested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our </w:t>
      </w:r>
      <w:r w:rsidDel="00000000" w:rsidR="00000000" w:rsidRPr="00000000">
        <w:rPr>
          <w:b w:val="1"/>
          <w:bCs w:val="1"/>
          <w:rtl w:val="0"/>
        </w:rPr>
        <w:t xml:space="preserve">single strongest statistic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Riskified's 2024 study of </w:t>
      </w:r>
      <w:r w:rsidDel="00000000" w:rsidR="00000000" w:rsidRPr="00000000">
        <w:rPr>
          <w:b w:val="1"/>
          <w:bCs w:val="1"/>
          <w:rtl w:val="0"/>
        </w:rPr>
        <w:t xml:space="preserve">300+ chargeback managers worldwide</w:t>
      </w:r>
      <w:r w:rsidDel="00000000" w:rsidR="00000000" w:rsidRPr="00000000">
        <w:rPr>
          <w:rtl w:val="0"/>
        </w:rPr>
        <w:t xml:space="preserve"> found: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Nearly 60% of merchants leave at least two in five chargebacks undisputed.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isn't because merchants necessarily believe those cases are unwinnable.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73% of merchants believe at least 20% of their chargebacks are first-party fraud.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have: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Chargeback arrives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Merchant has to investigate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Evidence is fragmented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Team has limited capacity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"Not worth the effort"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DISPUTE LEFT UNCONTESTED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Revenue permanently lost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</w:t>
      </w:r>
      <w:r w:rsidDel="00000000" w:rsidR="00000000" w:rsidRPr="00000000">
        <w:rPr>
          <w:b w:val="1"/>
          <w:bCs w:val="1"/>
          <w:rtl w:val="0"/>
        </w:rPr>
        <w:t xml:space="preserve">decision + resource allocation problem</w:t>
      </w:r>
      <w:r w:rsidDel="00000000" w:rsidR="00000000" w:rsidRPr="00000000">
        <w:rPr>
          <w:rtl w:val="0"/>
        </w:rPr>
        <w:t xml:space="preserve">, not merely an evidence-generation problem.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7dergiogx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directly supports our idea: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should determine: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Fight / Don't Fight / Human Review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automatically fighting everything.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3hw1ymm4z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Pain #2 — The workflow itself is too manual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almost perfectly aligned with our proposed architecture.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Riskified found: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55% of merchants say their current chargeback-management process is too time-consuming, complex and manual.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another Riskified analysis found roughly </w:t>
      </w:r>
      <w:r w:rsidDel="00000000" w:rsidR="00000000" w:rsidRPr="00000000">
        <w:rPr>
          <w:b w:val="1"/>
          <w:bCs w:val="1"/>
          <w:rtl w:val="0"/>
        </w:rPr>
        <w:t xml:space="preserve">60% of merchants still manage chargebacks entirely manually</w:t>
      </w:r>
      <w:r w:rsidDel="00000000" w:rsidR="00000000" w:rsidRPr="00000000">
        <w:rPr>
          <w:rtl w:val="0"/>
        </w:rPr>
        <w:t xml:space="preserve">, with most employing </w:t>
      </w:r>
      <w:r w:rsidDel="00000000" w:rsidR="00000000" w:rsidRPr="00000000">
        <w:rPr>
          <w:b w:val="1"/>
          <w:bCs w:val="1"/>
          <w:rtl w:val="0"/>
        </w:rPr>
        <w:t xml:space="preserve">1–3 full-time employees</w:t>
      </w:r>
      <w:r w:rsidDel="00000000" w:rsidR="00000000" w:rsidRPr="00000000">
        <w:rPr>
          <w:rtl w:val="0"/>
        </w:rPr>
        <w:t xml:space="preserve"> for the workload.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what those people are actually doing: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Open dispute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Find transaction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Find order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Find customer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Find shipment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Find tracking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Find refund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Find communication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Check reason-code requirements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Decide what evidence matters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Write response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Track status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the type of workflow where </w:t>
      </w:r>
      <w:r w:rsidDel="00000000" w:rsidR="00000000" w:rsidRPr="00000000">
        <w:rPr>
          <w:b w:val="1"/>
          <w:bCs w:val="1"/>
          <w:rtl w:val="0"/>
        </w:rPr>
        <w:t xml:space="preserve">agentic orchestration</w:t>
      </w:r>
      <w:r w:rsidDel="00000000" w:rsidR="00000000" w:rsidRPr="00000000">
        <w:rPr>
          <w:rtl w:val="0"/>
        </w:rPr>
        <w:t xml:space="preserve"> can create value.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071ysvrjh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Pain #3 — Data fragmentation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number that strongly validates our architecture.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Riskified reports that: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50% of merchants want to consolidate disparate platforms and manage all chargebacks from one centralized platform.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research specifically points to merchants using multiple PSP gateways and having data distributed across multiple systems, making the information needed to successfully fight disputes complex and time-consuming to access.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important because our system shouldn't just be: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generate rebuttal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895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intelligence is in connecting the evidence.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1ctv2e7il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Pain #4 — Merchants are spending real money just managing the dispute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makes the business case extremely strong.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Mastercard/Javelin's 2026 research found merchants incur approximately: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mo05eekjb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$82 internal cost + $46 external cost = $128 per chargeback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average.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Mastercard explicitly notes that the cost of managing a chargeback can </w:t>
      </w:r>
      <w:r w:rsidDel="00000000" w:rsidR="00000000" w:rsidRPr="00000000">
        <w:rPr>
          <w:b w:val="1"/>
          <w:bCs w:val="1"/>
          <w:rtl w:val="0"/>
        </w:rPr>
        <w:t xml:space="preserve">exceed the value of the product/service being disputed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huge.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₹500 product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Chargeback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₹500 lost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operational handling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employee time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potential future loss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some point: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merchant can't economically investigate every case manually.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creates the exact optimization problem we're targeting.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6islnig4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Pain #5 — Merchants aren't recovering enough of the available revenue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Visa Acceptance/MRC data reports a global </w:t>
      </w:r>
      <w:r w:rsidDel="00000000" w:rsidR="00000000" w:rsidRPr="00000000">
        <w:rPr>
          <w:b w:val="1"/>
          <w:bCs w:val="1"/>
          <w:rtl w:val="0"/>
        </w:rPr>
        <w:t xml:space="preserve">17.4% merchant win rate for fraud-coded chargebacks/disputes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brutal number.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we're not talking about: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"Merchants need a slightly better response."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talking about: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majority of fraud-coded disputes aren't being won.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Riskified found that </w:t>
      </w:r>
      <w:r w:rsidDel="00000000" w:rsidR="00000000" w:rsidRPr="00000000">
        <w:rPr>
          <w:b w:val="1"/>
          <w:bCs w:val="1"/>
          <w:rtl w:val="0"/>
        </w:rPr>
        <w:t xml:space="preserve">three quarters of merchants recover less than half of their chargebacks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there is an obvious recovery gap.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1nyopcgft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Pain #6 — Chargeback volume itself is growing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the macro scale.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Mastercard/Javelin forecasts: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78x6kmiy6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359 million chargeback transactions annually by 2029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approximately: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drlx9w7dq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$46.1 billion global chargeback value by 2029.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</w:t>
      </w:r>
      <w:r w:rsidDel="00000000" w:rsidR="00000000" w:rsidRPr="00000000">
        <w:rPr>
          <w:b w:val="1"/>
          <w:bCs w:val="1"/>
          <w:rtl w:val="0"/>
        </w:rPr>
        <w:t xml:space="preserve">37% increase in chargeback transactions from 2025 to 2029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More ecommerce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More transactions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More disputes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More operational workload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Manual teams don't scale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</w:t>
      </w:r>
      <w:r w:rsidDel="00000000" w:rsidR="00000000" w:rsidRPr="00000000">
        <w:rPr>
          <w:b w:val="1"/>
          <w:bCs w:val="1"/>
          <w:rtl w:val="0"/>
        </w:rPr>
        <w:t xml:space="preserve">automation isn't a nice-to-have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mgx8tq0re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Pain #7 — Friendly/first-party fraud makes simple automation dangerous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our </w:t>
      </w:r>
      <w:r w:rsidDel="00000000" w:rsidR="00000000" w:rsidRPr="00000000">
        <w:rPr>
          <w:b w:val="1"/>
          <w:bCs w:val="1"/>
          <w:rtl w:val="0"/>
        </w:rPr>
        <w:t xml:space="preserve">reasoning layer</w:t>
      </w:r>
      <w:r w:rsidDel="00000000" w:rsidR="00000000" w:rsidRPr="00000000">
        <w:rPr>
          <w:rtl w:val="0"/>
        </w:rPr>
        <w:t xml:space="preserve"> becomes important.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says friendly fraud represents around: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omsdw0zsq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20% of fraudulent disputes globally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 reach </w:t>
      </w:r>
      <w:r w:rsidDel="00000000" w:rsidR="00000000" w:rsidRPr="00000000">
        <w:rPr>
          <w:b w:val="1"/>
          <w:bCs w:val="1"/>
          <w:rtl w:val="0"/>
        </w:rPr>
        <w:t xml:space="preserve">30% for high-volume online merchants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MRC's 2025 research also found: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cgxxhf9kc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62% of merchants report increasing first-party misuse disputes.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57% report increasing refund/policy abuse.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system can't just classify: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"Customer says unauthorized → fraud."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to reason: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Claim: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"I didn't make this purchase"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Authenticated transaction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Device consistency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Previous successful purchases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Same customer account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Delivery to known address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Customer contacted support after delivery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Potential first-party misuse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HIGH CONFIDENCE CONTEST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where our </w:t>
      </w:r>
      <w:r w:rsidDel="00000000" w:rsidR="00000000" w:rsidRPr="00000000">
        <w:rPr>
          <w:b w:val="1"/>
          <w:bCs w:val="1"/>
          <w:rtl w:val="0"/>
        </w:rPr>
        <w:t xml:space="preserve">evidence reasoning</w:t>
      </w:r>
      <w:r w:rsidDel="00000000" w:rsidR="00000000" w:rsidRPr="00000000">
        <w:rPr>
          <w:rtl w:val="0"/>
        </w:rPr>
        <w:t xml:space="preserve"> becomes much more valuable than generic LLM text generation.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nyi587shx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Now quantify our specific opportunity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take a hypothetical merchant processing: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koqp6u7me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1,000,000 transactions/year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need to claim that every merchant has a 1% chargeback rate. We can model scenarios.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0.5% chargeback rate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5,000 disputes/year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Mastercard's $128 average handling cost: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5,000×$128=$640,0005,000 \times \$128 = \$640,000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potentially: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rttp540g1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$640K/year in dispute-related cost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considering the underlying disputed transaction value.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~60% of disputes remain undisputed: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5,000×60%=3,0005,000 \times 60\% = 3,000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</w:t>
      </w:r>
      <w:r w:rsidDel="00000000" w:rsidR="00000000" w:rsidRPr="00000000">
        <w:rPr>
          <w:b w:val="1"/>
          <w:bCs w:val="1"/>
          <w:rtl w:val="0"/>
        </w:rPr>
        <w:t xml:space="preserve">3,000 cases potentially not being pursued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only a fraction are actually winnable, the recoverable revenue pool can be substantial.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0.5% here is a scenario assumption, not a universal industry benchmark. We should explicitly label it that way in the pitch rather than pretending it's an industry constant.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4riaszjkr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Our dataset actually gives us a useful controlled benchmark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is where all the work we've just done becomes valuable.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generated dataset has: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Customers          10,000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Merchants           3,095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Orders             99,441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Transactions      103,886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Deliveries         99,441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Disputes           10,000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our benchmark has: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1304925" cy="409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relative to transactions.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we should NOT present 9.63% as a real-world industry chargeback rate.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our </w:t>
      </w:r>
      <w:r w:rsidDel="00000000" w:rsidR="00000000" w:rsidRPr="00000000">
        <w:rPr>
          <w:b w:val="1"/>
          <w:bCs w:val="1"/>
          <w:rtl w:val="0"/>
        </w:rPr>
        <w:t xml:space="preserve">synthetic benchmark prevalence</w:t>
      </w:r>
      <w:r w:rsidDel="00000000" w:rsidR="00000000" w:rsidRPr="00000000">
        <w:rPr>
          <w:rtl w:val="0"/>
        </w:rPr>
        <w:t xml:space="preserve">, deliberately created to give the downstream system enough positive cases to evaluate.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an important distinction.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2zuxrk2ij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The most powerful problem framing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reduce everything to </w:t>
      </w:r>
      <w:r w:rsidDel="00000000" w:rsidR="00000000" w:rsidRPr="00000000">
        <w:rPr>
          <w:b w:val="1"/>
          <w:bCs w:val="1"/>
          <w:rtl w:val="0"/>
        </w:rPr>
        <w:t xml:space="preserve">three quantified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0z62cuvcd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A — Revenue leakage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~60% of merchants leave ≥40% of chargebacks undisputed.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deciding which cases are worth pursuing is difficult.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zgjjeccj0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B — Operational cost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$128 average cost per chargeback</w:t>
      </w:r>
      <w:r w:rsidDel="00000000" w:rsidR="00000000" w:rsidRPr="00000000">
        <w:rPr>
          <w:rtl w:val="0"/>
        </w:rPr>
        <w:t xml:space="preserve">, including internal and third-party costs.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evidence retrieval, investigation, submission and tracking are expensive.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5ljedi1ju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C — Poor recovery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17.4% global merchant win rate for fraud-coded disputes.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evidence isn't merely missing — merchants struggle to determine </w:t>
      </w:r>
      <w:r w:rsidDel="00000000" w:rsidR="00000000" w:rsidRPr="00000000">
        <w:rPr>
          <w:b w:val="1"/>
          <w:bCs w:val="1"/>
          <w:rtl w:val="0"/>
        </w:rPr>
        <w:t xml:space="preserve">which evidence matters and how strongly it supports the claim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84vw8dyc1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And THAT gives us the product thesis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pitch becomes extremely clean: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Chargeback infrastructure already exists. The unsolved problem is intelligent case-level decision making.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10,000 disputes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Human team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Manually investigate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Some cases ignored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Some weak cases contested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Some strong cases missed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Revenue leakage + operational cost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10,000 disputes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AI DISPUTE ORCHESTRATOR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└─────────────┬─────────────┘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Claim understanding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Evidence retrieval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Evidence reconciliation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Case strength score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Expected recovery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┌────────┼─────────┐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    ↓ 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FIGHT    REVIEW     ACCEPT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Evidence package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Representment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Outcome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Learn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north-star metric</w:t>
      </w:r>
      <w:r w:rsidDel="00000000" w:rsidR="00000000" w:rsidRPr="00000000">
        <w:rPr>
          <w:rtl w:val="0"/>
        </w:rPr>
        <w:t xml:space="preserve"> shouldn't simply be "number of disputes automated."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ila0fsac7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Recovery Value per Dispute-Operations Dollar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 combines exactly what merchants care about: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Recovered Chargeback ValueOperational Cost\boxed{ \frac{\text{Recovered Chargeback Value}} {\text{Operational Cost}} }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secondary metrics: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 coverage %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retrieval success %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 Fight/Accept decision %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Representment win rate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recovered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 resolved dispute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escalation rate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 miss rate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False-positive/false-negative decision rate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That is a </w:t>
      </w:r>
      <w:r w:rsidDel="00000000" w:rsidR="00000000" w:rsidRPr="00000000">
        <w:rPr>
          <w:b w:val="1"/>
          <w:bCs w:val="1"/>
          <w:rtl w:val="0"/>
        </w:rPr>
        <w:t xml:space="preserve">much more defensible quantitative story</w:t>
      </w:r>
      <w:r w:rsidDel="00000000" w:rsidR="00000000" w:rsidRPr="00000000">
        <w:rPr>
          <w:rtl w:val="0"/>
        </w:rPr>
        <w:t xml:space="preserve"> for the hackathon than simply saying </w:t>
      </w:r>
      <w:r w:rsidDel="00000000" w:rsidR="00000000" w:rsidRPr="00000000">
        <w:rPr>
          <w:i w:val="1"/>
          <w:iCs w:val="1"/>
          <w:rtl w:val="0"/>
        </w:rPr>
        <w:t xml:space="preserve">"chargebacks are expensive."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dgoldu5qv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sources used for our quantification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a5sw1gflqd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Riskified + Paladin Fraud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Chargeback Challenges: Global Insights 2024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 for our operational-pain claims.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 of </w:t>
      </w:r>
      <w:r w:rsidDel="00000000" w:rsidR="00000000" w:rsidRPr="00000000">
        <w:rPr>
          <w:b w:val="1"/>
          <w:bCs w:val="1"/>
          <w:rtl w:val="0"/>
        </w:rPr>
        <w:t xml:space="preserve">300+ ecommerce chargeback managers worldwide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numbers we used: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76%</w:t>
      </w:r>
      <w:r w:rsidDel="00000000" w:rsidR="00000000" w:rsidRPr="00000000">
        <w:rPr>
          <w:rtl w:val="0"/>
        </w:rPr>
        <w:t xml:space="preserve"> saw chargebacks stay the same or increase YoY.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Nearly 60%</w:t>
      </w:r>
      <w:r w:rsidDel="00000000" w:rsidR="00000000" w:rsidRPr="00000000">
        <w:rPr>
          <w:rtl w:val="0"/>
        </w:rPr>
        <w:t xml:space="preserve"> leave at least </w:t>
      </w:r>
      <w:r w:rsidDel="00000000" w:rsidR="00000000" w:rsidRPr="00000000">
        <w:rPr>
          <w:b w:val="1"/>
          <w:bCs w:val="1"/>
          <w:rtl w:val="0"/>
        </w:rPr>
        <w:t xml:space="preserve">2 in 5 chargebacks undisputed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55%</w:t>
      </w:r>
      <w:r w:rsidDel="00000000" w:rsidR="00000000" w:rsidRPr="00000000">
        <w:rPr>
          <w:rtl w:val="0"/>
        </w:rPr>
        <w:t xml:space="preserve"> say chargeback management is too time-consuming, complex and manual.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73%+</w:t>
      </w:r>
      <w:r w:rsidDel="00000000" w:rsidR="00000000" w:rsidRPr="00000000">
        <w:rPr>
          <w:rtl w:val="0"/>
        </w:rPr>
        <w:t xml:space="preserve"> say at least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of their chargebacks are first-party fraud.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65%+</w:t>
      </w:r>
      <w:r w:rsidDel="00000000" w:rsidR="00000000" w:rsidRPr="00000000">
        <w:rPr>
          <w:rtl w:val="0"/>
        </w:rPr>
        <w:t xml:space="preserve"> want AI/automation for some or all chargeback management.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want to consolidate disparate platforms into one centralized platform.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Riskified — Chargeback Challenges: Global Insights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accompanying official announcement contains the same headline statistics and methodology.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our most important source</w:t>
      </w:r>
      <w:r w:rsidDel="00000000" w:rsidR="00000000" w:rsidRPr="00000000">
        <w:rPr>
          <w:rtl w:val="0"/>
        </w:rPr>
        <w:t xml:space="preserve"> because it directly supports our thesis that the problem isn't merely "chargebacks exist"; it's that </w:t>
      </w:r>
      <w:r w:rsidDel="00000000" w:rsidR="00000000" w:rsidRPr="00000000">
        <w:rPr>
          <w:b w:val="1"/>
          <w:bCs w:val="1"/>
          <w:rtl w:val="0"/>
        </w:rPr>
        <w:t xml:space="preserve">merchants struggle to operationally process, prioritize and contest them at scale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x9ysv9fy2d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Riskified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Three surprising costs of chargebacks and their impact on ecommerce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 got the more granular workflow numbers: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~60%</w:t>
      </w:r>
      <w:r w:rsidDel="00000000" w:rsidR="00000000" w:rsidRPr="00000000">
        <w:rPr>
          <w:rtl w:val="0"/>
        </w:rPr>
        <w:t xml:space="preserve"> of merchants manage chargebacks entirely manually.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employ </w:t>
      </w:r>
      <w:r w:rsidDel="00000000" w:rsidR="00000000" w:rsidRPr="00000000">
        <w:rPr>
          <w:b w:val="1"/>
          <w:bCs w:val="1"/>
          <w:rtl w:val="0"/>
        </w:rPr>
        <w:t xml:space="preserve">1–3 FTEs</w:t>
      </w:r>
      <w:r w:rsidDel="00000000" w:rsidR="00000000" w:rsidRPr="00000000">
        <w:rPr>
          <w:rtl w:val="0"/>
        </w:rPr>
        <w:t xml:space="preserve"> for chargeback workload.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Nearly </w:t>
      </w:r>
      <w:r w:rsidDel="00000000" w:rsidR="00000000" w:rsidRPr="00000000">
        <w:rPr>
          <w:b w:val="1"/>
          <w:bCs w:val="1"/>
          <w:rtl w:val="0"/>
        </w:rPr>
        <w:t xml:space="preserve">2 in 5</w:t>
      </w:r>
      <w:r w:rsidDel="00000000" w:rsidR="00000000" w:rsidRPr="00000000">
        <w:rPr>
          <w:rtl w:val="0"/>
        </w:rPr>
        <w:t xml:space="preserve"> merchants spend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≥10 minutes per dispute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18%</w:t>
      </w:r>
      <w:r w:rsidDel="00000000" w:rsidR="00000000" w:rsidRPr="00000000">
        <w:rPr>
          <w:rtl w:val="0"/>
        </w:rPr>
        <w:t xml:space="preserve"> spend </w:t>
      </w:r>
      <w:r w:rsidDel="00000000" w:rsidR="00000000" w:rsidRPr="00000000">
        <w:rPr>
          <w:b w:val="1"/>
          <w:bCs w:val="1"/>
          <w:rtl w:val="0"/>
        </w:rPr>
        <w:t xml:space="preserve">&gt;20 minutes per dispute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55%</w:t>
      </w:r>
      <w:r w:rsidDel="00000000" w:rsidR="00000000" w:rsidRPr="00000000">
        <w:rPr>
          <w:rtl w:val="0"/>
        </w:rPr>
        <w:t xml:space="preserve"> consider the process too time-consuming.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must be compiled across gateways, teams and data streams.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than half cite managing chargebacks across multiple systems as a major challenge.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Riskified — Three surprising costs of chargebacks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source is particularly useful for supporting our </w:t>
      </w:r>
      <w:r w:rsidDel="00000000" w:rsidR="00000000" w:rsidRPr="00000000">
        <w:rPr>
          <w:b w:val="1"/>
          <w:bCs w:val="1"/>
          <w:rtl w:val="0"/>
        </w:rPr>
        <w:t xml:space="preserve">agentic workflow / evidence-orchestration</w:t>
      </w:r>
      <w:r w:rsidDel="00000000" w:rsidR="00000000" w:rsidRPr="00000000">
        <w:rPr>
          <w:rtl w:val="0"/>
        </w:rPr>
        <w:t xml:space="preserve"> argument.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10nk7k3ns3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Riskified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From pain to profit: leverage data to overhaul chargeback management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supports: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leave at least 40% of claims undisputed.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in 4 merchants recover less than half</w:t>
      </w:r>
      <w:r w:rsidDel="00000000" w:rsidR="00000000" w:rsidRPr="00000000">
        <w:rPr>
          <w:rtl w:val="0"/>
        </w:rPr>
        <w:t xml:space="preserve"> of all chargebacks.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systems make accessing evidence complex and time-intensive.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Merchants effectively face a tradeoff between spending resources on disputes and forfeiting some disputes.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Riskified — From pain to profit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valuable for our </w:t>
      </w:r>
      <w:r w:rsidDel="00000000" w:rsidR="00000000" w:rsidRPr="00000000">
        <w:rPr>
          <w:b w:val="1"/>
          <w:bCs w:val="1"/>
          <w:rtl w:val="0"/>
        </w:rPr>
        <w:t xml:space="preserve">revenue leakage</w:t>
      </w:r>
      <w:r w:rsidDel="00000000" w:rsidR="00000000" w:rsidRPr="00000000">
        <w:rPr>
          <w:rtl w:val="0"/>
        </w:rPr>
        <w:t xml:space="preserve"> argument.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62qdj8spxc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Riskified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Human + AI for automated chargeback dispute management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automation angle: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59%</w:t>
      </w:r>
      <w:r w:rsidDel="00000000" w:rsidR="00000000" w:rsidRPr="00000000">
        <w:rPr>
          <w:rtl w:val="0"/>
        </w:rPr>
        <w:t xml:space="preserve"> of merchants manage chargeback disputes </w:t>
      </w:r>
      <w:r w:rsidDel="00000000" w:rsidR="00000000" w:rsidRPr="00000000">
        <w:rPr>
          <w:b w:val="1"/>
          <w:bCs w:val="1"/>
          <w:rtl w:val="0"/>
        </w:rPr>
        <w:t xml:space="preserve">100%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 spend time consolidating data, organizing evidence, formatting/submitting evidence and tracking status.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administrative work takes analysts away from investigative work.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Riskified — Human + AI for automated chargeback dispute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ha163d69uy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Mastercard / Datos Insights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What's the true cost of a chargeback?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our </w:t>
      </w:r>
      <w:r w:rsidDel="00000000" w:rsidR="00000000" w:rsidRPr="00000000">
        <w:rPr>
          <w:b w:val="1"/>
          <w:bCs w:val="1"/>
          <w:rtl w:val="0"/>
        </w:rPr>
        <w:t xml:space="preserve">economic-scale 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numbers: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$128 average cost per chargeback</w:t>
      </w:r>
      <w:r w:rsidDel="00000000" w:rsidR="00000000" w:rsidRPr="00000000">
        <w:rPr>
          <w:rtl w:val="0"/>
        </w:rPr>
        <w:t xml:space="preserve"> to merchants, including third-party fees and internal costs.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chargeback value forecast to reach </w:t>
      </w:r>
      <w:r w:rsidDel="00000000" w:rsidR="00000000" w:rsidRPr="00000000">
        <w:rPr>
          <w:b w:val="1"/>
          <w:bCs w:val="1"/>
          <w:rtl w:val="0"/>
        </w:rPr>
        <w:t xml:space="preserve">$46.1B by 2029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chargeback transactions expected to grow </w:t>
      </w:r>
      <w:r w:rsidDel="00000000" w:rsidR="00000000" w:rsidRPr="00000000">
        <w:rPr>
          <w:b w:val="1"/>
          <w:bCs w:val="1"/>
          <w:rtl w:val="0"/>
        </w:rPr>
        <w:t xml:space="preserve">37% from 2025–2029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359M chargeback transactions annually by 2029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Mastercard — What's the true cost of a chargeback?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source behind the calculation we discussed: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5,000 chargebacks × $128 ≈ </w:t>
      </w:r>
      <w:r w:rsidDel="00000000" w:rsidR="00000000" w:rsidRPr="00000000">
        <w:rPr>
          <w:b w:val="1"/>
          <w:bCs w:val="1"/>
          <w:rtl w:val="0"/>
        </w:rPr>
        <w:t xml:space="preserve">$640,000 annual chargeback-management cost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5,000 figure was our hypothetical scenario,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Mastercard statistic. The $128 is the industry figure.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4784b82fn9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Visa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Friendly Fraud Explained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our </w:t>
      </w:r>
      <w:r w:rsidDel="00000000" w:rsidR="00000000" w:rsidRPr="00000000">
        <w:rPr>
          <w:b w:val="1"/>
          <w:bCs w:val="1"/>
          <w:rtl w:val="0"/>
        </w:rPr>
        <w:t xml:space="preserve">first-party/friendly-fraud complexity</w:t>
      </w:r>
      <w:r w:rsidDel="00000000" w:rsidR="00000000" w:rsidRPr="00000000">
        <w:rPr>
          <w:rtl w:val="0"/>
        </w:rPr>
        <w:t xml:space="preserve"> argument.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reports: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Friendly fraud is approximately </w:t>
      </w:r>
      <w:r w:rsidDel="00000000" w:rsidR="00000000" w:rsidRPr="00000000">
        <w:rPr>
          <w:b w:val="1"/>
          <w:bCs w:val="1"/>
          <w:rtl w:val="0"/>
        </w:rPr>
        <w:t xml:space="preserve">20% of fraudulent disputes globally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reach </w:t>
      </w:r>
      <w:r w:rsidDel="00000000" w:rsidR="00000000" w:rsidRPr="00000000">
        <w:rPr>
          <w:b w:val="1"/>
          <w:bCs w:val="1"/>
          <w:rtl w:val="0"/>
        </w:rPr>
        <w:t xml:space="preserve">30% for high-volume online merchants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Merchants can lose revenue, goods/services and incur dispute-management costs when they cannot provide sufficient evidence.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Visa — Friendly Fraud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it demonstrates why a simplistic: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 = fight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isn't sufficient.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needs to </w:t>
      </w:r>
      <w:r w:rsidDel="00000000" w:rsidR="00000000" w:rsidRPr="00000000">
        <w:rPr>
          <w:b w:val="1"/>
          <w:bCs w:val="1"/>
          <w:rtl w:val="0"/>
        </w:rPr>
        <w:t xml:space="preserve">reason over evidence and claimant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e8htje7008e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Merchant Risk Council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2025 Global eCommerce Payments &amp; Fraud Report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 base: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1,082 merchant professionals</w:t>
      </w:r>
      <w:r w:rsidDel="00000000" w:rsidR="00000000" w:rsidRPr="00000000">
        <w:rPr>
          <w:rtl w:val="0"/>
        </w:rPr>
        <w:t xml:space="preserve"> involved in ecommerce payments/fraud management across </w:t>
      </w:r>
      <w:r w:rsidDel="00000000" w:rsidR="00000000" w:rsidRPr="00000000">
        <w:rPr>
          <w:b w:val="1"/>
          <w:bCs w:val="1"/>
          <w:rtl w:val="0"/>
        </w:rPr>
        <w:t xml:space="preserve">38 countries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figures: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62%</w:t>
      </w:r>
      <w:r w:rsidDel="00000000" w:rsidR="00000000" w:rsidRPr="00000000">
        <w:rPr>
          <w:rtl w:val="0"/>
        </w:rPr>
        <w:t xml:space="preserve"> reported increasing first-party misuse disputes.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57%</w:t>
      </w:r>
      <w:r w:rsidDel="00000000" w:rsidR="00000000" w:rsidRPr="00000000">
        <w:rPr>
          <w:rtl w:val="0"/>
        </w:rPr>
        <w:t xml:space="preserve"> reported increasing refund/policy abuse.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3.2%</w:t>
      </w:r>
      <w:r w:rsidDel="00000000" w:rsidR="00000000" w:rsidRPr="00000000">
        <w:rPr>
          <w:rtl w:val="0"/>
        </w:rPr>
        <w:t xml:space="preserve"> of total annual ecommerce revenue was reported lost to payment fraud globally.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57%</w:t>
      </w:r>
      <w:r w:rsidDel="00000000" w:rsidR="00000000" w:rsidRPr="00000000">
        <w:rPr>
          <w:rtl w:val="0"/>
        </w:rPr>
        <w:t xml:space="preserve"> reported increasing refund/policy abuse.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MRC — 2025 Global eCommerce Payments &amp; Fraud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much broader merchant sample than the Riskified survey.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uzk7ju52s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Merchant Risk Council — 2026 Global eCommerce Payments &amp; Fraud Report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interesting for our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positioning.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latest report says: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63%</w:t>
      </w:r>
      <w:r w:rsidDel="00000000" w:rsidR="00000000" w:rsidRPr="00000000">
        <w:rPr>
          <w:rtl w:val="0"/>
        </w:rPr>
        <w:t xml:space="preserve"> of merchants are actively exploring or planning to implement </w:t>
      </w:r>
      <w:r w:rsidDel="00000000" w:rsidR="00000000" w:rsidRPr="00000000">
        <w:rPr>
          <w:b w:val="1"/>
          <w:bCs w:val="1"/>
          <w:rtl w:val="0"/>
        </w:rPr>
        <w:t xml:space="preserve">agentic AI payments</w:t>
      </w:r>
      <w:r w:rsidDel="00000000" w:rsidR="00000000" w:rsidRPr="00000000">
        <w:rPr>
          <w:rtl w:val="0"/>
        </w:rPr>
        <w:t xml:space="preserve"> in the near future.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62%</w:t>
      </w:r>
      <w:r w:rsidDel="00000000" w:rsidR="00000000" w:rsidRPr="00000000">
        <w:rPr>
          <w:rtl w:val="0"/>
        </w:rPr>
        <w:t xml:space="preserve"> report increasing first-party misuse disputes.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57%</w:t>
      </w:r>
      <w:r w:rsidDel="00000000" w:rsidR="00000000" w:rsidRPr="00000000">
        <w:rPr>
          <w:rtl w:val="0"/>
        </w:rPr>
        <w:t xml:space="preserve"> report increasing refund/policy abuse.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3.2%</w:t>
      </w:r>
      <w:r w:rsidDel="00000000" w:rsidR="00000000" w:rsidRPr="00000000">
        <w:rPr>
          <w:rtl w:val="0"/>
        </w:rPr>
        <w:t xml:space="preserve"> of annual ecommerce revenue is reported lost to payment fraud globally.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1,278 merchant professionals</w:t>
      </w:r>
      <w:r w:rsidDel="00000000" w:rsidR="00000000" w:rsidRPr="00000000">
        <w:rPr>
          <w:rtl w:val="0"/>
        </w:rPr>
        <w:t xml:space="preserve">, across </w:t>
      </w:r>
      <w:r w:rsidDel="00000000" w:rsidR="00000000" w:rsidRPr="00000000">
        <w:rPr>
          <w:b w:val="1"/>
          <w:bCs w:val="1"/>
          <w:rtl w:val="0"/>
        </w:rPr>
        <w:t xml:space="preserve">37 countries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MRC — 2026 Global eCommerce Payments &amp; Fraud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particularly strong </w:t>
      </w:r>
      <w:r w:rsidDel="00000000" w:rsidR="00000000" w:rsidRPr="00000000">
        <w:rPr>
          <w:b w:val="1"/>
          <w:bCs w:val="1"/>
          <w:rtl w:val="0"/>
        </w:rPr>
        <w:t xml:space="preserve">current 2026 source</w:t>
      </w:r>
      <w:r w:rsidDel="00000000" w:rsidR="00000000" w:rsidRPr="00000000">
        <w:rPr>
          <w:rtl w:val="0"/>
        </w:rPr>
        <w:t xml:space="preserve"> for showing that agentic AI isn't an arbitrary technology choice.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um33430p0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correction I want us to make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one statistic in my previous answer that I would NOT put into our final hackathon deck without a stronger primary 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17.4% global merchant win rate for fraud-coded disputes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wasn't able to retrieve the underlying Visa Acceptance report reliably in this verification pass, so </w:t>
      </w:r>
      <w:r w:rsidDel="00000000" w:rsidR="00000000" w:rsidRPr="00000000">
        <w:rPr>
          <w:b w:val="1"/>
          <w:bCs w:val="1"/>
          <w:rtl w:val="0"/>
        </w:rPr>
        <w:t xml:space="preserve">let's remove that number from our evidence base for now</w:t>
      </w:r>
      <w:r w:rsidDel="00000000" w:rsidR="00000000" w:rsidRPr="00000000">
        <w:rPr>
          <w:rtl w:val="0"/>
        </w:rPr>
        <w:t xml:space="preserve"> rather than risk presenting an unsupported statistic.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we should not use any of our synthetic dataset's </w:t>
      </w:r>
      <w:r w:rsidDel="00000000" w:rsidR="00000000" w:rsidRPr="00000000">
        <w:rPr>
          <w:b w:val="1"/>
          <w:bCs w:val="1"/>
          <w:rtl w:val="0"/>
        </w:rPr>
        <w:t xml:space="preserve">9.63% dispute/transaction ratio</w:t>
      </w:r>
      <w:r w:rsidDel="00000000" w:rsidR="00000000" w:rsidRPr="00000000">
        <w:rPr>
          <w:rtl w:val="0"/>
        </w:rPr>
        <w:t xml:space="preserve"> as an industry benchmark. That's our </w:t>
      </w:r>
      <w:r w:rsidDel="00000000" w:rsidR="00000000" w:rsidRPr="00000000">
        <w:rPr>
          <w:b w:val="1"/>
          <w:bCs w:val="1"/>
          <w:rtl w:val="0"/>
        </w:rPr>
        <w:t xml:space="preserve">controlled evaluation dataset</w:t>
      </w:r>
      <w:r w:rsidDel="00000000" w:rsidR="00000000" w:rsidRPr="00000000">
        <w:rPr>
          <w:rtl w:val="0"/>
        </w:rPr>
        <w:t xml:space="preserve">, not real-world prevalence.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6jo51bfhv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source hierarchy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I'd rank them like this: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8.3359999999998"/>
        <w:gridCol w:w="3134.9759999999997"/>
        <w:gridCol w:w="5186.688"/>
        <w:tblGridChange w:id="0">
          <w:tblGrid>
            <w:gridCol w:w="1038.3359999999998"/>
            <w:gridCol w:w="3134.9759999999997"/>
            <w:gridCol w:w="5186.6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we'll use 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Riskified + Paladin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Manual workload, undisputed cases, complexity, AI demand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Mastercard/Datos Insights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$128 cost, $46.1B, 359M disputes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MRC 2025/2026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First-party misuse, policy abuse, AI adoption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Friendly fraud / first-party complexity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Riskified operational-cost 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Time/FTE/evidence fragmentation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Riskified Human +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Manual workflow + automation</w:t>
            </w:r>
          </w:p>
        </w:tc>
      </w:tr>
    </w:tbl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hcgfz2nca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strongest numbers for our actual pitch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need to keep the presentation extremely tight, I'd use only: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~60%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merchants leave ≥40% of chargebacks undisputed.</w:t>
      </w:r>
    </w:p>
    <w:p w:rsidR="00000000" w:rsidDel="00000000" w:rsidP="00000000" w:rsidRDefault="00000000" w:rsidRPr="00000000" w14:paraId="000001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$128</w:t>
      </w:r>
      <w:r w:rsidDel="00000000" w:rsidR="00000000" w:rsidRPr="00000000">
        <w:rPr>
          <w:rtl w:val="0"/>
        </w:rPr>
        <w:t xml:space="preserve"> average merchant cost per chargeback.</w:t>
      </w:r>
    </w:p>
    <w:p w:rsidR="00000000" w:rsidDel="00000000" w:rsidP="00000000" w:rsidRDefault="00000000" w:rsidRPr="00000000" w14:paraId="000001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359M</w:t>
      </w:r>
      <w:r w:rsidDel="00000000" w:rsidR="00000000" w:rsidRPr="00000000">
        <w:rPr>
          <w:rtl w:val="0"/>
        </w:rPr>
        <w:t xml:space="preserve"> chargeback transactions projected annually by 2029, with </w:t>
      </w:r>
      <w:r w:rsidDel="00000000" w:rsidR="00000000" w:rsidRPr="00000000">
        <w:rPr>
          <w:b w:val="1"/>
          <w:bCs w:val="1"/>
          <w:rtl w:val="0"/>
        </w:rPr>
        <w:t xml:space="preserve">$46.1B</w:t>
      </w:r>
      <w:r w:rsidDel="00000000" w:rsidR="00000000" w:rsidRPr="00000000">
        <w:rPr>
          <w:rtl w:val="0"/>
        </w:rPr>
        <w:t xml:space="preserve"> global chargeback value.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 </w:t>
      </w:r>
      <w:r w:rsidDel="00000000" w:rsidR="00000000" w:rsidRPr="00000000">
        <w:rPr>
          <w:b w:val="1"/>
          <w:bCs w:val="1"/>
          <w:rtl w:val="0"/>
        </w:rPr>
        <w:t xml:space="preserve">55% manual/complex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65% AI demand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62% increasing first-party misuse</w:t>
      </w:r>
      <w:r w:rsidDel="00000000" w:rsidR="00000000" w:rsidRPr="00000000">
        <w:rPr>
          <w:rtl w:val="0"/>
        </w:rPr>
        <w:t xml:space="preserve"> as supporting evidence.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us a clean chain: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Huge scale → expensive → operationally manual → merchants don't contest enough → first-party/friendly fraud makes decisions difficult → therefore an intelligent dispute-decision/evidence agent has a measurable reason to exist.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iskified.com/blog/automated-chargeback-dispute-management-software/?utm_source=chatgpt.com" TargetMode="External"/><Relationship Id="rId10" Type="http://schemas.openxmlformats.org/officeDocument/2006/relationships/hyperlink" Target="https://www.riskified.com/blog/chargeback-management-system/?utm_source=chatgpt.com" TargetMode="External"/><Relationship Id="rId13" Type="http://schemas.openxmlformats.org/officeDocument/2006/relationships/hyperlink" Target="https://corporate.visa.com/en/solutions/visa-protect/insights/friendly-fraud.html?utm_source=chatgpt.com" TargetMode="External"/><Relationship Id="rId12" Type="http://schemas.openxmlformats.org/officeDocument/2006/relationships/hyperlink" Target="https://www.mastercard.com/europe/en/news-and-trends/Insights/2025/what-s-the-true-cost-of-a-chargeback-in-2025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iskified.com/blog/costs-of-chargebacks/?utm_source=chatgpt.com" TargetMode="External"/><Relationship Id="rId15" Type="http://schemas.openxmlformats.org/officeDocument/2006/relationships/hyperlink" Target="https://merchantriskcouncil.org/learning/mrc-exclusive-reports/global-payments-and-fraud-report?utm_source=chatgpt.com" TargetMode="External"/><Relationship Id="rId14" Type="http://schemas.openxmlformats.org/officeDocument/2006/relationships/hyperlink" Target="https://merchantriskcouncil.org/learning/mrc-exclusive-reports/global-payments-and-fraud-report/2025-global-payments-and-fraud-report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riskified.com/resources/report/chargeback-challenges-global-insights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