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329F" w14:textId="77777777" w:rsidR="00AA7ABF" w:rsidRDefault="00AA7A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AA7ABF" w14:paraId="7F594DBE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DF2B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538E" w14:textId="73B61216" w:rsidR="00AA7ABF" w:rsidRDefault="00814C0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Amalesh Deka</w:t>
            </w:r>
          </w:p>
        </w:tc>
      </w:tr>
      <w:tr w:rsidR="00AA7ABF" w14:paraId="455E6FC7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86617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Industry</w:t>
            </w:r>
          </w:p>
          <w:p w14:paraId="7D4141C4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EBFF" w14:textId="0BB7D901" w:rsidR="00AA7ABF" w:rsidRDefault="00814C0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Retail/ E-commerce</w:t>
            </w:r>
          </w:p>
        </w:tc>
      </w:tr>
      <w:tr w:rsidR="00AA7ABF" w14:paraId="780AC4C6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EC79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Overall Experience</w:t>
            </w:r>
          </w:p>
          <w:p w14:paraId="4C66CD3A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F9CC" w14:textId="15EBE938" w:rsidR="00AA7ABF" w:rsidRDefault="00814C0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 years</w:t>
            </w:r>
            <w:r w:rsidR="00413AC1">
              <w:rPr>
                <w:rFonts w:ascii="Arial" w:eastAsia="Arial" w:hAnsi="Arial" w:cs="Arial"/>
              </w:rPr>
              <w:t xml:space="preserve"> and </w:t>
            </w:r>
            <w:r w:rsidR="00630EA6">
              <w:rPr>
                <w:rFonts w:ascii="Arial" w:eastAsia="Arial" w:hAnsi="Arial" w:cs="Arial"/>
              </w:rPr>
              <w:t>0</w:t>
            </w:r>
            <w:r w:rsidR="00413AC1">
              <w:rPr>
                <w:rFonts w:ascii="Arial" w:eastAsia="Arial" w:hAnsi="Arial" w:cs="Arial"/>
              </w:rPr>
              <w:t>3 months</w:t>
            </w:r>
          </w:p>
        </w:tc>
      </w:tr>
      <w:tr w:rsidR="00AA7ABF" w14:paraId="225A6BD9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CC93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Profile Summary for </w:t>
            </w:r>
            <w:r>
              <w:rPr>
                <w:rFonts w:ascii="Arial" w:eastAsia="Arial" w:hAnsi="Arial" w:cs="Arial"/>
              </w:rPr>
              <w:t>web</w:t>
            </w:r>
            <w:r>
              <w:rPr>
                <w:rFonts w:ascii="Arial" w:eastAsia="Arial" w:hAnsi="Arial" w:cs="Arial"/>
                <w:color w:val="000000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FF00" w14:textId="2C42D8A0" w:rsidR="00FF78F2" w:rsidRDefault="00FF78F2" w:rsidP="00FF78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FF78F2">
              <w:rPr>
                <w:rFonts w:ascii="Arial" w:eastAsia="Arial" w:hAnsi="Arial" w:cs="Arial"/>
              </w:rPr>
              <w:t>12+ years of experience across Category Management and Buying in Home Furnishing/Decor and Kid’s Furniture</w:t>
            </w:r>
            <w:r w:rsidR="005B15CD">
              <w:rPr>
                <w:rFonts w:ascii="Arial" w:eastAsia="Arial" w:hAnsi="Arial" w:cs="Arial"/>
              </w:rPr>
              <w:t xml:space="preserve"> for leading retailers in India</w:t>
            </w:r>
          </w:p>
          <w:p w14:paraId="193A8FE0" w14:textId="5F881345" w:rsidR="00FF78F2" w:rsidRDefault="00FF78F2" w:rsidP="00FF78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FF78F2">
              <w:rPr>
                <w:rFonts w:ascii="Arial" w:eastAsia="Arial" w:hAnsi="Arial" w:cs="Arial"/>
              </w:rPr>
              <w:t>Successfully launched and scaled product categories in both established and new brands, building vendor ecosystems, pricing strategy, and go-to-market plans</w:t>
            </w:r>
          </w:p>
          <w:p w14:paraId="19DF2916" w14:textId="41A3DB92" w:rsidR="005B15CD" w:rsidRPr="005B15CD" w:rsidRDefault="005B15CD" w:rsidP="005B1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FF78F2">
              <w:rPr>
                <w:rFonts w:ascii="Arial" w:eastAsia="Arial" w:hAnsi="Arial" w:cs="Arial"/>
              </w:rPr>
              <w:t>Proven leadership in managing cross-functional teams, delivering P&amp;L goals, driving customer-centric assortments, and mentoring talent</w:t>
            </w:r>
          </w:p>
          <w:p w14:paraId="3B540BEE" w14:textId="16DB59EA" w:rsidR="00AA7ABF" w:rsidRPr="005B15CD" w:rsidRDefault="00FF78F2" w:rsidP="005B1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FF78F2">
              <w:rPr>
                <w:rFonts w:ascii="Arial" w:eastAsia="Arial" w:hAnsi="Arial" w:cs="Arial"/>
              </w:rPr>
              <w:t>Contributed to digital transformation initiatives by representing teams in tech solution development including PLM and e-commerce architecture</w:t>
            </w:r>
          </w:p>
        </w:tc>
      </w:tr>
      <w:tr w:rsidR="00AA7ABF" w14:paraId="04AEE4A5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3B21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058E" w14:textId="7FB91409" w:rsidR="00AA7ABF" w:rsidRDefault="00C73B7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Category Management, Vendor Management, Supply Chain Management</w:t>
            </w:r>
            <w:r w:rsidR="006C3B4A">
              <w:rPr>
                <w:rFonts w:ascii="Arial" w:eastAsia="Arial" w:hAnsi="Arial" w:cs="Arial"/>
              </w:rPr>
              <w:t>, Strategic Sourcing</w:t>
            </w:r>
          </w:p>
        </w:tc>
      </w:tr>
      <w:tr w:rsidR="00AA7ABF" w14:paraId="666B76DA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4012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B9DE" w14:textId="059FB62F" w:rsidR="00AA7ABF" w:rsidRDefault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A934A9">
              <w:t>e25amaleshd@iimidr.ac.in</w:t>
            </w:r>
          </w:p>
        </w:tc>
      </w:tr>
      <w:tr w:rsidR="00AA7ABF" w14:paraId="5E80CEA3" w14:textId="77777777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771D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7F49" w14:textId="0F92DDFA" w:rsidR="00AA7ABF" w:rsidRDefault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47C80">
              <w:rPr>
                <w:bCs/>
                <w:sz w:val="20"/>
              </w:rPr>
              <w:t>https://www.linkedin.com/in/amaleshdeka</w:t>
            </w:r>
          </w:p>
        </w:tc>
      </w:tr>
    </w:tbl>
    <w:p w14:paraId="0E84291F" w14:textId="77777777" w:rsidR="00AA7ABF" w:rsidRDefault="00AA7ABF">
      <w:pPr>
        <w:spacing w:after="40" w:line="240" w:lineRule="auto"/>
        <w:rPr>
          <w:rFonts w:ascii="Arial" w:eastAsia="Arial" w:hAnsi="Arial" w:cs="Arial"/>
        </w:rPr>
      </w:pPr>
    </w:p>
    <w:p w14:paraId="7F2A3EEF" w14:textId="77777777" w:rsidR="00AA7ABF" w:rsidRDefault="00000000">
      <w:pPr>
        <w:spacing w:after="4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756E6E"/>
        </w:rPr>
        <w:t>Education</w:t>
      </w:r>
    </w:p>
    <w:tbl>
      <w:tblPr>
        <w:tblStyle w:val="a0"/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62"/>
        <w:gridCol w:w="2273"/>
        <w:gridCol w:w="3891"/>
      </w:tblGrid>
      <w:tr w:rsidR="00AA7ABF" w14:paraId="05620AB1" w14:textId="77777777">
        <w:tc>
          <w:tcPr>
            <w:tcW w:w="3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4B44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College(s)</w:t>
            </w:r>
          </w:p>
        </w:tc>
        <w:tc>
          <w:tcPr>
            <w:tcW w:w="22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FD2DAC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DB47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Degree(s)</w:t>
            </w:r>
          </w:p>
        </w:tc>
      </w:tr>
      <w:tr w:rsidR="00AA7ABF" w14:paraId="55E41B9C" w14:textId="77777777">
        <w:trPr>
          <w:trHeight w:val="233"/>
        </w:trPr>
        <w:tc>
          <w:tcPr>
            <w:tcW w:w="306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CEE4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IIM Indore</w:t>
            </w:r>
          </w:p>
        </w:tc>
        <w:tc>
          <w:tcPr>
            <w:tcW w:w="227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DC935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E1EC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MBA</w:t>
            </w:r>
          </w:p>
        </w:tc>
      </w:tr>
      <w:tr w:rsidR="00C73B76" w14:paraId="180C6EF6" w14:textId="77777777">
        <w:trPr>
          <w:trHeight w:val="334"/>
        </w:trPr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19B2" w14:textId="77585BFF" w:rsidR="00C73B76" w:rsidRDefault="00C73B76" w:rsidP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C73B76">
              <w:rPr>
                <w:rFonts w:ascii="Arial" w:eastAsia="Arial" w:hAnsi="Arial" w:cs="Arial"/>
              </w:rPr>
              <w:t xml:space="preserve">National Institute of Fashion Technology, Bangalore 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A9C54" w14:textId="0F2BDE6C" w:rsidR="00C73B76" w:rsidRDefault="00C73B76" w:rsidP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C73B76">
              <w:rPr>
                <w:rFonts w:ascii="Arial" w:eastAsia="Arial" w:hAnsi="Arial" w:cs="Arial"/>
              </w:rPr>
              <w:t>2008-2012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141D" w14:textId="396BA349" w:rsidR="00C73B76" w:rsidRDefault="00C73B76" w:rsidP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C73B76">
              <w:rPr>
                <w:rFonts w:ascii="Arial" w:eastAsia="Arial" w:hAnsi="Arial" w:cs="Arial"/>
              </w:rPr>
              <w:t>Bachelor of Fashion Technology</w:t>
            </w:r>
          </w:p>
        </w:tc>
      </w:tr>
      <w:tr w:rsidR="00C73B76" w14:paraId="734475C0" w14:textId="77777777">
        <w:trPr>
          <w:trHeight w:val="334"/>
        </w:trPr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73E9" w14:textId="44FE9DB2" w:rsidR="00C73B76" w:rsidRPr="00C73B76" w:rsidRDefault="00C73B76" w:rsidP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C73B76">
              <w:rPr>
                <w:rFonts w:ascii="Arial" w:eastAsia="Arial" w:hAnsi="Arial" w:cs="Arial"/>
              </w:rPr>
              <w:t>National Law School of India University, Bangalore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27275" w14:textId="7D3BD0F4" w:rsidR="00C73B76" w:rsidRPr="00C73B76" w:rsidRDefault="00C73B76" w:rsidP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C73B76">
              <w:rPr>
                <w:rFonts w:ascii="Arial" w:eastAsia="Arial" w:hAnsi="Arial" w:cs="Arial"/>
              </w:rPr>
              <w:t>2022-23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D0EB" w14:textId="55C9AC3E" w:rsidR="00C73B76" w:rsidRPr="00C73B76" w:rsidRDefault="00C73B76" w:rsidP="00C73B7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C73B76">
              <w:rPr>
                <w:rFonts w:ascii="Arial" w:eastAsia="Arial" w:hAnsi="Arial" w:cs="Arial"/>
              </w:rPr>
              <w:t>Postgraduate Diploma in Consumer Law &amp; Practice</w:t>
            </w:r>
          </w:p>
        </w:tc>
      </w:tr>
    </w:tbl>
    <w:p w14:paraId="30097F5A" w14:textId="77777777" w:rsidR="00AA7ABF" w:rsidRDefault="00AA7ABF">
      <w:pPr>
        <w:rPr>
          <w:rFonts w:ascii="Arial" w:eastAsia="Arial" w:hAnsi="Arial" w:cs="Arial"/>
          <w:b/>
          <w:color w:val="756E6E"/>
        </w:rPr>
      </w:pPr>
    </w:p>
    <w:p w14:paraId="77676B12" w14:textId="77777777" w:rsidR="00AA7AB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756E6E"/>
        </w:rPr>
        <w:t>Accomplishment</w:t>
      </w:r>
    </w:p>
    <w:tbl>
      <w:tblPr>
        <w:tblStyle w:val="a1"/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AA7ABF" w14:paraId="1D8B0C04" w14:textId="77777777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8766" w14:textId="77777777" w:rsidR="00AA7AB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499E" w14:textId="77777777" w:rsidR="00AA7AB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Description</w:t>
            </w:r>
          </w:p>
        </w:tc>
      </w:tr>
      <w:tr w:rsidR="00AA7ABF" w14:paraId="73D63055" w14:textId="77777777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B237" w14:textId="3FD13808" w:rsidR="00AA7ABF" w:rsidRDefault="005B15CD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B15CD">
              <w:rPr>
                <w:rFonts w:ascii="Arial" w:eastAsia="Arial" w:hAnsi="Arial" w:cs="Arial"/>
              </w:rPr>
              <w:t>Branding &amp; PR Committee Member – IIM Indore EPGP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F419" w14:textId="5EE24278" w:rsidR="00AA7ABF" w:rsidRDefault="005B15CD">
            <w:pPr>
              <w:widowControl w:val="0"/>
              <w:tabs>
                <w:tab w:val="left" w:pos="507"/>
              </w:tabs>
              <w:spacing w:after="0" w:line="255" w:lineRule="auto"/>
              <w:ind w:right="146"/>
              <w:jc w:val="both"/>
              <w:rPr>
                <w:rFonts w:ascii="Arial" w:eastAsia="Arial" w:hAnsi="Arial" w:cs="Arial"/>
              </w:rPr>
            </w:pPr>
            <w:r w:rsidRPr="005B15CD">
              <w:rPr>
                <w:rFonts w:ascii="Arial" w:eastAsia="Arial" w:hAnsi="Arial" w:cs="Arial"/>
              </w:rPr>
              <w:t>Spearheading content strategy and brand visibility initiatives for program positioning across digital and institutional platforms</w:t>
            </w:r>
          </w:p>
        </w:tc>
      </w:tr>
      <w:tr w:rsidR="00AA7ABF" w14:paraId="1569E9F7" w14:textId="77777777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1121" w14:textId="073C3155" w:rsidR="00AA7ABF" w:rsidRDefault="00630AD6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630AD6">
              <w:rPr>
                <w:rFonts w:ascii="Arial" w:eastAsia="Arial" w:hAnsi="Arial" w:cs="Arial"/>
              </w:rPr>
              <w:t>Ideator and process innovation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20B1" w14:textId="3B113667" w:rsidR="00AA7ABF" w:rsidRDefault="00630AD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Received </w:t>
            </w:r>
            <w:r w:rsidRPr="00630AD6">
              <w:rPr>
                <w:rFonts w:ascii="Arial" w:eastAsia="Arial" w:hAnsi="Arial" w:cs="Arial"/>
              </w:rPr>
              <w:t xml:space="preserve">Ideator and process innovation award in 2017 </w:t>
            </w:r>
            <w:r>
              <w:rPr>
                <w:rFonts w:ascii="Arial" w:eastAsia="Arial" w:hAnsi="Arial" w:cs="Arial"/>
              </w:rPr>
              <w:t>at</w:t>
            </w:r>
            <w:r w:rsidRPr="00630AD6">
              <w:rPr>
                <w:rFonts w:ascii="Arial" w:eastAsia="Arial" w:hAnsi="Arial" w:cs="Arial"/>
              </w:rPr>
              <w:t xml:space="preserve"> Lifestyle People Oscar Award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AA7ABF" w14:paraId="0ECAA04A" w14:textId="77777777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5D08" w14:textId="5521AFD5" w:rsidR="00AA7ABF" w:rsidRDefault="00AA7AB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CD81" w14:textId="7B505D8C" w:rsidR="00AA7ABF" w:rsidRDefault="00AA7ABF">
            <w:pPr>
              <w:spacing w:after="0" w:line="216" w:lineRule="auto"/>
              <w:ind w:right="146"/>
              <w:jc w:val="both"/>
              <w:rPr>
                <w:rFonts w:ascii="Arial" w:eastAsia="Arial" w:hAnsi="Arial" w:cs="Arial"/>
              </w:rPr>
            </w:pPr>
          </w:p>
        </w:tc>
      </w:tr>
      <w:tr w:rsidR="00AA7ABF" w14:paraId="56001E0A" w14:textId="77777777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E2DE" w14:textId="08634E7B" w:rsidR="00AA7ABF" w:rsidRDefault="00AA7AB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2A08" w14:textId="64C67ED3" w:rsidR="00AA7ABF" w:rsidRDefault="00AA7ABF">
            <w:pPr>
              <w:widowControl w:val="0"/>
              <w:tabs>
                <w:tab w:val="left" w:pos="507"/>
              </w:tabs>
              <w:spacing w:after="0" w:line="254" w:lineRule="auto"/>
              <w:ind w:right="146"/>
              <w:jc w:val="both"/>
              <w:rPr>
                <w:rFonts w:ascii="Arial" w:eastAsia="Arial" w:hAnsi="Arial" w:cs="Arial"/>
              </w:rPr>
            </w:pPr>
          </w:p>
        </w:tc>
      </w:tr>
      <w:tr w:rsidR="00AA7ABF" w14:paraId="3D5D5988" w14:textId="77777777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5B1E" w14:textId="4670FA56" w:rsidR="00AA7ABF" w:rsidRDefault="00AA7AB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86E9" w14:textId="2DFC630F" w:rsidR="00AA7ABF" w:rsidRDefault="00AA7ABF">
            <w:pPr>
              <w:widowControl w:val="0"/>
              <w:tabs>
                <w:tab w:val="left" w:pos="507"/>
              </w:tabs>
              <w:spacing w:after="0" w:line="254" w:lineRule="auto"/>
              <w:ind w:right="146"/>
              <w:jc w:val="both"/>
              <w:rPr>
                <w:rFonts w:ascii="Arial" w:eastAsia="Arial" w:hAnsi="Arial" w:cs="Arial"/>
              </w:rPr>
            </w:pPr>
          </w:p>
        </w:tc>
      </w:tr>
    </w:tbl>
    <w:p w14:paraId="41409BC9" w14:textId="77777777" w:rsidR="00AA7ABF" w:rsidRDefault="00AA7ABF">
      <w:pPr>
        <w:spacing w:after="40" w:line="240" w:lineRule="auto"/>
        <w:rPr>
          <w:rFonts w:ascii="Arial" w:eastAsia="Arial" w:hAnsi="Arial" w:cs="Arial"/>
        </w:rPr>
      </w:pPr>
    </w:p>
    <w:p w14:paraId="66A53EA4" w14:textId="77777777" w:rsidR="00AA7ABF" w:rsidRDefault="00000000">
      <w:pPr>
        <w:spacing w:after="4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756E6E"/>
        </w:rPr>
        <w:t>Certification</w:t>
      </w:r>
    </w:p>
    <w:tbl>
      <w:tblPr>
        <w:tblStyle w:val="a2"/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AA7ABF" w14:paraId="476BC2A9" w14:textId="77777777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0480" w14:textId="77777777" w:rsidR="00AA7AB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840E" w14:textId="77777777" w:rsidR="00AA7AB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FA1B" w14:textId="77777777" w:rsidR="00AA7AB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252525"/>
              </w:rPr>
              <w:t>Year</w:t>
            </w:r>
          </w:p>
        </w:tc>
      </w:tr>
      <w:tr w:rsidR="00AA7ABF" w14:paraId="72DD52DE" w14:textId="77777777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BA1E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Lean Six Sigma – Green Belt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D9E2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Lean Six Sigma – Green Belt (from KPMG India)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636E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June, 2025</w:t>
            </w:r>
          </w:p>
        </w:tc>
      </w:tr>
      <w:tr w:rsidR="00AA7ABF" w14:paraId="30310BD7" w14:textId="77777777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FBAC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CSPO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3B40D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Certified Scrum Product Owner (From Scrum Alliance)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23E5" w14:textId="77777777" w:rsidR="00AA7AB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April, 2025</w:t>
            </w:r>
          </w:p>
        </w:tc>
      </w:tr>
    </w:tbl>
    <w:p w14:paraId="64A0167D" w14:textId="77777777" w:rsidR="00AA7ABF" w:rsidRDefault="00AA7ABF">
      <w:pPr>
        <w:spacing w:after="40" w:line="240" w:lineRule="auto"/>
        <w:rPr>
          <w:rFonts w:ascii="Arial" w:eastAsia="Arial" w:hAnsi="Arial" w:cs="Arial"/>
          <w:b/>
          <w:color w:val="756E6E"/>
        </w:rPr>
      </w:pPr>
    </w:p>
    <w:p w14:paraId="6C8B9C03" w14:textId="77777777" w:rsidR="00AA7ABF" w:rsidRDefault="00000000">
      <w:pPr>
        <w:spacing w:after="40" w:line="240" w:lineRule="auto"/>
        <w:rPr>
          <w:rFonts w:ascii="Arial" w:eastAsia="Arial" w:hAnsi="Arial" w:cs="Arial"/>
          <w:b/>
          <w:color w:val="756E6E"/>
        </w:rPr>
      </w:pPr>
      <w:r>
        <w:rPr>
          <w:rFonts w:ascii="Arial" w:eastAsia="Arial" w:hAnsi="Arial" w:cs="Arial"/>
          <w:b/>
          <w:color w:val="756E6E"/>
        </w:rPr>
        <w:t>Experience</w:t>
      </w:r>
    </w:p>
    <w:tbl>
      <w:tblPr>
        <w:tblStyle w:val="a3"/>
        <w:tblW w:w="9808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445"/>
        <w:gridCol w:w="1134"/>
        <w:gridCol w:w="1276"/>
        <w:gridCol w:w="1134"/>
        <w:gridCol w:w="3589"/>
      </w:tblGrid>
      <w:tr w:rsidR="00AA7ABF" w14:paraId="4A3F2B83" w14:textId="77777777" w:rsidTr="00E07556">
        <w:trPr>
          <w:trHeight w:val="300"/>
        </w:trPr>
        <w:tc>
          <w:tcPr>
            <w:tcW w:w="1230" w:type="dxa"/>
            <w:vMerge w:val="restart"/>
            <w:vAlign w:val="center"/>
          </w:tcPr>
          <w:p w14:paraId="42ED20CA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 xml:space="preserve">Company </w:t>
            </w:r>
          </w:p>
        </w:tc>
        <w:tc>
          <w:tcPr>
            <w:tcW w:w="1445" w:type="dxa"/>
            <w:vMerge w:val="restart"/>
            <w:vAlign w:val="center"/>
          </w:tcPr>
          <w:p w14:paraId="1E0FCF69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Designation</w:t>
            </w:r>
          </w:p>
        </w:tc>
        <w:tc>
          <w:tcPr>
            <w:tcW w:w="3544" w:type="dxa"/>
            <w:gridSpan w:val="3"/>
            <w:vAlign w:val="center"/>
          </w:tcPr>
          <w:p w14:paraId="5F94A371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Duration</w:t>
            </w:r>
          </w:p>
        </w:tc>
        <w:tc>
          <w:tcPr>
            <w:tcW w:w="3589" w:type="dxa"/>
            <w:vMerge w:val="restart"/>
            <w:vAlign w:val="center"/>
          </w:tcPr>
          <w:p w14:paraId="644F1E02" w14:textId="77777777" w:rsidR="00AA7ABF" w:rsidRDefault="00000000">
            <w:pPr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Description (Highlight your relevant details in bold)</w:t>
            </w:r>
          </w:p>
        </w:tc>
      </w:tr>
      <w:tr w:rsidR="00AA7ABF" w14:paraId="6E1AF021" w14:textId="77777777" w:rsidTr="00E07556">
        <w:trPr>
          <w:trHeight w:val="300"/>
        </w:trPr>
        <w:tc>
          <w:tcPr>
            <w:tcW w:w="1230" w:type="dxa"/>
            <w:vMerge/>
            <w:vAlign w:val="center"/>
          </w:tcPr>
          <w:p w14:paraId="747512EF" w14:textId="77777777" w:rsidR="00AA7ABF" w:rsidRDefault="00AA7A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52525"/>
              </w:rPr>
            </w:pPr>
          </w:p>
        </w:tc>
        <w:tc>
          <w:tcPr>
            <w:tcW w:w="1445" w:type="dxa"/>
            <w:vMerge/>
            <w:vAlign w:val="center"/>
          </w:tcPr>
          <w:p w14:paraId="4A644C91" w14:textId="77777777" w:rsidR="00AA7ABF" w:rsidRDefault="00AA7A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52525"/>
              </w:rPr>
            </w:pPr>
          </w:p>
        </w:tc>
        <w:tc>
          <w:tcPr>
            <w:tcW w:w="1134" w:type="dxa"/>
          </w:tcPr>
          <w:p w14:paraId="04DA2654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From (MM-YY)</w:t>
            </w:r>
          </w:p>
        </w:tc>
        <w:tc>
          <w:tcPr>
            <w:tcW w:w="1276" w:type="dxa"/>
          </w:tcPr>
          <w:p w14:paraId="3FFD1B37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 xml:space="preserve">To </w:t>
            </w:r>
          </w:p>
          <w:p w14:paraId="6C09D762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(MM-YY)</w:t>
            </w:r>
          </w:p>
        </w:tc>
        <w:tc>
          <w:tcPr>
            <w:tcW w:w="1134" w:type="dxa"/>
          </w:tcPr>
          <w:p w14:paraId="5098B29A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Overall Duration</w:t>
            </w:r>
          </w:p>
          <w:p w14:paraId="0D089C49" w14:textId="77777777" w:rsidR="00AA7ABF" w:rsidRDefault="00000000">
            <w:pPr>
              <w:jc w:val="center"/>
              <w:rPr>
                <w:rFonts w:ascii="Arial" w:eastAsia="Arial" w:hAnsi="Arial" w:cs="Arial"/>
                <w:color w:val="252525"/>
              </w:rPr>
            </w:pPr>
            <w:r>
              <w:rPr>
                <w:rFonts w:ascii="Arial" w:eastAsia="Arial" w:hAnsi="Arial" w:cs="Arial"/>
                <w:color w:val="252525"/>
              </w:rPr>
              <w:t>(MM-YY)</w:t>
            </w:r>
          </w:p>
        </w:tc>
        <w:tc>
          <w:tcPr>
            <w:tcW w:w="3589" w:type="dxa"/>
            <w:vMerge/>
            <w:vAlign w:val="center"/>
          </w:tcPr>
          <w:p w14:paraId="1E6043EF" w14:textId="77777777" w:rsidR="00AA7ABF" w:rsidRDefault="00AA7A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52525"/>
              </w:rPr>
            </w:pPr>
          </w:p>
        </w:tc>
      </w:tr>
      <w:tr w:rsidR="00AA7ABF" w14:paraId="09A9B615" w14:textId="77777777" w:rsidTr="00E07556">
        <w:trPr>
          <w:trHeight w:val="300"/>
        </w:trPr>
        <w:tc>
          <w:tcPr>
            <w:tcW w:w="1230" w:type="dxa"/>
          </w:tcPr>
          <w:p w14:paraId="1A7B06B2" w14:textId="2D30D688" w:rsidR="00AA7ABF" w:rsidRPr="00FF78F2" w:rsidRDefault="00FF78F2">
            <w:pPr>
              <w:rPr>
                <w:color w:val="000000"/>
              </w:rPr>
            </w:pPr>
            <w:r>
              <w:rPr>
                <w:color w:val="000000"/>
              </w:rPr>
              <w:t>Lifestyle International Pvt. Ltd</w:t>
            </w:r>
          </w:p>
        </w:tc>
        <w:tc>
          <w:tcPr>
            <w:tcW w:w="1445" w:type="dxa"/>
          </w:tcPr>
          <w:p w14:paraId="7CBC92EF" w14:textId="53227FDF" w:rsidR="00AA7ABF" w:rsidRDefault="00FF78F2">
            <w:pPr>
              <w:rPr>
                <w:rFonts w:ascii="Arial" w:eastAsia="Arial" w:hAnsi="Arial" w:cs="Arial"/>
              </w:rPr>
            </w:pPr>
            <w:r w:rsidRPr="00FF78F2">
              <w:rPr>
                <w:rFonts w:ascii="Arial" w:eastAsia="Arial" w:hAnsi="Arial" w:cs="Arial"/>
              </w:rPr>
              <w:t>Senior Manager</w:t>
            </w:r>
            <w:r w:rsidR="00D4521A">
              <w:rPr>
                <w:rFonts w:ascii="Arial" w:eastAsia="Arial" w:hAnsi="Arial" w:cs="Arial"/>
              </w:rPr>
              <w:t>- Buying</w:t>
            </w:r>
          </w:p>
        </w:tc>
        <w:tc>
          <w:tcPr>
            <w:tcW w:w="1134" w:type="dxa"/>
          </w:tcPr>
          <w:p w14:paraId="695DC479" w14:textId="6CD4D060" w:rsidR="00AA7ABF" w:rsidRDefault="00FF78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JUL-2024</w:t>
            </w:r>
          </w:p>
        </w:tc>
        <w:tc>
          <w:tcPr>
            <w:tcW w:w="1276" w:type="dxa"/>
          </w:tcPr>
          <w:p w14:paraId="4D47344B" w14:textId="1F4497F1" w:rsidR="00AA7ABF" w:rsidRDefault="00FF78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MAR-2025</w:t>
            </w:r>
          </w:p>
        </w:tc>
        <w:tc>
          <w:tcPr>
            <w:tcW w:w="1134" w:type="dxa"/>
          </w:tcPr>
          <w:p w14:paraId="3FADEF06" w14:textId="2A48DE1B" w:rsidR="00AA7ABF" w:rsidRDefault="00FF78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</w:t>
            </w:r>
            <w:r w:rsidR="003878BA">
              <w:rPr>
                <w:rFonts w:ascii="Arial" w:eastAsia="Arial" w:hAnsi="Arial" w:cs="Arial"/>
              </w:rPr>
              <w:t xml:space="preserve"> Months</w:t>
            </w:r>
          </w:p>
        </w:tc>
        <w:tc>
          <w:tcPr>
            <w:tcW w:w="3589" w:type="dxa"/>
          </w:tcPr>
          <w:p w14:paraId="75A55A9A" w14:textId="25FDCACA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•Led the India launch and end-to-end category development for Nursery Furniture</w:t>
            </w:r>
            <w:r w:rsidR="00A74EC7">
              <w:rPr>
                <w:rFonts w:ascii="Arial" w:eastAsia="Arial" w:hAnsi="Arial" w:cs="Arial"/>
              </w:rPr>
              <w:t xml:space="preserve"> category in Babyshop</w:t>
            </w:r>
            <w:r w:rsidRPr="00B63A1D">
              <w:rPr>
                <w:rFonts w:ascii="Arial" w:eastAsia="Arial" w:hAnsi="Arial" w:cs="Arial"/>
              </w:rPr>
              <w:t>, building assortment, pricing, vendor base, and GTM strategy from the ground up</w:t>
            </w:r>
          </w:p>
          <w:p w14:paraId="6391C6F8" w14:textId="7B17C60A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•Developed annual business plans, budget forecasts, and assortment strategies to drive category sales and margin in alignment with overall brand goals</w:t>
            </w:r>
          </w:p>
          <w:p w14:paraId="6A8B1034" w14:textId="07EBC601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•Onboarded 30+ private label and external brand vendors within 2 months, ensuring supply chain scalability and long-term vendor partnerships</w:t>
            </w:r>
          </w:p>
          <w:p w14:paraId="73F97B3F" w14:textId="2B2D6797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•Collaborated with regional teams, including GCC stakeholders and sourcing hubs in Asia, to align product development and commercial processes</w:t>
            </w:r>
          </w:p>
          <w:p w14:paraId="44FA105B" w14:textId="3DD4E3A1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•Worked cross-functionally with planning, design, and marketing teams to define product specs, packaging, and promotional calendars</w:t>
            </w:r>
          </w:p>
          <w:p w14:paraId="48523F43" w14:textId="2FFDFCB8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•Oversaw order management and SLA tracking while optimizing vendor performance through centralized buying and cost-control initiatives</w:t>
            </w:r>
          </w:p>
          <w:p w14:paraId="1651BCC4" w14:textId="13A15CE7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•Managed and mentored a buying team, setting KRAs, conducting appraisals, and driving succession planning and performance motivation</w:t>
            </w:r>
          </w:p>
          <w:p w14:paraId="56D021B3" w14:textId="3075BDC5" w:rsidR="00AA7ABF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•Conducted market and competition benchmarking to guide category design, pricing, and new product introduction strategies</w:t>
            </w:r>
          </w:p>
        </w:tc>
      </w:tr>
      <w:tr w:rsidR="00AA7ABF" w14:paraId="5F688EB2" w14:textId="77777777" w:rsidTr="00E07556">
        <w:trPr>
          <w:trHeight w:val="300"/>
        </w:trPr>
        <w:tc>
          <w:tcPr>
            <w:tcW w:w="1230" w:type="dxa"/>
          </w:tcPr>
          <w:p w14:paraId="04980318" w14:textId="77777777" w:rsidR="00FF78F2" w:rsidRDefault="00FF78F2" w:rsidP="00FF78F2">
            <w:pPr>
              <w:rPr>
                <w:color w:val="000000"/>
              </w:rPr>
            </w:pPr>
            <w:r>
              <w:rPr>
                <w:color w:val="000000"/>
              </w:rPr>
              <w:t>Reliance Retail Ltd</w:t>
            </w:r>
          </w:p>
          <w:p w14:paraId="4EBB063D" w14:textId="29687F17" w:rsidR="00AA7ABF" w:rsidRDefault="00AA7ABF">
            <w:pPr>
              <w:rPr>
                <w:rFonts w:ascii="Arial" w:eastAsia="Arial" w:hAnsi="Arial" w:cs="Arial"/>
              </w:rPr>
            </w:pPr>
          </w:p>
        </w:tc>
        <w:tc>
          <w:tcPr>
            <w:tcW w:w="1445" w:type="dxa"/>
          </w:tcPr>
          <w:p w14:paraId="3AF04650" w14:textId="7C16A563" w:rsidR="00FF78F2" w:rsidRDefault="00FF78F2" w:rsidP="00FF78F2">
            <w:pPr>
              <w:rPr>
                <w:color w:val="000000"/>
              </w:rPr>
            </w:pPr>
            <w:r>
              <w:rPr>
                <w:color w:val="000000"/>
              </w:rPr>
              <w:t>Senior Manager</w:t>
            </w:r>
            <w:r w:rsidR="00D4521A">
              <w:rPr>
                <w:color w:val="000000"/>
              </w:rPr>
              <w:t>- Buying</w:t>
            </w:r>
          </w:p>
          <w:p w14:paraId="77EB3E5B" w14:textId="44F9E421" w:rsidR="00AA7ABF" w:rsidRDefault="00AA7ABF">
            <w:pPr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6C40DFD" w14:textId="758CC236" w:rsidR="00AA7ABF" w:rsidRDefault="00FF78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AUG-2022</w:t>
            </w:r>
          </w:p>
        </w:tc>
        <w:tc>
          <w:tcPr>
            <w:tcW w:w="1276" w:type="dxa"/>
          </w:tcPr>
          <w:p w14:paraId="7A597028" w14:textId="6E29BBD0" w:rsidR="00AA7ABF" w:rsidRDefault="00FF78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</w:t>
            </w:r>
            <w:r w:rsidR="003878BA"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-2024</w:t>
            </w:r>
          </w:p>
        </w:tc>
        <w:tc>
          <w:tcPr>
            <w:tcW w:w="1134" w:type="dxa"/>
          </w:tcPr>
          <w:p w14:paraId="5430B926" w14:textId="55EFCCA8" w:rsidR="00AA7ABF" w:rsidRDefault="00FF78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3878BA">
              <w:rPr>
                <w:rFonts w:ascii="Arial" w:eastAsia="Arial" w:hAnsi="Arial" w:cs="Arial"/>
              </w:rPr>
              <w:t xml:space="preserve"> year and 11 months</w:t>
            </w:r>
          </w:p>
        </w:tc>
        <w:tc>
          <w:tcPr>
            <w:tcW w:w="3589" w:type="dxa"/>
          </w:tcPr>
          <w:p w14:paraId="6675ABC7" w14:textId="769BDD9D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 xml:space="preserve">•Led buying, curation, and business planning for Home </w:t>
            </w:r>
            <w:r w:rsidR="00A74EC7">
              <w:rPr>
                <w:rFonts w:ascii="Arial" w:eastAsia="Arial" w:hAnsi="Arial" w:cs="Arial"/>
              </w:rPr>
              <w:t xml:space="preserve">Furnishing </w:t>
            </w:r>
            <w:r w:rsidRPr="00B63A1D">
              <w:rPr>
                <w:rFonts w:ascii="Arial" w:eastAsia="Arial" w:hAnsi="Arial" w:cs="Arial"/>
              </w:rPr>
              <w:t>category by integrating Indian craft techniques with modern consumer demands</w:t>
            </w:r>
          </w:p>
          <w:p w14:paraId="4B4BD985" w14:textId="1018909B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•Built category strategy for pricing, forecasting, and ordering to achieve AOP targets and ensure inventory availability</w:t>
            </w:r>
          </w:p>
          <w:p w14:paraId="37E49032" w14:textId="19703DA3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•Defined structured sampling, costing, PO creation, and product development workflows to support scale and authenticity</w:t>
            </w:r>
          </w:p>
          <w:p w14:paraId="567C8F93" w14:textId="7749F5EA" w:rsidR="00B63A1D" w:rsidRPr="00B63A1D" w:rsidRDefault="00B63A1D" w:rsidP="00B63A1D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</w:t>
            </w:r>
            <w:r w:rsidR="00A74EC7">
              <w:rPr>
                <w:rFonts w:ascii="Arial" w:eastAsia="Arial" w:hAnsi="Arial" w:cs="Arial"/>
              </w:rPr>
              <w:t>C</w:t>
            </w:r>
            <w:r w:rsidRPr="00B63A1D">
              <w:rPr>
                <w:rFonts w:ascii="Arial" w:eastAsia="Arial" w:hAnsi="Arial" w:cs="Arial"/>
              </w:rPr>
              <w:t>raft</w:t>
            </w:r>
            <w:r w:rsidR="00A74EC7">
              <w:rPr>
                <w:rFonts w:ascii="Arial" w:eastAsia="Arial" w:hAnsi="Arial" w:cs="Arial"/>
              </w:rPr>
              <w:t>ed</w:t>
            </w:r>
            <w:r w:rsidRPr="00B63A1D">
              <w:rPr>
                <w:rFonts w:ascii="Arial" w:eastAsia="Arial" w:hAnsi="Arial" w:cs="Arial"/>
              </w:rPr>
              <w:t xml:space="preserve"> customer-facing stories and promotional events celebrating craft and artisans</w:t>
            </w:r>
          </w:p>
          <w:p w14:paraId="63556DF7" w14:textId="5121AAC6" w:rsidR="00AA7ABF" w:rsidRDefault="00B63A1D" w:rsidP="00A74EC7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•Acted as business-side representative providing user feedback to external vendors building PLM and e-commerce tools, and contributed to defining page architecture for the Home Furnishing category on digital platforms.</w:t>
            </w:r>
          </w:p>
        </w:tc>
      </w:tr>
      <w:tr w:rsidR="00FF78F2" w14:paraId="336C083B" w14:textId="77777777" w:rsidTr="00E07556">
        <w:trPr>
          <w:trHeight w:val="300"/>
        </w:trPr>
        <w:tc>
          <w:tcPr>
            <w:tcW w:w="1230" w:type="dxa"/>
          </w:tcPr>
          <w:p w14:paraId="6D51E8B1" w14:textId="77777777" w:rsidR="00FF78F2" w:rsidRDefault="00FF78F2" w:rsidP="00FF78F2">
            <w:pPr>
              <w:rPr>
                <w:color w:val="000000"/>
              </w:rPr>
            </w:pPr>
            <w:r>
              <w:rPr>
                <w:color w:val="000000"/>
              </w:rPr>
              <w:t>Lifestyle International Pvt. Ltd</w:t>
            </w:r>
          </w:p>
          <w:p w14:paraId="58123696" w14:textId="77777777" w:rsidR="00FF78F2" w:rsidRDefault="00FF78F2" w:rsidP="00FF78F2">
            <w:pPr>
              <w:rPr>
                <w:color w:val="000000"/>
              </w:rPr>
            </w:pPr>
          </w:p>
        </w:tc>
        <w:tc>
          <w:tcPr>
            <w:tcW w:w="1445" w:type="dxa"/>
          </w:tcPr>
          <w:p w14:paraId="4DC4F2B5" w14:textId="2ADB028F" w:rsidR="00FF78F2" w:rsidRDefault="009475AD" w:rsidP="00FF78F2">
            <w:pPr>
              <w:rPr>
                <w:color w:val="000000"/>
              </w:rPr>
            </w:pPr>
            <w:r w:rsidRPr="009475AD">
              <w:rPr>
                <w:color w:val="000000"/>
              </w:rPr>
              <w:t>Manager</w:t>
            </w:r>
            <w:r w:rsidR="00D4521A">
              <w:rPr>
                <w:color w:val="000000"/>
              </w:rPr>
              <w:t>- Buying</w:t>
            </w:r>
          </w:p>
        </w:tc>
        <w:tc>
          <w:tcPr>
            <w:tcW w:w="1134" w:type="dxa"/>
          </w:tcPr>
          <w:p w14:paraId="179FD7E8" w14:textId="54CC469B" w:rsidR="00FF78F2" w:rsidRDefault="00B63A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June</w:t>
            </w:r>
            <w:r w:rsidR="009475AD">
              <w:rPr>
                <w:rFonts w:ascii="Arial" w:eastAsia="Arial" w:hAnsi="Arial" w:cs="Arial"/>
              </w:rPr>
              <w:t>-201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276" w:type="dxa"/>
          </w:tcPr>
          <w:p w14:paraId="6A2AA410" w14:textId="4D3B496D" w:rsidR="00FF78F2" w:rsidRDefault="009475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JAN-2022</w:t>
            </w:r>
          </w:p>
        </w:tc>
        <w:tc>
          <w:tcPr>
            <w:tcW w:w="1134" w:type="dxa"/>
          </w:tcPr>
          <w:p w14:paraId="00E4F047" w14:textId="13A7B778" w:rsidR="00FF78F2" w:rsidRDefault="00B63A1D">
            <w:pPr>
              <w:rPr>
                <w:rFonts w:ascii="Arial" w:eastAsia="Arial" w:hAnsi="Arial" w:cs="Arial"/>
              </w:rPr>
            </w:pPr>
            <w:r w:rsidRPr="00B63A1D">
              <w:rPr>
                <w:rFonts w:ascii="Arial" w:eastAsia="Arial" w:hAnsi="Arial" w:cs="Arial"/>
              </w:rPr>
              <w:t>9 years and 7 months</w:t>
            </w:r>
          </w:p>
        </w:tc>
        <w:tc>
          <w:tcPr>
            <w:tcW w:w="3589" w:type="dxa"/>
          </w:tcPr>
          <w:p w14:paraId="55294FB2" w14:textId="544FA48B" w:rsidR="00A74EC7" w:rsidRPr="00A74EC7" w:rsidRDefault="00A74EC7" w:rsidP="00A74EC7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A74EC7">
              <w:rPr>
                <w:rFonts w:ascii="Arial" w:eastAsia="Arial" w:hAnsi="Arial" w:cs="Arial"/>
              </w:rPr>
              <w:t>•Managed planning and category development for Home Furnishing and Garden assortments across offline and e-commerce platforms</w:t>
            </w:r>
          </w:p>
          <w:p w14:paraId="2CE345CB" w14:textId="583715E4" w:rsidR="00A74EC7" w:rsidRPr="00A74EC7" w:rsidRDefault="00A74EC7" w:rsidP="00A74EC7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A74EC7">
              <w:rPr>
                <w:rFonts w:ascii="Arial" w:eastAsia="Arial" w:hAnsi="Arial" w:cs="Arial"/>
              </w:rPr>
              <w:t xml:space="preserve">•Executed seasonal assortment planning, SKU selection, vendor </w:t>
            </w:r>
            <w:r w:rsidRPr="00A74EC7">
              <w:rPr>
                <w:rFonts w:ascii="Arial" w:eastAsia="Arial" w:hAnsi="Arial" w:cs="Arial"/>
              </w:rPr>
              <w:t>negotiations,</w:t>
            </w:r>
            <w:r w:rsidRPr="00A74EC7">
              <w:rPr>
                <w:rFonts w:ascii="Arial" w:eastAsia="Arial" w:hAnsi="Arial" w:cs="Arial"/>
              </w:rPr>
              <w:t xml:space="preserve"> OTB and order tracking for the category</w:t>
            </w:r>
          </w:p>
          <w:p w14:paraId="25F94654" w14:textId="4BBAAE41" w:rsidR="00A74EC7" w:rsidRPr="00A74EC7" w:rsidRDefault="00A74EC7" w:rsidP="00A74EC7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A74EC7">
              <w:rPr>
                <w:rFonts w:ascii="Arial" w:eastAsia="Arial" w:hAnsi="Arial" w:cs="Arial"/>
              </w:rPr>
              <w:t>•Built pricing ladders and product architecture aligned with vendor costs, trend insights, and seasonal promotion cycles</w:t>
            </w:r>
          </w:p>
          <w:p w14:paraId="670BC63A" w14:textId="0757BB57" w:rsidR="00A74EC7" w:rsidRPr="00A74EC7" w:rsidRDefault="00A74EC7" w:rsidP="00A74EC7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A74EC7">
              <w:rPr>
                <w:rFonts w:ascii="Arial" w:eastAsia="Arial" w:hAnsi="Arial" w:cs="Arial"/>
              </w:rPr>
              <w:t>•Coordinated with planning, visual merchandising, and marketing teams for merchandising and in-store experience.</w:t>
            </w:r>
          </w:p>
          <w:p w14:paraId="69E28DEF" w14:textId="77359A58" w:rsidR="00FF78F2" w:rsidRDefault="00A74EC7" w:rsidP="00A74EC7">
            <w:pPr>
              <w:widowControl w:val="0"/>
              <w:ind w:right="146"/>
              <w:rPr>
                <w:rFonts w:ascii="Arial" w:eastAsia="Arial" w:hAnsi="Arial" w:cs="Arial"/>
              </w:rPr>
            </w:pPr>
            <w:r w:rsidRPr="00A74EC7">
              <w:rPr>
                <w:rFonts w:ascii="Arial" w:eastAsia="Arial" w:hAnsi="Arial" w:cs="Arial"/>
              </w:rPr>
              <w:t xml:space="preserve">•Provided business-side inputs to external tool developers working on PLM </w:t>
            </w:r>
            <w:r>
              <w:rPr>
                <w:rFonts w:ascii="Arial" w:eastAsia="Arial" w:hAnsi="Arial" w:cs="Arial"/>
              </w:rPr>
              <w:t xml:space="preserve">/QMS </w:t>
            </w:r>
            <w:r w:rsidRPr="00A74EC7">
              <w:rPr>
                <w:rFonts w:ascii="Arial" w:eastAsia="Arial" w:hAnsi="Arial" w:cs="Arial"/>
              </w:rPr>
              <w:t>solutions for product lifecycle tracking</w:t>
            </w:r>
          </w:p>
        </w:tc>
      </w:tr>
    </w:tbl>
    <w:p w14:paraId="49372711" w14:textId="77777777" w:rsidR="00AA7ABF" w:rsidRDefault="00AA7ABF">
      <w:pPr>
        <w:rPr>
          <w:rFonts w:ascii="Arial" w:eastAsia="Arial" w:hAnsi="Arial" w:cs="Arial"/>
        </w:rPr>
      </w:pPr>
    </w:p>
    <w:sectPr w:rsidR="00AA7AB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E0EEB"/>
    <w:multiLevelType w:val="multilevel"/>
    <w:tmpl w:val="C312334C"/>
    <w:lvl w:ilvl="0">
      <w:start w:val="1"/>
      <w:numFmt w:val="bullet"/>
      <w:lvlText w:val="●"/>
      <w:lvlJc w:val="left"/>
      <w:pPr>
        <w:ind w:left="1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6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58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302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022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74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462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182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902" w:hanging="360"/>
      </w:pPr>
      <w:rPr>
        <w:u w:val="none"/>
      </w:rPr>
    </w:lvl>
  </w:abstractNum>
  <w:abstractNum w:abstractNumId="1" w15:restartNumberingAfterBreak="0">
    <w:nsid w:val="3CF248EA"/>
    <w:multiLevelType w:val="multilevel"/>
    <w:tmpl w:val="06289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D0502C"/>
    <w:multiLevelType w:val="hybridMultilevel"/>
    <w:tmpl w:val="EBFA6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458852">
    <w:abstractNumId w:val="0"/>
  </w:num>
  <w:num w:numId="2" w16cid:durableId="735739364">
    <w:abstractNumId w:val="1"/>
  </w:num>
  <w:num w:numId="3" w16cid:durableId="146939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ABF"/>
    <w:rsid w:val="000E5617"/>
    <w:rsid w:val="003878BA"/>
    <w:rsid w:val="00413AC1"/>
    <w:rsid w:val="005B15CD"/>
    <w:rsid w:val="00630AD6"/>
    <w:rsid w:val="00630EA6"/>
    <w:rsid w:val="006C3B4A"/>
    <w:rsid w:val="00814C03"/>
    <w:rsid w:val="00823995"/>
    <w:rsid w:val="009475AD"/>
    <w:rsid w:val="00A74EC7"/>
    <w:rsid w:val="00AA7ABF"/>
    <w:rsid w:val="00B63A1D"/>
    <w:rsid w:val="00BD7013"/>
    <w:rsid w:val="00C73B76"/>
    <w:rsid w:val="00D4521A"/>
    <w:rsid w:val="00D629F0"/>
    <w:rsid w:val="00E07556"/>
    <w:rsid w:val="00E7443B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1A0B"/>
  <w15:docId w15:val="{3589CDFF-A42A-459E-834E-F4B59687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42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Cl46lmOuNxehwGyGZiO8/E0Ow==">CgMxLjA4AHIhMUpZZGdVblMtR25ZSUR5cmRURnFJSFoxRTF3bnFieTdo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Shubham</dc:creator>
  <cp:lastModifiedBy>Amalesh Deka</cp:lastModifiedBy>
  <cp:revision>13</cp:revision>
  <dcterms:created xsi:type="dcterms:W3CDTF">2025-07-20T15:10:00Z</dcterms:created>
  <dcterms:modified xsi:type="dcterms:W3CDTF">2025-07-21T14:03:00Z</dcterms:modified>
</cp:coreProperties>
</file>