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:rsidRPr="00D86AB6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4ACE429A" w:rsidR="004F6CBA" w:rsidRPr="00D86AB6" w:rsidRDefault="00CC78F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ANUJ JAIN</w:t>
            </w:r>
          </w:p>
        </w:tc>
      </w:tr>
      <w:tr w:rsidR="004F6CBA" w:rsidRPr="00D86AB6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Industry</w:t>
            </w:r>
          </w:p>
          <w:p w14:paraId="00BDE4AE" w14:textId="005A55B9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(</w:t>
            </w:r>
            <w:r w:rsid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Multiple</w:t>
            </w: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 xml:space="preserve">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4844ECC6" w:rsidR="004F6CBA" w:rsidRPr="00D86AB6" w:rsidRDefault="00CC78F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FMCG, PHARMACEUTICAL</w:t>
            </w:r>
            <w:r w:rsid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,</w:t>
            </w: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API </w:t>
            </w:r>
          </w:p>
        </w:tc>
      </w:tr>
      <w:tr w:rsidR="004F6CBA" w:rsidRPr="00D86AB6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1613F6CF" w:rsidR="004F6CBA" w:rsidRPr="00D86AB6" w:rsidRDefault="00CC78F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7 YEARS 7 MONTHS</w:t>
            </w:r>
          </w:p>
        </w:tc>
      </w:tr>
      <w:tr w:rsidR="004F6CBA" w:rsidRPr="00D86AB6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 xml:space="preserve">Profile Summary for </w:t>
            </w:r>
            <w:r w:rsidRPr="00D86AB6">
              <w:rPr>
                <w:rFonts w:asciiTheme="minorHAnsi" w:eastAsia="Montserrat" w:hAnsiTheme="minorHAnsi" w:cstheme="minorHAnsi"/>
                <w:sz w:val="28"/>
                <w:szCs w:val="28"/>
              </w:rPr>
              <w:t>web</w:t>
            </w: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6ED3" w14:textId="77777777" w:rsidR="00D86AB6" w:rsidRPr="00D86AB6" w:rsidRDefault="00D86AB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Environment Professional with 7.5 years of diverse experience in operations, compliance, and audits in FMCG, APIs, and pharmaceutical manufacturing industries. Proven track record of optimizing operations and providing cost-effective environmental solutions to problems, while ensuring adherence to ESG and Sustainability compliance at the industrial level. Led various energy and cost-saving initiatives in wastewater treatment and hazardous waste treatment.</w:t>
            </w:r>
          </w:p>
          <w:p w14:paraId="2276D667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4F6CBA" w:rsidRPr="00D86AB6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42320487" w:rsidR="004F6CBA" w:rsidRPr="00D86AB6" w:rsidRDefault="000E7C92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Operations, Environmental Compliance</w:t>
            </w:r>
          </w:p>
        </w:tc>
      </w:tr>
      <w:tr w:rsidR="004F6CBA" w:rsidRPr="00D86AB6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798B98D9" w:rsidR="004F6CBA" w:rsidRPr="00D86AB6" w:rsidRDefault="000E7C92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</w:rPr>
            </w:pPr>
            <w:hyperlink r:id="rId5" w:history="1">
              <w:r w:rsidRPr="00D86AB6">
                <w:rPr>
                  <w:rStyle w:val="Hyperlink"/>
                  <w:rFonts w:asciiTheme="minorHAnsi" w:eastAsia="Times New Roman" w:hAnsiTheme="minorHAnsi" w:cstheme="minorHAnsi"/>
                  <w:i/>
                  <w:iCs/>
                  <w:sz w:val="24"/>
                  <w:szCs w:val="24"/>
                </w:rPr>
                <w:t>e25anujj@iimidr.ac.in</w:t>
              </w:r>
            </w:hyperlink>
          </w:p>
        </w:tc>
      </w:tr>
      <w:tr w:rsidR="004F6CBA" w:rsidRPr="00D86AB6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6A6CE096" w:rsidR="004F6CBA" w:rsidRPr="00D86AB6" w:rsidRDefault="00AA4E9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LinkedIn</w:t>
            </w:r>
            <w:r w:rsidR="004F6CBA"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 xml:space="preserve">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3EE32113" w:rsidR="004F6CBA" w:rsidRPr="00D86AB6" w:rsidRDefault="000E7C92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i/>
                <w:iCs/>
                <w:sz w:val="24"/>
                <w:szCs w:val="24"/>
              </w:rPr>
            </w:pPr>
            <w:hyperlink r:id="rId6" w:history="1">
              <w:r w:rsidRPr="00D86AB6">
                <w:rPr>
                  <w:rStyle w:val="Hyperlink"/>
                  <w:rFonts w:asciiTheme="minorHAnsi" w:hAnsiTheme="minorHAnsi" w:cstheme="minorHAnsi"/>
                  <w:i/>
                  <w:iCs/>
                  <w:spacing w:val="-9"/>
                  <w:sz w:val="24"/>
                  <w:szCs w:val="24"/>
                </w:rPr>
                <w:t>http://www.linkedin.com/in/anujjain91</w:t>
              </w:r>
            </w:hyperlink>
          </w:p>
        </w:tc>
      </w:tr>
    </w:tbl>
    <w:p w14:paraId="1EB52A97" w14:textId="77777777" w:rsidR="00A54E77" w:rsidRPr="00D86AB6" w:rsidRDefault="00A54E77" w:rsidP="00F62635">
      <w:pPr>
        <w:jc w:val="both"/>
        <w:rPr>
          <w:rFonts w:asciiTheme="minorHAnsi" w:hAnsiTheme="minorHAnsi" w:cstheme="minorHAnsi"/>
        </w:rPr>
      </w:pPr>
    </w:p>
    <w:p w14:paraId="06BDFF75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6596FDB3" w14:textId="7544119B" w:rsidR="004F6CBA" w:rsidRPr="00D86AB6" w:rsidRDefault="004F6CBA" w:rsidP="00F62635">
      <w:pPr>
        <w:spacing w:after="4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177"/>
        <w:gridCol w:w="2693"/>
        <w:gridCol w:w="3356"/>
      </w:tblGrid>
      <w:tr w:rsidR="004F6CBA" w:rsidRPr="00D86AB6" w14:paraId="0818FBB4" w14:textId="77777777" w:rsidTr="00D86AB6">
        <w:tc>
          <w:tcPr>
            <w:tcW w:w="31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6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3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Degree(s)</w:t>
            </w:r>
          </w:p>
        </w:tc>
      </w:tr>
      <w:tr w:rsidR="008E0515" w:rsidRPr="00D86AB6" w14:paraId="6A8351B3" w14:textId="77777777" w:rsidTr="00D86AB6">
        <w:tc>
          <w:tcPr>
            <w:tcW w:w="317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24F975C0" w:rsidR="008E0515" w:rsidRPr="008E0515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E0515">
              <w:rPr>
                <w:rFonts w:asciiTheme="minorHAnsi" w:eastAsia="Times New Roman" w:hAnsiTheme="minorHAnsi" w:cstheme="minorHAnsi"/>
                <w:kern w:val="2"/>
                <w:sz w:val="24"/>
                <w:szCs w:val="24"/>
                <w:lang w:bidi="hi-IN"/>
              </w:rPr>
              <w:t>Indian Institute of Management Indore</w:t>
            </w:r>
          </w:p>
        </w:tc>
        <w:tc>
          <w:tcPr>
            <w:tcW w:w="269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11271C9F" w:rsidR="008E0515" w:rsidRPr="008E0515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E0515">
              <w:rPr>
                <w:rFonts w:asciiTheme="minorHAnsi" w:eastAsia="Times New Roman" w:hAnsiTheme="minorHAnsi" w:cstheme="minorHAnsi"/>
                <w:kern w:val="2"/>
                <w:sz w:val="24"/>
                <w:szCs w:val="24"/>
                <w:lang w:bidi="hi-IN"/>
              </w:rPr>
              <w:t>2025-2026</w:t>
            </w:r>
          </w:p>
        </w:tc>
        <w:tc>
          <w:tcPr>
            <w:tcW w:w="335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2481B962" w:rsidR="008E0515" w:rsidRPr="008E0515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E0515">
              <w:rPr>
                <w:rFonts w:asciiTheme="minorHAnsi" w:eastAsia="Times New Roman" w:hAnsiTheme="minorHAnsi" w:cstheme="minorHAnsi"/>
                <w:kern w:val="2"/>
                <w:sz w:val="24"/>
                <w:szCs w:val="24"/>
                <w:lang w:bidi="hi-IN"/>
              </w:rPr>
              <w:t>MBA</w:t>
            </w:r>
          </w:p>
        </w:tc>
      </w:tr>
      <w:tr w:rsidR="008E0515" w:rsidRPr="00D86AB6" w14:paraId="1A92A7DC" w14:textId="77777777" w:rsidTr="00D86AB6">
        <w:tc>
          <w:tcPr>
            <w:tcW w:w="3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6945ECF9" w:rsidR="008E0515" w:rsidRPr="00D86AB6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Harcourt Butler Technological Institute</w:t>
            </w:r>
            <w:r w:rsidR="00AA4E96">
              <w:rPr>
                <w:rFonts w:asciiTheme="minorHAnsi" w:eastAsia="Times New Roman" w:hAnsiTheme="minorHAnsi" w:cstheme="minorHAnsi"/>
                <w:sz w:val="24"/>
                <w:szCs w:val="24"/>
              </w:rPr>
              <w:t>,</w:t>
            </w: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Kanpur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4E989BFA" w:rsidR="008E0515" w:rsidRPr="00D86AB6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2010-2014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4FA49D56" w:rsidR="008E0515" w:rsidRPr="00D86AB6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B.Tech (Biochemical Engg)</w:t>
            </w:r>
          </w:p>
        </w:tc>
      </w:tr>
    </w:tbl>
    <w:p w14:paraId="603240BE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43715414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0CC49971" w14:textId="56B942CE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Accomplishment</w:t>
      </w:r>
    </w:p>
    <w:tbl>
      <w:tblPr>
        <w:tblW w:w="955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043"/>
        <w:gridCol w:w="7513"/>
      </w:tblGrid>
      <w:tr w:rsidR="004F6CBA" w:rsidRPr="00D86AB6" w14:paraId="79D62BB1" w14:textId="77777777" w:rsidTr="00517B71">
        <w:trPr>
          <w:trHeight w:val="362"/>
        </w:trPr>
        <w:tc>
          <w:tcPr>
            <w:tcW w:w="20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7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Description</w:t>
            </w:r>
          </w:p>
        </w:tc>
      </w:tr>
      <w:tr w:rsidR="004F6CBA" w:rsidRPr="00D86AB6" w14:paraId="49BDC14E" w14:textId="77777777" w:rsidTr="00517B71">
        <w:trPr>
          <w:trHeight w:val="287"/>
        </w:trPr>
        <w:tc>
          <w:tcPr>
            <w:tcW w:w="204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06AF3C32" w:rsidR="004F6CBA" w:rsidRPr="00D86AB6" w:rsidRDefault="00D86AB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lastRenderedPageBreak/>
              <w:t>0.5 Cr OPEX reduction</w:t>
            </w:r>
          </w:p>
        </w:tc>
        <w:tc>
          <w:tcPr>
            <w:tcW w:w="751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06D4387B" w:rsidR="004F6CBA" w:rsidRPr="00D86AB6" w:rsidRDefault="00D86AB6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Reduced operational cost by energy</w:t>
            </w:r>
            <w:r w:rsidR="008E051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optimization</w:t>
            </w: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and </w:t>
            </w:r>
            <w:r w:rsidR="008E051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process</w:t>
            </w: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optimization in hazardous waste handling operations, resulting </w:t>
            </w:r>
            <w:r w:rsidR="008E051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in </w:t>
            </w: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an annual savings of INR 0.5 C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r</w:t>
            </w:r>
            <w:r w:rsidR="008E0515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.</w:t>
            </w:r>
          </w:p>
        </w:tc>
      </w:tr>
      <w:tr w:rsidR="004F6CBA" w:rsidRPr="00D86AB6" w14:paraId="4BC5F595" w14:textId="77777777" w:rsidTr="00517B71">
        <w:trPr>
          <w:trHeight w:val="287"/>
        </w:trPr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0372990A" w:rsidR="004F6CBA" w:rsidRPr="00D86AB6" w:rsidRDefault="00517B71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National Level Award at NCQC-QCFI (2018)</w:t>
            </w:r>
          </w:p>
        </w:tc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31C9" w14:textId="5E65CC87" w:rsidR="00517B71" w:rsidRPr="00517B71" w:rsidRDefault="00517B71" w:rsidP="00517B71">
            <w:pPr>
              <w:widowControl w:val="0"/>
              <w:tabs>
                <w:tab w:val="left" w:pos="426"/>
              </w:tabs>
              <w:autoSpaceDE w:val="0"/>
              <w:autoSpaceDN w:val="0"/>
              <w:spacing w:before="4" w:after="0" w:line="240" w:lineRule="auto"/>
              <w:ind w:right="288"/>
              <w:jc w:val="both"/>
              <w:rPr>
                <w:rFonts w:asciiTheme="minorHAnsi" w:hAnsiTheme="minorHAnsi" w:cstheme="minorHAnsi"/>
                <w:sz w:val="24"/>
                <w:szCs w:val="28"/>
              </w:rPr>
            </w:pPr>
            <w:r w:rsidRPr="00517B71">
              <w:rPr>
                <w:rFonts w:asciiTheme="minorHAnsi" w:hAnsiTheme="minorHAnsi" w:cstheme="minorHAnsi"/>
                <w:sz w:val="24"/>
                <w:szCs w:val="28"/>
              </w:rPr>
              <w:t xml:space="preserve">Awarded a </w:t>
            </w:r>
            <w:r w:rsidRPr="00517B71">
              <w:rPr>
                <w:rFonts w:asciiTheme="minorHAnsi" w:hAnsiTheme="minorHAnsi" w:cstheme="minorHAnsi"/>
                <w:b/>
                <w:bCs/>
                <w:sz w:val="24"/>
                <w:szCs w:val="28"/>
              </w:rPr>
              <w:t>national-level award</w:t>
            </w:r>
            <w:r w:rsidRPr="00517B71">
              <w:rPr>
                <w:rFonts w:asciiTheme="minorHAnsi" w:hAnsiTheme="minorHAnsi" w:cstheme="minorHAnsi"/>
                <w:sz w:val="24"/>
                <w:szCs w:val="28"/>
              </w:rPr>
              <w:t xml:space="preserve"> at the </w:t>
            </w:r>
            <w:r w:rsidRPr="00517B71">
              <w:rPr>
                <w:rFonts w:asciiTheme="minorHAnsi" w:hAnsiTheme="minorHAnsi" w:cstheme="minorHAnsi"/>
                <w:b/>
                <w:bCs/>
                <w:sz w:val="24"/>
                <w:szCs w:val="28"/>
              </w:rPr>
              <w:t>National Conference</w:t>
            </w:r>
            <w:r w:rsidRPr="00517B71">
              <w:rPr>
                <w:rFonts w:asciiTheme="minorHAnsi" w:hAnsiTheme="minorHAnsi" w:cstheme="minorHAnsi"/>
                <w:sz w:val="24"/>
                <w:szCs w:val="28"/>
              </w:rPr>
              <w:t xml:space="preserve"> organized by Quality Circle Forum of India for the effluent quality improvement project completed at Adani Wilmar Ltd (2018).</w:t>
            </w:r>
          </w:p>
          <w:p w14:paraId="143837EB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</w:tbl>
    <w:p w14:paraId="01D55D10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621518C5" w14:textId="77777777" w:rsidR="004F6CBA" w:rsidRPr="00D86AB6" w:rsidRDefault="004F6CBA" w:rsidP="00F62635">
      <w:pPr>
        <w:spacing w:after="4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Certification</w:t>
      </w:r>
    </w:p>
    <w:p w14:paraId="3969CB57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193"/>
        <w:gridCol w:w="6662"/>
        <w:gridCol w:w="790"/>
      </w:tblGrid>
      <w:tr w:rsidR="004F6CBA" w:rsidRPr="00D86AB6" w14:paraId="0366D8D0" w14:textId="77777777" w:rsidTr="00011927">
        <w:tc>
          <w:tcPr>
            <w:tcW w:w="21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6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Year</w:t>
            </w:r>
          </w:p>
        </w:tc>
      </w:tr>
      <w:tr w:rsidR="00517B71" w:rsidRPr="00D86AB6" w14:paraId="6817446A" w14:textId="77777777" w:rsidTr="00011927">
        <w:tc>
          <w:tcPr>
            <w:tcW w:w="219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3C4D8437" w:rsidR="00517B71" w:rsidRPr="00517B71" w:rsidRDefault="00517B71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517B71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US"/>
              </w:rPr>
              <w:t>Lean Six Sigma Black Belt Grant Thortan</w:t>
            </w:r>
          </w:p>
        </w:tc>
        <w:tc>
          <w:tcPr>
            <w:tcW w:w="666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04D5F6B2" w:rsidR="00517B71" w:rsidRPr="00517B71" w:rsidRDefault="00517B71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517B71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Proficient in leveraging DMAIC methodology and Lean tools to identify operational inefficiencies, eliminate waste, and implement data-driven process improvements that enhance productivity and quality.</w:t>
            </w:r>
          </w:p>
        </w:tc>
        <w:tc>
          <w:tcPr>
            <w:tcW w:w="79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290418C6" w:rsidR="00517B71" w:rsidRPr="00517B71" w:rsidRDefault="00517B71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517B71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2025</w:t>
            </w:r>
          </w:p>
        </w:tc>
      </w:tr>
      <w:tr w:rsidR="00517B71" w:rsidRPr="00D86AB6" w14:paraId="777F3A4B" w14:textId="77777777" w:rsidTr="00011927">
        <w:tc>
          <w:tcPr>
            <w:tcW w:w="2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B43A" w14:textId="77777777" w:rsidR="00517B71" w:rsidRPr="00D86AB6" w:rsidRDefault="00517B71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D86AB6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US"/>
              </w:rPr>
              <w:t xml:space="preserve">ISO 45001:2018 </w:t>
            </w:r>
          </w:p>
          <w:p w14:paraId="5FA88FBD" w14:textId="4AD2BF2E" w:rsidR="00517B71" w:rsidRPr="00D86AB6" w:rsidRDefault="00517B71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n-US"/>
              </w:rPr>
              <w:t>Auditor/ Lead Auditor</w:t>
            </w:r>
          </w:p>
        </w:tc>
        <w:tc>
          <w:tcPr>
            <w:tcW w:w="6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11FD24B3" w:rsidR="00517B71" w:rsidRPr="00D86AB6" w:rsidRDefault="00517B71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Occupational Health &amp; Safety Management System </w:t>
            </w:r>
          </w:p>
        </w:tc>
        <w:tc>
          <w:tcPr>
            <w:tcW w:w="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3775AA77" w:rsidR="00517B71" w:rsidRPr="00D86AB6" w:rsidRDefault="00517B71" w:rsidP="00517B7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>2018</w:t>
            </w:r>
          </w:p>
        </w:tc>
      </w:tr>
    </w:tbl>
    <w:p w14:paraId="6FD8F911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17018FB9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15099AF1" w14:textId="77777777" w:rsidR="004F6CBA" w:rsidRPr="00D86AB6" w:rsidRDefault="004F6CBA" w:rsidP="00F62635">
      <w:pPr>
        <w:spacing w:after="40" w:line="240" w:lineRule="auto"/>
        <w:jc w:val="both"/>
        <w:rPr>
          <w:rFonts w:asciiTheme="minorHAnsi" w:eastAsia="Montserrat" w:hAnsiTheme="minorHAnsi" w:cstheme="minorHAnsi"/>
          <w:b/>
          <w:color w:val="756E6E"/>
          <w:sz w:val="28"/>
          <w:szCs w:val="28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Experience</w:t>
      </w:r>
    </w:p>
    <w:p w14:paraId="1AD28EC9" w14:textId="77777777" w:rsidR="004F6CBA" w:rsidRPr="00D86AB6" w:rsidRDefault="004F6CBA" w:rsidP="00F62635">
      <w:pPr>
        <w:spacing w:after="4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294" w:type="dxa"/>
        <w:tblLayout w:type="fixed"/>
        <w:tblLook w:val="06A0" w:firstRow="1" w:lastRow="0" w:firstColumn="1" w:lastColumn="0" w:noHBand="1" w:noVBand="1"/>
      </w:tblPr>
      <w:tblGrid>
        <w:gridCol w:w="1384"/>
        <w:gridCol w:w="1417"/>
        <w:gridCol w:w="1100"/>
        <w:gridCol w:w="1134"/>
        <w:gridCol w:w="1276"/>
        <w:gridCol w:w="4976"/>
        <w:gridCol w:w="7"/>
      </w:tblGrid>
      <w:tr w:rsidR="002E7571" w:rsidRPr="00D86AB6" w14:paraId="0BD3C522" w14:textId="77777777" w:rsidTr="00517B71">
        <w:trPr>
          <w:trHeight w:val="300"/>
        </w:trPr>
        <w:tc>
          <w:tcPr>
            <w:tcW w:w="1384" w:type="dxa"/>
            <w:vMerge w:val="restart"/>
            <w:vAlign w:val="center"/>
          </w:tcPr>
          <w:p w14:paraId="55728ED3" w14:textId="77777777" w:rsidR="002E7571" w:rsidRPr="00D86AB6" w:rsidRDefault="002E7571" w:rsidP="00517B71">
            <w:pPr>
              <w:jc w:val="both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417" w:type="dxa"/>
            <w:vMerge w:val="restart"/>
            <w:vAlign w:val="center"/>
          </w:tcPr>
          <w:p w14:paraId="26DE20A0" w14:textId="77777777" w:rsidR="002E7571" w:rsidRPr="00D86AB6" w:rsidRDefault="002E7571" w:rsidP="00517B71">
            <w:pPr>
              <w:jc w:val="both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3510" w:type="dxa"/>
            <w:gridSpan w:val="3"/>
            <w:vAlign w:val="center"/>
          </w:tcPr>
          <w:p w14:paraId="32966A26" w14:textId="77777777" w:rsidR="002E7571" w:rsidRPr="00D86AB6" w:rsidRDefault="002E7571" w:rsidP="00517B71">
            <w:pPr>
              <w:jc w:val="center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4983" w:type="dxa"/>
            <w:gridSpan w:val="2"/>
            <w:vAlign w:val="center"/>
          </w:tcPr>
          <w:p w14:paraId="152FE5E8" w14:textId="6993B87D" w:rsidR="00517B71" w:rsidRDefault="002E7571" w:rsidP="00517B71">
            <w:pPr>
              <w:jc w:val="center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>Description</w:t>
            </w:r>
          </w:p>
          <w:p w14:paraId="4F730D58" w14:textId="4047951A" w:rsidR="002E7571" w:rsidRPr="00D86AB6" w:rsidRDefault="002E7571" w:rsidP="00517B71">
            <w:pPr>
              <w:jc w:val="center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>(Highlight your relevant details in bold)</w:t>
            </w:r>
          </w:p>
        </w:tc>
      </w:tr>
      <w:tr w:rsidR="002E7571" w:rsidRPr="00D86AB6" w14:paraId="50D5D9DF" w14:textId="77777777" w:rsidTr="00517B71">
        <w:trPr>
          <w:gridAfter w:val="1"/>
          <w:wAfter w:w="7" w:type="dxa"/>
          <w:trHeight w:val="300"/>
        </w:trPr>
        <w:tc>
          <w:tcPr>
            <w:tcW w:w="1384" w:type="dxa"/>
            <w:vMerge/>
          </w:tcPr>
          <w:p w14:paraId="563E6CDC" w14:textId="77777777" w:rsidR="002E7571" w:rsidRPr="00D86AB6" w:rsidRDefault="002E7571" w:rsidP="00517B71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vMerge/>
          </w:tcPr>
          <w:p w14:paraId="33E32703" w14:textId="77777777" w:rsidR="002E7571" w:rsidRPr="00D86AB6" w:rsidRDefault="002E7571" w:rsidP="00517B71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100" w:type="dxa"/>
          </w:tcPr>
          <w:p w14:paraId="126C854C" w14:textId="77777777" w:rsidR="00517B71" w:rsidRDefault="002E7571" w:rsidP="00517B71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From </w:t>
            </w:r>
          </w:p>
          <w:p w14:paraId="2C5C77EE" w14:textId="4DD2289A" w:rsidR="002E7571" w:rsidRPr="00D86AB6" w:rsidRDefault="002E7571" w:rsidP="00517B71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(MM-YY)</w:t>
            </w:r>
          </w:p>
        </w:tc>
        <w:tc>
          <w:tcPr>
            <w:tcW w:w="1134" w:type="dxa"/>
          </w:tcPr>
          <w:p w14:paraId="45FB1E9C" w14:textId="77777777" w:rsidR="00517B71" w:rsidRDefault="002E7571" w:rsidP="00517B71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To </w:t>
            </w:r>
          </w:p>
          <w:p w14:paraId="7271B721" w14:textId="66181C1B" w:rsidR="002E7571" w:rsidRPr="00D86AB6" w:rsidRDefault="002E7571" w:rsidP="00517B71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(MM-YY)</w:t>
            </w:r>
          </w:p>
        </w:tc>
        <w:tc>
          <w:tcPr>
            <w:tcW w:w="1276" w:type="dxa"/>
          </w:tcPr>
          <w:p w14:paraId="0F8B6CBF" w14:textId="77777777" w:rsidR="002E7571" w:rsidRPr="00D86AB6" w:rsidRDefault="002E7571" w:rsidP="00517B71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4976" w:type="dxa"/>
            <w:vAlign w:val="center"/>
          </w:tcPr>
          <w:p w14:paraId="72D78352" w14:textId="683DB68D" w:rsidR="002E7571" w:rsidRPr="00D86AB6" w:rsidRDefault="002E7571" w:rsidP="00517B71">
            <w:pPr>
              <w:rPr>
                <w:rFonts w:asciiTheme="minorHAnsi" w:hAnsiTheme="minorHAnsi" w:cstheme="minorHAnsi"/>
              </w:rPr>
            </w:pPr>
          </w:p>
        </w:tc>
      </w:tr>
      <w:tr w:rsidR="004F6CBA" w:rsidRPr="00D86AB6" w14:paraId="4E18D88C" w14:textId="77777777" w:rsidTr="00517B71">
        <w:trPr>
          <w:gridAfter w:val="1"/>
          <w:wAfter w:w="7" w:type="dxa"/>
          <w:trHeight w:val="300"/>
        </w:trPr>
        <w:tc>
          <w:tcPr>
            <w:tcW w:w="1384" w:type="dxa"/>
          </w:tcPr>
          <w:p w14:paraId="37142E3B" w14:textId="531E6A73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Symbiotec Pharmalab Pvt Ltd</w:t>
            </w:r>
          </w:p>
        </w:tc>
        <w:tc>
          <w:tcPr>
            <w:tcW w:w="1417" w:type="dxa"/>
          </w:tcPr>
          <w:p w14:paraId="1C3E6EB1" w14:textId="6596B962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Senior Executive</w:t>
            </w:r>
          </w:p>
        </w:tc>
        <w:tc>
          <w:tcPr>
            <w:tcW w:w="1100" w:type="dxa"/>
          </w:tcPr>
          <w:p w14:paraId="22294D4D" w14:textId="1038A1CC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Oct 2023</w:t>
            </w:r>
          </w:p>
        </w:tc>
        <w:tc>
          <w:tcPr>
            <w:tcW w:w="1134" w:type="dxa"/>
          </w:tcPr>
          <w:p w14:paraId="25874403" w14:textId="1201B2FF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Jan 2025</w:t>
            </w:r>
          </w:p>
        </w:tc>
        <w:tc>
          <w:tcPr>
            <w:tcW w:w="1276" w:type="dxa"/>
          </w:tcPr>
          <w:p w14:paraId="7EEBC286" w14:textId="77777777" w:rsidR="00517B71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1 Year</w:t>
            </w:r>
            <w:r w:rsidR="001175F7">
              <w:rPr>
                <w:rFonts w:asciiTheme="minorHAnsi" w:hAnsiTheme="minorHAnsi" w:cstheme="minorHAnsi"/>
              </w:rPr>
              <w:t xml:space="preserve"> </w:t>
            </w:r>
          </w:p>
          <w:p w14:paraId="5148F40A" w14:textId="6D375604" w:rsidR="004F6CBA" w:rsidRPr="00D86AB6" w:rsidRDefault="001175F7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4 Months</w:t>
            </w:r>
          </w:p>
        </w:tc>
        <w:tc>
          <w:tcPr>
            <w:tcW w:w="4976" w:type="dxa"/>
          </w:tcPr>
          <w:p w14:paraId="0570BF83" w14:textId="77777777" w:rsidR="00517B71" w:rsidRPr="00ED35E9" w:rsidRDefault="00517B71" w:rsidP="00517B71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9"/>
              <w:ind w:left="177" w:right="48" w:hanging="142"/>
              <w:contextualSpacing w:val="0"/>
              <w:jc w:val="both"/>
              <w:rPr>
                <w:rFonts w:ascii="Symbol" w:hAnsi="Symbol"/>
                <w:sz w:val="20"/>
              </w:rPr>
            </w:pPr>
            <w:r w:rsidRPr="00D710BD">
              <w:rPr>
                <w:rFonts w:asciiTheme="minorHAnsi" w:hAnsiTheme="minorHAnsi" w:cstheme="minorHAnsi"/>
                <w:b/>
                <w:bCs/>
                <w:sz w:val="20"/>
              </w:rPr>
              <w:t xml:space="preserve">Led the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Environment</w:t>
            </w:r>
            <w:r w:rsidRPr="00D710BD">
              <w:rPr>
                <w:rFonts w:asciiTheme="minorHAnsi" w:hAnsiTheme="minorHAnsi" w:cstheme="minorHAnsi"/>
                <w:b/>
                <w:bCs/>
                <w:sz w:val="20"/>
              </w:rPr>
              <w:t xml:space="preserve"> compliance function</w:t>
            </w:r>
            <w:r>
              <w:rPr>
                <w:rFonts w:asciiTheme="minorHAnsi" w:hAnsiTheme="minorHAnsi" w:cstheme="minorHAnsi"/>
                <w:sz w:val="20"/>
              </w:rPr>
              <w:t xml:space="preserve"> of the site, </w:t>
            </w:r>
            <w:r w:rsidRPr="00D710BD">
              <w:rPr>
                <w:rFonts w:asciiTheme="minorHAnsi" w:hAnsiTheme="minorHAnsi" w:cstheme="minorHAnsi"/>
                <w:b/>
                <w:bCs/>
                <w:sz w:val="20"/>
              </w:rPr>
              <w:t>manag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 xml:space="preserve">ing a team of 10, </w:t>
            </w:r>
            <w:r w:rsidRPr="00ED35E9">
              <w:rPr>
                <w:rFonts w:asciiTheme="minorHAnsi" w:hAnsiTheme="minorHAnsi" w:cstheme="minorHAnsi"/>
                <w:sz w:val="20"/>
              </w:rPr>
              <w:t>for the operation of a 500 KLD Effluent Treatment Plant and environmental compliance</w:t>
            </w:r>
          </w:p>
          <w:p w14:paraId="516FC2B4" w14:textId="77777777" w:rsidR="00517B71" w:rsidRPr="00ED35E9" w:rsidRDefault="00517B71" w:rsidP="00517B71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4"/>
              <w:ind w:left="177" w:right="48" w:hanging="142"/>
              <w:contextualSpacing w:val="0"/>
              <w:jc w:val="both"/>
              <w:rPr>
                <w:rFonts w:asciiTheme="minorHAnsi" w:hAnsiTheme="minorHAnsi" w:cstheme="minorHAnsi"/>
                <w:sz w:val="20"/>
              </w:rPr>
            </w:pPr>
            <w:r w:rsidRPr="00ED35E9">
              <w:rPr>
                <w:rFonts w:asciiTheme="minorHAnsi" w:hAnsiTheme="minorHAnsi" w:cstheme="minorHAnsi"/>
                <w:sz w:val="20"/>
              </w:rPr>
              <w:t xml:space="preserve">Reduced operational cost by energy and operating hours optimization in hazardous waste handling operations, resulting in an annual savings of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INR 0.5 Cr.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  </w:t>
            </w:r>
          </w:p>
          <w:p w14:paraId="478D637C" w14:textId="77777777" w:rsidR="00517B71" w:rsidRPr="00ED35E9" w:rsidRDefault="00517B71" w:rsidP="00517B71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9"/>
              <w:ind w:left="177" w:right="48" w:hanging="142"/>
              <w:contextualSpacing w:val="0"/>
              <w:jc w:val="both"/>
              <w:rPr>
                <w:rFonts w:ascii="Symbol" w:hAnsi="Symbol"/>
                <w:sz w:val="20"/>
              </w:rPr>
            </w:pPr>
            <w:r w:rsidRPr="00ED35E9">
              <w:rPr>
                <w:rFonts w:asciiTheme="minorHAnsi" w:hAnsiTheme="minorHAnsi" w:cstheme="minorHAnsi"/>
                <w:sz w:val="20"/>
              </w:rPr>
              <w:t xml:space="preserve">Spearheaded the Environment Compliance work stream and collaborated with cross-functional stakeholders (corporate and unit level) to publish the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first-ever ESG report of the organization.</w:t>
            </w:r>
          </w:p>
          <w:p w14:paraId="162E5BB3" w14:textId="77777777" w:rsidR="00517B71" w:rsidRPr="00ED35E9" w:rsidRDefault="00517B71" w:rsidP="00517B71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9"/>
              <w:ind w:left="177" w:right="48" w:hanging="142"/>
              <w:contextualSpacing w:val="0"/>
              <w:jc w:val="both"/>
              <w:rPr>
                <w:rFonts w:ascii="Symbol" w:hAnsi="Symbol"/>
                <w:sz w:val="20"/>
              </w:rPr>
            </w:pPr>
            <w:r w:rsidRPr="00ED35E9">
              <w:rPr>
                <w:rFonts w:asciiTheme="minorHAnsi" w:hAnsiTheme="minorHAnsi" w:cstheme="minorHAnsi"/>
                <w:sz w:val="20"/>
              </w:rPr>
              <w:t xml:space="preserve">Led End-to-End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Industrial Hazardous Waste Reduction Project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, outcome of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more than 50 % reduction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 over 3 years from baseline of 15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KG-HW/KG-FG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 to 6.8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 xml:space="preserve">KG-HW/KG-FG </w:t>
            </w:r>
            <w:r w:rsidRPr="00ED35E9">
              <w:rPr>
                <w:rFonts w:asciiTheme="minorHAnsi" w:hAnsiTheme="minorHAnsi" w:cstheme="minorHAnsi"/>
                <w:sz w:val="20"/>
              </w:rPr>
              <w:t>(HW: Hazardous Waste)</w:t>
            </w:r>
          </w:p>
          <w:p w14:paraId="0B8098BB" w14:textId="77777777" w:rsidR="00517B71" w:rsidRPr="007D66E0" w:rsidRDefault="00517B71" w:rsidP="00517B71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9"/>
              <w:ind w:left="177" w:right="48" w:hanging="142"/>
              <w:contextualSpacing w:val="0"/>
              <w:jc w:val="both"/>
              <w:rPr>
                <w:rFonts w:ascii="Symbol" w:hAnsi="Symbol"/>
                <w:sz w:val="20"/>
              </w:rPr>
            </w:pPr>
            <w:r w:rsidRPr="00ED35E9">
              <w:rPr>
                <w:rFonts w:asciiTheme="minorHAnsi" w:hAnsiTheme="minorHAnsi" w:cstheme="minorHAnsi"/>
                <w:sz w:val="20"/>
              </w:rPr>
              <w:t xml:space="preserve">Provided cross-functional leadership to the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 xml:space="preserve">Carbon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lastRenderedPageBreak/>
              <w:t>(CO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  <w:vertAlign w:val="subscript"/>
              </w:rPr>
              <w:t xml:space="preserve">2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- Scope 1 and 2) Emission Reduction project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, resulting in a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15 % reduction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 over 3 years from the baseline of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227 KG-CO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  <w:vertAlign w:val="subscript"/>
              </w:rPr>
              <w:t>2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/KG-FG to 193 KG-CO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  <w:vertAlign w:val="subscript"/>
              </w:rPr>
              <w:t>2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/KG-FG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 (FG: Finished Goods).</w:t>
            </w:r>
          </w:p>
          <w:p w14:paraId="76C71260" w14:textId="0E30890C" w:rsidR="004F6CBA" w:rsidRPr="00517B71" w:rsidRDefault="00517B71" w:rsidP="00517B71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9"/>
              <w:ind w:left="177" w:right="48" w:hanging="142"/>
              <w:contextualSpacing w:val="0"/>
              <w:jc w:val="both"/>
              <w:rPr>
                <w:rFonts w:ascii="Symbol" w:hAnsi="Symbol"/>
                <w:sz w:val="20"/>
              </w:rPr>
            </w:pPr>
            <w:r w:rsidRPr="007D66E0">
              <w:rPr>
                <w:rFonts w:asciiTheme="minorHAnsi" w:hAnsiTheme="minorHAnsi" w:cstheme="minorHAnsi"/>
                <w:sz w:val="20"/>
              </w:rPr>
              <w:t xml:space="preserve">Commanded a cross-functional team of 15 to successfully undergo </w:t>
            </w:r>
            <w:r w:rsidRPr="007D66E0">
              <w:rPr>
                <w:rFonts w:asciiTheme="minorHAnsi" w:hAnsiTheme="minorHAnsi" w:cstheme="minorHAnsi"/>
                <w:b/>
                <w:bCs/>
                <w:sz w:val="20"/>
              </w:rPr>
              <w:t>3 Environment global standard audits</w:t>
            </w:r>
            <w:r w:rsidRPr="007D66E0">
              <w:rPr>
                <w:rFonts w:asciiTheme="minorHAnsi" w:hAnsiTheme="minorHAnsi" w:cstheme="minorHAnsi"/>
                <w:sz w:val="20"/>
              </w:rPr>
              <w:t xml:space="preserve"> for pharma customers Glaxo Smith Kline (GSK), Pfizer, and Mylan.</w:t>
            </w:r>
          </w:p>
        </w:tc>
      </w:tr>
      <w:tr w:rsidR="004F6CBA" w:rsidRPr="00D86AB6" w14:paraId="55727745" w14:textId="77777777" w:rsidTr="00517B71">
        <w:trPr>
          <w:gridAfter w:val="1"/>
          <w:wAfter w:w="7" w:type="dxa"/>
          <w:trHeight w:val="300"/>
        </w:trPr>
        <w:tc>
          <w:tcPr>
            <w:tcW w:w="1384" w:type="dxa"/>
          </w:tcPr>
          <w:p w14:paraId="2A384D73" w14:textId="66D5DC5B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lastRenderedPageBreak/>
              <w:t>Ipca Laboratories Ltd</w:t>
            </w:r>
          </w:p>
        </w:tc>
        <w:tc>
          <w:tcPr>
            <w:tcW w:w="1417" w:type="dxa"/>
          </w:tcPr>
          <w:p w14:paraId="4CFFFF68" w14:textId="00490DDF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Senior Officer</w:t>
            </w:r>
          </w:p>
        </w:tc>
        <w:tc>
          <w:tcPr>
            <w:tcW w:w="1100" w:type="dxa"/>
          </w:tcPr>
          <w:p w14:paraId="13F60F54" w14:textId="68A0CD54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Jun 2022</w:t>
            </w:r>
          </w:p>
        </w:tc>
        <w:tc>
          <w:tcPr>
            <w:tcW w:w="1134" w:type="dxa"/>
          </w:tcPr>
          <w:p w14:paraId="61B6B51F" w14:textId="4DF85AF5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Oct 2025</w:t>
            </w:r>
          </w:p>
        </w:tc>
        <w:tc>
          <w:tcPr>
            <w:tcW w:w="1276" w:type="dxa"/>
          </w:tcPr>
          <w:p w14:paraId="5002228F" w14:textId="77777777" w:rsidR="00517B71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1 Year</w:t>
            </w:r>
            <w:r w:rsidR="001175F7">
              <w:rPr>
                <w:rFonts w:asciiTheme="minorHAnsi" w:hAnsiTheme="minorHAnsi" w:cstheme="minorHAnsi"/>
              </w:rPr>
              <w:t xml:space="preserve"> </w:t>
            </w:r>
          </w:p>
          <w:p w14:paraId="394F5B86" w14:textId="35927E40" w:rsidR="004F6CBA" w:rsidRPr="00D86AB6" w:rsidRDefault="001175F7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4 Months</w:t>
            </w:r>
          </w:p>
        </w:tc>
        <w:tc>
          <w:tcPr>
            <w:tcW w:w="4976" w:type="dxa"/>
          </w:tcPr>
          <w:p w14:paraId="2911C7C5" w14:textId="40540203" w:rsidR="00517B71" w:rsidRPr="007D66E0" w:rsidRDefault="00517B71" w:rsidP="00517B71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spacing w:before="9"/>
              <w:ind w:left="177" w:right="48" w:hanging="177"/>
              <w:contextualSpacing w:val="0"/>
              <w:jc w:val="both"/>
              <w:rPr>
                <w:rFonts w:ascii="Symbol" w:hAnsi="Symbol"/>
                <w:sz w:val="20"/>
              </w:rPr>
            </w:pPr>
            <w:r w:rsidRPr="007D66E0">
              <w:rPr>
                <w:rFonts w:asciiTheme="minorHAnsi" w:hAnsiTheme="minorHAnsi" w:cstheme="minorHAnsi"/>
                <w:sz w:val="20"/>
              </w:rPr>
              <w:t xml:space="preserve">Led a team of 15 for Environmental Compliance with the central and state government guidelines, such as </w:t>
            </w:r>
            <w:r w:rsidRPr="007D66E0">
              <w:rPr>
                <w:rFonts w:asciiTheme="minorHAnsi" w:hAnsiTheme="minorHAnsi" w:cstheme="minorHAnsi"/>
                <w:b/>
                <w:bCs/>
                <w:sz w:val="20"/>
              </w:rPr>
              <w:t>MoEFCC, CPCB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,</w:t>
            </w:r>
            <w:r w:rsidRPr="007D66E0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7D66E0">
              <w:rPr>
                <w:rFonts w:asciiTheme="minorHAnsi" w:hAnsiTheme="minorHAnsi" w:cstheme="minorHAnsi"/>
                <w:b/>
                <w:bCs/>
                <w:sz w:val="20"/>
              </w:rPr>
              <w:t>CGWA</w:t>
            </w:r>
            <w:r w:rsidRPr="007D66E0">
              <w:rPr>
                <w:rFonts w:asciiTheme="minorHAnsi" w:hAnsiTheme="minorHAnsi" w:cstheme="minorHAnsi"/>
                <w:sz w:val="20"/>
              </w:rPr>
              <w:t xml:space="preserve"> of the unit.</w:t>
            </w:r>
          </w:p>
          <w:p w14:paraId="2A29AADB" w14:textId="77777777" w:rsidR="00517B71" w:rsidRPr="007D66E0" w:rsidRDefault="00517B71" w:rsidP="00517B71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spacing w:before="9"/>
              <w:ind w:left="177" w:right="48" w:hanging="177"/>
              <w:contextualSpacing w:val="0"/>
              <w:jc w:val="both"/>
              <w:rPr>
                <w:rFonts w:asciiTheme="minorHAnsi" w:hAnsiTheme="minorHAnsi" w:cstheme="minorHAnsi"/>
                <w:sz w:val="20"/>
              </w:rPr>
            </w:pPr>
            <w:r w:rsidRPr="007D66E0">
              <w:rPr>
                <w:rFonts w:asciiTheme="minorHAnsi" w:hAnsiTheme="minorHAnsi" w:cstheme="minorHAnsi"/>
                <w:sz w:val="20"/>
              </w:rPr>
              <w:t>Spearheaded stakeholder management as part of a 10-member project team responsible for Sustainability-ESG report publication for FY 2023-24.</w:t>
            </w:r>
          </w:p>
          <w:p w14:paraId="1B8C68AE" w14:textId="77777777" w:rsidR="00517B71" w:rsidRPr="007D66E0" w:rsidRDefault="00517B71" w:rsidP="00517B71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spacing w:before="9"/>
              <w:ind w:left="177" w:right="48" w:hanging="177"/>
              <w:contextualSpacing w:val="0"/>
              <w:jc w:val="both"/>
              <w:rPr>
                <w:rFonts w:asciiTheme="minorHAnsi" w:hAnsiTheme="minorHAnsi" w:cstheme="minorHAnsi"/>
                <w:sz w:val="20"/>
              </w:rPr>
            </w:pPr>
            <w:r w:rsidRPr="007D66E0">
              <w:rPr>
                <w:rFonts w:asciiTheme="minorHAnsi" w:hAnsiTheme="minorHAnsi" w:cstheme="minorHAnsi"/>
                <w:sz w:val="20"/>
              </w:rPr>
              <w:t>Managed a team of 30 for the operation of a 1.5 MLD combined capacity industrial wastewater treatment plant, along with hazardous waste management, ensuring zero environmental non-compliance at India’s biggest API manufacturing unit.</w:t>
            </w:r>
          </w:p>
          <w:p w14:paraId="347707C9" w14:textId="1525A26D" w:rsidR="004F6CBA" w:rsidRPr="00517B71" w:rsidRDefault="00517B71" w:rsidP="00517B71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4"/>
              </w:tabs>
              <w:autoSpaceDE w:val="0"/>
              <w:autoSpaceDN w:val="0"/>
              <w:spacing w:before="9"/>
              <w:ind w:left="177" w:right="48" w:hanging="177"/>
              <w:contextualSpacing w:val="0"/>
              <w:jc w:val="both"/>
              <w:rPr>
                <w:rFonts w:asciiTheme="minorHAnsi" w:hAnsiTheme="minorHAnsi" w:cstheme="minorHAnsi"/>
                <w:sz w:val="20"/>
              </w:rPr>
            </w:pPr>
            <w:r w:rsidRPr="007D66E0">
              <w:rPr>
                <w:rFonts w:asciiTheme="minorHAnsi" w:hAnsiTheme="minorHAnsi" w:cstheme="minorHAnsi"/>
                <w:sz w:val="20"/>
              </w:rPr>
              <w:t>Commanded a cross-functional team of 10 to successfully undergo 4 Environment global standard audits for pharma customers like AstraZeneca, Novartis, and Sanofi.</w:t>
            </w:r>
          </w:p>
        </w:tc>
      </w:tr>
      <w:tr w:rsidR="004F6CBA" w:rsidRPr="00D86AB6" w14:paraId="101E049A" w14:textId="77777777" w:rsidTr="00517B71">
        <w:trPr>
          <w:gridAfter w:val="1"/>
          <w:wAfter w:w="7" w:type="dxa"/>
          <w:trHeight w:val="300"/>
        </w:trPr>
        <w:tc>
          <w:tcPr>
            <w:tcW w:w="1384" w:type="dxa"/>
          </w:tcPr>
          <w:p w14:paraId="562E073C" w14:textId="44F37E25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AWL Agri Business Ltd (formerly Adani Wilmar Ltd)</w:t>
            </w:r>
          </w:p>
        </w:tc>
        <w:tc>
          <w:tcPr>
            <w:tcW w:w="1417" w:type="dxa"/>
          </w:tcPr>
          <w:p w14:paraId="3ED87D50" w14:textId="383D3C34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Engineer</w:t>
            </w:r>
          </w:p>
        </w:tc>
        <w:tc>
          <w:tcPr>
            <w:tcW w:w="1100" w:type="dxa"/>
          </w:tcPr>
          <w:p w14:paraId="124C2ADA" w14:textId="6BF51882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Jul 2014</w:t>
            </w:r>
          </w:p>
        </w:tc>
        <w:tc>
          <w:tcPr>
            <w:tcW w:w="1134" w:type="dxa"/>
          </w:tcPr>
          <w:p w14:paraId="0F1496EF" w14:textId="7882AB15" w:rsidR="004F6CBA" w:rsidRPr="00D86AB6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May 2019</w:t>
            </w:r>
          </w:p>
        </w:tc>
        <w:tc>
          <w:tcPr>
            <w:tcW w:w="1276" w:type="dxa"/>
          </w:tcPr>
          <w:p w14:paraId="500972E4" w14:textId="77777777" w:rsidR="00517B71" w:rsidRDefault="000E7C92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4 Years</w:t>
            </w:r>
            <w:r w:rsidR="001175F7">
              <w:rPr>
                <w:rFonts w:asciiTheme="minorHAnsi" w:hAnsiTheme="minorHAnsi" w:cstheme="minorHAnsi"/>
              </w:rPr>
              <w:t xml:space="preserve"> </w:t>
            </w:r>
          </w:p>
          <w:p w14:paraId="23EF08F8" w14:textId="7CF4A276" w:rsidR="004F6CBA" w:rsidRPr="00D86AB6" w:rsidRDefault="001175F7" w:rsidP="00517B71">
            <w:pPr>
              <w:jc w:val="both"/>
              <w:rPr>
                <w:rFonts w:asciiTheme="minorHAnsi" w:hAnsiTheme="minorHAnsi" w:cstheme="minorHAnsi"/>
              </w:rPr>
            </w:pPr>
            <w:r w:rsidRPr="00D86AB6">
              <w:rPr>
                <w:rFonts w:asciiTheme="minorHAnsi" w:hAnsiTheme="minorHAnsi" w:cstheme="minorHAnsi"/>
              </w:rPr>
              <w:t>11 Months</w:t>
            </w:r>
          </w:p>
        </w:tc>
        <w:tc>
          <w:tcPr>
            <w:tcW w:w="4976" w:type="dxa"/>
          </w:tcPr>
          <w:p w14:paraId="3B8E3F72" w14:textId="77777777" w:rsidR="00517B71" w:rsidRPr="004E3E7B" w:rsidRDefault="00517B71" w:rsidP="00517B71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426"/>
              </w:tabs>
              <w:autoSpaceDE w:val="0"/>
              <w:autoSpaceDN w:val="0"/>
              <w:spacing w:before="10"/>
              <w:ind w:left="320" w:right="48" w:hanging="284"/>
              <w:contextualSpacing w:val="0"/>
              <w:jc w:val="both"/>
              <w:rPr>
                <w:rFonts w:ascii="Symbol" w:hAnsi="Symbol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As the </w:t>
            </w:r>
            <w:r w:rsidRPr="009C0F86">
              <w:rPr>
                <w:rFonts w:asciiTheme="minorHAnsi" w:hAnsiTheme="minorHAnsi" w:cstheme="minorHAnsi"/>
                <w:b/>
                <w:bCs/>
                <w:sz w:val="20"/>
              </w:rPr>
              <w:t>Senior Internal auditor,</w:t>
            </w:r>
            <w:r>
              <w:rPr>
                <w:rFonts w:asciiTheme="minorHAnsi" w:hAnsiTheme="minorHAnsi" w:cstheme="minorHAnsi"/>
                <w:sz w:val="20"/>
              </w:rPr>
              <w:t xml:space="preserve"> conducted periodic audits for compliance with</w:t>
            </w:r>
            <w:r w:rsidRPr="00A17DFC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Pr="004E3E7B">
              <w:rPr>
                <w:rFonts w:asciiTheme="minorHAnsi" w:hAnsiTheme="minorHAnsi" w:cstheme="minorHAnsi"/>
                <w:b/>
                <w:bCs/>
                <w:sz w:val="20"/>
              </w:rPr>
              <w:t>ISO 14001:2015</w:t>
            </w:r>
            <w:r w:rsidRPr="004E3E7B">
              <w:rPr>
                <w:rFonts w:asciiTheme="minorHAnsi" w:hAnsiTheme="minorHAnsi" w:cstheme="minorHAnsi"/>
                <w:sz w:val="20"/>
              </w:rPr>
              <w:t xml:space="preserve"> standards for the </w:t>
            </w:r>
            <w:r w:rsidRPr="004E3E7B">
              <w:rPr>
                <w:rFonts w:asciiTheme="minorHAnsi" w:hAnsiTheme="minorHAnsi" w:cstheme="minorHAnsi"/>
                <w:b/>
                <w:bCs/>
                <w:sz w:val="20"/>
              </w:rPr>
              <w:t>environmental management system</w:t>
            </w:r>
            <w:r w:rsidRPr="004E3E7B">
              <w:rPr>
                <w:rFonts w:asciiTheme="minorHAnsi" w:hAnsiTheme="minorHAnsi" w:cstheme="minorHAnsi"/>
                <w:sz w:val="20"/>
              </w:rPr>
              <w:t xml:space="preserve"> of the manufacturing unit.</w:t>
            </w:r>
          </w:p>
          <w:p w14:paraId="5B24D121" w14:textId="77777777" w:rsidR="00517B71" w:rsidRPr="000B18BB" w:rsidRDefault="00517B71" w:rsidP="00517B71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426"/>
              </w:tabs>
              <w:autoSpaceDE w:val="0"/>
              <w:autoSpaceDN w:val="0"/>
              <w:spacing w:before="10"/>
              <w:ind w:left="320" w:right="48" w:hanging="284"/>
              <w:contextualSpacing w:val="0"/>
              <w:jc w:val="both"/>
              <w:rPr>
                <w:rFonts w:ascii="Symbol" w:hAnsi="Symbol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Led a team of 15 for the regulatory and statutory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E</w:t>
            </w:r>
            <w:r w:rsidRPr="00282344">
              <w:rPr>
                <w:rFonts w:asciiTheme="minorHAnsi" w:hAnsiTheme="minorHAnsi" w:cstheme="minorHAnsi"/>
                <w:b/>
                <w:bCs/>
                <w:sz w:val="20"/>
              </w:rPr>
              <w:t xml:space="preserve">nvironment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C</w:t>
            </w:r>
            <w:r w:rsidRPr="00282344">
              <w:rPr>
                <w:rFonts w:asciiTheme="minorHAnsi" w:hAnsiTheme="minorHAnsi" w:cstheme="minorHAnsi"/>
                <w:b/>
                <w:bCs/>
                <w:sz w:val="20"/>
              </w:rPr>
              <w:t>ompliance</w:t>
            </w:r>
            <w:r>
              <w:rPr>
                <w:rFonts w:asciiTheme="minorHAnsi" w:hAnsiTheme="minorHAnsi" w:cstheme="minorHAnsi"/>
                <w:sz w:val="20"/>
              </w:rPr>
              <w:t xml:space="preserve"> of national and state environmental protection agencies.</w:t>
            </w:r>
          </w:p>
          <w:p w14:paraId="2E77BB3A" w14:textId="77777777" w:rsidR="00517B71" w:rsidRDefault="00517B71" w:rsidP="00517B71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426"/>
              </w:tabs>
              <w:autoSpaceDE w:val="0"/>
              <w:autoSpaceDN w:val="0"/>
              <w:spacing w:before="10"/>
              <w:ind w:left="320" w:right="48" w:hanging="284"/>
              <w:contextualSpacing w:val="0"/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Provided operational expertise for the </w:t>
            </w:r>
            <w:r w:rsidRPr="000B18BB">
              <w:rPr>
                <w:rFonts w:asciiTheme="minorHAnsi" w:hAnsiTheme="minorHAnsi" w:cstheme="minorHAnsi"/>
                <w:b/>
                <w:bCs/>
                <w:sz w:val="20"/>
              </w:rPr>
              <w:t xml:space="preserve">project execution of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a </w:t>
            </w:r>
            <w:r w:rsidRPr="000B18BB">
              <w:rPr>
                <w:rFonts w:asciiTheme="minorHAnsi" w:hAnsiTheme="minorHAnsi" w:cstheme="minorHAnsi"/>
                <w:b/>
                <w:bCs/>
                <w:sz w:val="20"/>
              </w:rPr>
              <w:t xml:space="preserve">0.9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MLD</w:t>
            </w:r>
            <w:r w:rsidRPr="00ED35E9">
              <w:rPr>
                <w:rFonts w:asciiTheme="minorHAnsi" w:hAnsiTheme="minorHAnsi" w:cstheme="minorHAnsi"/>
                <w:sz w:val="20"/>
              </w:rPr>
              <w:t xml:space="preserve"> i</w:t>
            </w:r>
            <w:r>
              <w:rPr>
                <w:rFonts w:asciiTheme="minorHAnsi" w:hAnsiTheme="minorHAnsi" w:cstheme="minorHAnsi"/>
                <w:sz w:val="20"/>
              </w:rPr>
              <w:t>ndustrial wastewater treatment plant.</w:t>
            </w:r>
          </w:p>
          <w:p w14:paraId="42566A8D" w14:textId="77777777" w:rsidR="00517B71" w:rsidRPr="00282344" w:rsidRDefault="00517B71" w:rsidP="00517B71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426"/>
              </w:tabs>
              <w:autoSpaceDE w:val="0"/>
              <w:autoSpaceDN w:val="0"/>
              <w:spacing w:before="10"/>
              <w:ind w:left="320" w:right="48" w:hanging="284"/>
              <w:contextualSpacing w:val="0"/>
              <w:jc w:val="both"/>
              <w:rPr>
                <w:rFonts w:ascii="Symbol" w:hAnsi="Symbol"/>
                <w:sz w:val="20"/>
              </w:rPr>
            </w:pPr>
            <w:r w:rsidRPr="00A442E6">
              <w:rPr>
                <w:rFonts w:asciiTheme="minorHAnsi" w:hAnsiTheme="minorHAnsi" w:cstheme="minorHAnsi"/>
                <w:sz w:val="20"/>
              </w:rPr>
              <w:t>Led a team</w:t>
            </w:r>
            <w:r>
              <w:rPr>
                <w:rFonts w:asciiTheme="minorHAnsi" w:hAnsiTheme="minorHAnsi" w:cstheme="minorHAnsi"/>
                <w:sz w:val="20"/>
              </w:rPr>
              <w:t xml:space="preserve"> of 15 for the operation of a combined total capacity of </w:t>
            </w:r>
            <w:r w:rsidRPr="007B3285">
              <w:rPr>
                <w:rFonts w:asciiTheme="minorHAnsi" w:hAnsiTheme="minorHAnsi" w:cstheme="minorHAnsi"/>
                <w:b/>
                <w:bCs/>
                <w:sz w:val="20"/>
              </w:rPr>
              <w:t>1.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5</w:t>
            </w:r>
            <w:r w:rsidRPr="007B3285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Pr="00ED35E9">
              <w:rPr>
                <w:rFonts w:asciiTheme="minorHAnsi" w:hAnsiTheme="minorHAnsi" w:cstheme="minorHAnsi"/>
                <w:b/>
                <w:bCs/>
                <w:sz w:val="20"/>
              </w:rPr>
              <w:t>MLD</w:t>
            </w:r>
            <w:r w:rsidRPr="007B3285">
              <w:rPr>
                <w:rFonts w:asciiTheme="minorHAnsi" w:hAnsiTheme="minorHAnsi" w:cstheme="minorHAnsi"/>
                <w:b/>
                <w:bCs/>
                <w:sz w:val="20"/>
              </w:rPr>
              <w:t xml:space="preserve"> industrial wastewater treatment plant</w:t>
            </w:r>
            <w:r>
              <w:rPr>
                <w:rFonts w:asciiTheme="minorHAnsi" w:hAnsiTheme="minorHAnsi" w:cstheme="minorHAnsi"/>
                <w:sz w:val="20"/>
              </w:rPr>
              <w:t xml:space="preserve"> with </w:t>
            </w:r>
            <w:r w:rsidRPr="007B3285">
              <w:rPr>
                <w:rFonts w:asciiTheme="minorHAnsi" w:hAnsiTheme="minorHAnsi" w:cstheme="minorHAnsi"/>
                <w:b/>
                <w:bCs/>
                <w:sz w:val="20"/>
              </w:rPr>
              <w:t>zero liquid discharge technology</w:t>
            </w:r>
            <w:r>
              <w:rPr>
                <w:rFonts w:asciiTheme="minorHAnsi" w:hAnsiTheme="minorHAnsi" w:cstheme="minorHAnsi"/>
                <w:sz w:val="20"/>
              </w:rPr>
              <w:t xml:space="preserve"> for </w:t>
            </w:r>
            <w:r w:rsidRPr="007B3285">
              <w:rPr>
                <w:rFonts w:asciiTheme="minorHAnsi" w:hAnsiTheme="minorHAnsi" w:cstheme="minorHAnsi"/>
                <w:b/>
                <w:bCs/>
                <w:sz w:val="20"/>
              </w:rPr>
              <w:t>Asia’s biggest</w:t>
            </w:r>
            <w:r>
              <w:rPr>
                <w:rFonts w:asciiTheme="minorHAnsi" w:hAnsiTheme="minorHAnsi" w:cstheme="minorHAnsi"/>
                <w:sz w:val="20"/>
              </w:rPr>
              <w:t xml:space="preserve"> edible oil refinery complex and oleo chemical manufacturing unit.</w:t>
            </w:r>
          </w:p>
          <w:p w14:paraId="08426BD5" w14:textId="77777777" w:rsidR="00517B71" w:rsidRPr="00282344" w:rsidRDefault="00517B71" w:rsidP="00517B71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426"/>
              </w:tabs>
              <w:autoSpaceDE w:val="0"/>
              <w:autoSpaceDN w:val="0"/>
              <w:spacing w:before="10"/>
              <w:ind w:left="320" w:right="48" w:hanging="284"/>
              <w:contextualSpacing w:val="0"/>
              <w:jc w:val="both"/>
              <w:rPr>
                <w:rFonts w:ascii="Symbol" w:hAnsi="Symbol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Steered a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process improvement project, </w:t>
            </w:r>
            <w:r w:rsidRPr="00282344">
              <w:rPr>
                <w:rFonts w:asciiTheme="minorHAnsi" w:hAnsiTheme="minorHAnsi" w:cstheme="minorHAnsi"/>
                <w:sz w:val="20"/>
              </w:rPr>
              <w:t>resulting in a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cost savings </w:t>
            </w:r>
            <w:r w:rsidRPr="00282344">
              <w:rPr>
                <w:rFonts w:asciiTheme="minorHAnsi" w:hAnsiTheme="minorHAnsi" w:cstheme="minorHAnsi"/>
                <w:sz w:val="20"/>
              </w:rPr>
              <w:t>of about</w:t>
            </w:r>
            <w:r w:rsidRPr="00282344">
              <w:rPr>
                <w:rFonts w:asciiTheme="minorHAnsi" w:hAnsiTheme="minorHAnsi" w:cstheme="minorHAnsi"/>
                <w:b/>
                <w:bCs/>
                <w:sz w:val="20"/>
              </w:rPr>
              <w:t xml:space="preserve"> 12% in OPEX</w:t>
            </w:r>
            <w:r>
              <w:rPr>
                <w:rFonts w:asciiTheme="minorHAnsi" w:hAnsiTheme="minorHAnsi" w:cstheme="minorHAnsi"/>
                <w:sz w:val="20"/>
              </w:rPr>
              <w:t xml:space="preserve"> of the Effluent Treatment Plant, bringing the treatment cost down from </w:t>
            </w:r>
            <w:r w:rsidRPr="00282344">
              <w:rPr>
                <w:rFonts w:asciiTheme="minorHAnsi" w:hAnsiTheme="minorHAnsi" w:cstheme="minorHAnsi"/>
                <w:b/>
                <w:bCs/>
                <w:sz w:val="20"/>
              </w:rPr>
              <w:t>6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7</w:t>
            </w:r>
            <w:r w:rsidRPr="00282344">
              <w:rPr>
                <w:rFonts w:asciiTheme="minorHAnsi" w:hAnsiTheme="minorHAnsi" w:cstheme="minorHAnsi"/>
                <w:b/>
                <w:bCs/>
                <w:sz w:val="20"/>
              </w:rPr>
              <w:t xml:space="preserve"> INR/KL to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around </w:t>
            </w:r>
            <w:r w:rsidRPr="00282344">
              <w:rPr>
                <w:rFonts w:asciiTheme="minorHAnsi" w:hAnsiTheme="minorHAnsi" w:cstheme="minorHAnsi"/>
                <w:b/>
                <w:bCs/>
                <w:sz w:val="20"/>
              </w:rPr>
              <w:t>5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8</w:t>
            </w:r>
            <w:r w:rsidRPr="00282344">
              <w:rPr>
                <w:rFonts w:asciiTheme="minorHAnsi" w:hAnsiTheme="minorHAnsi" w:cstheme="minorHAnsi"/>
                <w:b/>
                <w:bCs/>
                <w:sz w:val="20"/>
              </w:rPr>
              <w:t xml:space="preserve"> INR/KL</w:t>
            </w:r>
            <w:r>
              <w:rPr>
                <w:rFonts w:asciiTheme="minorHAnsi" w:hAnsiTheme="minorHAnsi" w:cstheme="minorHAnsi"/>
                <w:sz w:val="20"/>
              </w:rPr>
              <w:t xml:space="preserve">. </w:t>
            </w:r>
          </w:p>
          <w:p w14:paraId="2437EA23" w14:textId="5217ED09" w:rsidR="004F6CBA" w:rsidRPr="00517B71" w:rsidRDefault="00517B71" w:rsidP="00517B71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239"/>
                <w:tab w:val="left" w:pos="426"/>
              </w:tabs>
              <w:autoSpaceDE w:val="0"/>
              <w:autoSpaceDN w:val="0"/>
              <w:spacing w:before="10"/>
              <w:ind w:left="320" w:right="48" w:hanging="284"/>
              <w:contextualSpacing w:val="0"/>
              <w:jc w:val="both"/>
              <w:rPr>
                <w:rFonts w:ascii="Symbol" w:hAnsi="Symbol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 </w:t>
            </w:r>
            <w:r w:rsidRPr="007D66E0">
              <w:rPr>
                <w:rFonts w:asciiTheme="minorHAnsi" w:hAnsiTheme="minorHAnsi" w:cstheme="minorHAnsi"/>
                <w:sz w:val="20"/>
              </w:rPr>
              <w:t xml:space="preserve">Oversaw a project for the </w:t>
            </w:r>
            <w:r w:rsidRPr="007D66E0">
              <w:rPr>
                <w:rFonts w:asciiTheme="minorHAnsi" w:hAnsiTheme="minorHAnsi" w:cstheme="minorHAnsi"/>
                <w:b/>
                <w:bCs/>
                <w:sz w:val="20"/>
              </w:rPr>
              <w:t xml:space="preserve">2000 Metric Ton </w:t>
            </w:r>
            <w:r w:rsidRPr="007D66E0">
              <w:rPr>
                <w:rFonts w:asciiTheme="minorHAnsi" w:hAnsiTheme="minorHAnsi" w:cstheme="minorHAnsi"/>
                <w:sz w:val="20"/>
              </w:rPr>
              <w:t xml:space="preserve">legacy hazardous waste disposal of the unit, amounting to </w:t>
            </w:r>
            <w:r w:rsidRPr="007D66E0">
              <w:rPr>
                <w:rFonts w:asciiTheme="minorHAnsi" w:hAnsiTheme="minorHAnsi" w:cstheme="minorHAnsi"/>
                <w:b/>
                <w:bCs/>
                <w:sz w:val="20"/>
              </w:rPr>
              <w:t>INR 0.7 Cr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.</w:t>
            </w:r>
          </w:p>
        </w:tc>
      </w:tr>
    </w:tbl>
    <w:p w14:paraId="6129088E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sectPr w:rsidR="004F6CBA" w:rsidRPr="00D8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44CBE"/>
    <w:multiLevelType w:val="hybridMultilevel"/>
    <w:tmpl w:val="D4E04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327C8"/>
    <w:multiLevelType w:val="hybridMultilevel"/>
    <w:tmpl w:val="DD327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B1654B4"/>
    <w:multiLevelType w:val="hybridMultilevel"/>
    <w:tmpl w:val="816A6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30C5F"/>
    <w:multiLevelType w:val="hybridMultilevel"/>
    <w:tmpl w:val="B978CA8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D62140D"/>
    <w:multiLevelType w:val="hybridMultilevel"/>
    <w:tmpl w:val="EF44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851D0"/>
    <w:multiLevelType w:val="hybridMultilevel"/>
    <w:tmpl w:val="ACF017DC"/>
    <w:lvl w:ilvl="0" w:tplc="A184C2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9A93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3AB6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5CA6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EE47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6621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D2BB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32CD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0ED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3206086">
    <w:abstractNumId w:val="6"/>
  </w:num>
  <w:num w:numId="2" w16cid:durableId="1547524095">
    <w:abstractNumId w:val="2"/>
  </w:num>
  <w:num w:numId="3" w16cid:durableId="626549801">
    <w:abstractNumId w:val="1"/>
  </w:num>
  <w:num w:numId="4" w16cid:durableId="1351223477">
    <w:abstractNumId w:val="3"/>
  </w:num>
  <w:num w:numId="5" w16cid:durableId="784033663">
    <w:abstractNumId w:val="0"/>
  </w:num>
  <w:num w:numId="6" w16cid:durableId="121076823">
    <w:abstractNumId w:val="5"/>
  </w:num>
  <w:num w:numId="7" w16cid:durableId="149910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11927"/>
    <w:rsid w:val="00075AA2"/>
    <w:rsid w:val="000E7C92"/>
    <w:rsid w:val="001175F7"/>
    <w:rsid w:val="001A7E8E"/>
    <w:rsid w:val="001C76B5"/>
    <w:rsid w:val="001E56AB"/>
    <w:rsid w:val="002E7571"/>
    <w:rsid w:val="00464947"/>
    <w:rsid w:val="004F6CBA"/>
    <w:rsid w:val="00517B71"/>
    <w:rsid w:val="0055066B"/>
    <w:rsid w:val="005A6D9F"/>
    <w:rsid w:val="006958A4"/>
    <w:rsid w:val="008E0515"/>
    <w:rsid w:val="00A54E77"/>
    <w:rsid w:val="00AA4E96"/>
    <w:rsid w:val="00C767D2"/>
    <w:rsid w:val="00C83963"/>
    <w:rsid w:val="00CC78F5"/>
    <w:rsid w:val="00D86AB6"/>
    <w:rsid w:val="00E125AA"/>
    <w:rsid w:val="00E43B35"/>
    <w:rsid w:val="00F6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E7C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775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ujjain91" TargetMode="External"/><Relationship Id="rId5" Type="http://schemas.openxmlformats.org/officeDocument/2006/relationships/hyperlink" Target="mailto:e25anujj@iimidr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722</Words>
  <Characters>4316</Characters>
  <Application>Microsoft Office Word</Application>
  <DocSecurity>0</DocSecurity>
  <Lines>196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Anuj Jain</cp:lastModifiedBy>
  <cp:revision>8</cp:revision>
  <dcterms:created xsi:type="dcterms:W3CDTF">2025-07-08T12:56:00Z</dcterms:created>
  <dcterms:modified xsi:type="dcterms:W3CDTF">2025-08-20T18:23:00Z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01fb611c-737c-4f53-be4d-2b2d75f8c8b7</vt:lpwstr>
  </property>
</Properties>
</file>