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Harshit Arora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Energy, Oil &amp; Gas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 years 7 months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web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Experienced business consultant with 5.7 years of success driving transformation and performance improvement for leading oil &amp; gas clients. Petroleum engineering graduate with a strong foundation in digital strategy, operations, and stakeholder engagement. Proven ability to deliver value through data-driven insights and effective change management. Deeply passionate about sustainability and ESG, currently pursuing an MBA to transition into strategic roles at the intersection of energy, technology, and sustainable business.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Stakeholder Engagement, Project Management &amp; Delivery, Sustainability, Green Transition, Process-Improvement, Digitization,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Business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e25harshita@iimidr.ac.in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1"/>
                  <w:szCs w:val="21"/>
                  <w:u w:val="single"/>
                  <w:rtl w:val="0"/>
                </w:rPr>
                <w:t xml:space="preserve">Harshit Arora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40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1"/>
                <w:szCs w:val="21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color w:val="252525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1"/>
                <w:szCs w:val="21"/>
                <w:rtl w:val="0"/>
              </w:rPr>
              <w:t xml:space="preserve">From Yr. – To Yr.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1"/>
                <w:szCs w:val="21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IIM Indore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2025-2026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Master Of Business Administration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UPES, Dehradun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2015-2019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BTech. Applied Petroleum Engineering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1"/>
          <w:szCs w:val="21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Special Recognition Award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Awarded client Extraordinaire Special Recognition Award by EY for maintaining excellent client relations by creating value.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40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1"/>
          <w:szCs w:val="21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0"/>
        <w:gridCol w:w="5005"/>
        <w:gridCol w:w="2310"/>
        <w:tblGridChange w:id="0">
          <w:tblGrid>
            <w:gridCol w:w="2330"/>
            <w:gridCol w:w="5005"/>
            <w:gridCol w:w="23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52525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52525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52525"/>
                <w:sz w:val="21"/>
                <w:szCs w:val="2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240" w:lineRule="auto"/>
        <w:rPr>
          <w:rFonts w:ascii="Calibri" w:cs="Calibri" w:eastAsia="Calibri" w:hAnsi="Calibri"/>
          <w:b w:val="1"/>
          <w:color w:val="756e6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33">
      <w:pPr>
        <w:spacing w:after="4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299"/>
        <w:gridCol w:w="2914"/>
        <w:tblGridChange w:id="0">
          <w:tblGrid>
            <w:gridCol w:w="1230"/>
            <w:gridCol w:w="1350"/>
            <w:gridCol w:w="1620"/>
            <w:gridCol w:w="1395"/>
            <w:gridCol w:w="1299"/>
            <w:gridCol w:w="29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Ernst &amp; Young LLP (EY)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Business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   06-24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04-25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0.8 years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line="254" w:lineRule="auto"/>
              <w:ind w:left="507" w:hanging="360"/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Conducted process evaluations for major Oil &amp; Gas clients across various verticals like Natural gas distribution, CBG (Compressed biogas), Revenue Recognition, CSR (Corporate Social Responsibility).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line="254" w:lineRule="auto"/>
              <w:ind w:left="507" w:hanging="360"/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Implemented digitization and interlinking of several process in client software like SAP/SAP4HANA to improve overall process efficiency.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line="254" w:lineRule="auto"/>
              <w:ind w:left="507" w:hanging="360"/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Identified critical gaps in processes and policies thereby saving potential yearly revenue loss of INR 30 lacs and  collaborated with stakeholders to implement solutions.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line="254" w:lineRule="auto"/>
              <w:ind w:left="507" w:hanging="360"/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Delivered and presented detailed reports and executive summary  on process improvements and identified inefficiencies to stake holders and senior management, ensuring transparent communication and informed decision  making.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line="254" w:lineRule="auto"/>
              <w:ind w:left="147" w:firstLine="0"/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5"/>
              </w:tabs>
              <w:spacing w:after="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IRM Energy Limited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PNG Operations and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03-18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02-22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 years 7 months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507" w:hanging="360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Managed multiple Gas Sales and Transmission Contracts for gas withdrawal. Moreover, calculated positive and negative imbalances and simultaneously coordinated for the settlement.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507" w:hanging="360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Estimated APM and RLNG consumption requirements for based on customer requirements across all the sections like industrial, commercial, CNG and domestic.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507" w:hanging="360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Identified around 200 Industrial Customers in the assigned geographic area and onboarded multiple industrial and commercial customers which increased the gas sales volume by multiple folds in the GA.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507" w:hanging="360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Performed Gas Reconciliation for a GA. It included calculation of line pack volumes, total gas sales, gas intake and gas loss. Prepared dashboards to assist management in better decision making.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507" w:hanging="360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Collaborated cross-functionally to map and digitize key operational processes by integrating them with existing company software, resulting in a 2-day reduction in metering and billing turnaround time.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07" w:hanging="361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612" w:hanging="361"/>
      </w:pPr>
      <w:rPr/>
    </w:lvl>
    <w:lvl w:ilvl="2">
      <w:start w:val="0"/>
      <w:numFmt w:val="bullet"/>
      <w:lvlText w:val="•"/>
      <w:lvlJc w:val="left"/>
      <w:pPr>
        <w:ind w:left="2724" w:hanging="361"/>
      </w:pPr>
      <w:rPr/>
    </w:lvl>
    <w:lvl w:ilvl="3">
      <w:start w:val="0"/>
      <w:numFmt w:val="bullet"/>
      <w:lvlText w:val="•"/>
      <w:lvlJc w:val="left"/>
      <w:pPr>
        <w:ind w:left="3836" w:hanging="361"/>
      </w:pPr>
      <w:rPr/>
    </w:lvl>
    <w:lvl w:ilvl="4">
      <w:start w:val="0"/>
      <w:numFmt w:val="bullet"/>
      <w:lvlText w:val="•"/>
      <w:lvlJc w:val="left"/>
      <w:pPr>
        <w:ind w:left="4948" w:hanging="361"/>
      </w:pPr>
      <w:rPr/>
    </w:lvl>
    <w:lvl w:ilvl="5">
      <w:start w:val="0"/>
      <w:numFmt w:val="bullet"/>
      <w:lvlText w:val="•"/>
      <w:lvlJc w:val="left"/>
      <w:pPr>
        <w:ind w:left="6061" w:hanging="361"/>
      </w:pPr>
      <w:rPr/>
    </w:lvl>
    <w:lvl w:ilvl="6">
      <w:start w:val="0"/>
      <w:numFmt w:val="bullet"/>
      <w:lvlText w:val="•"/>
      <w:lvlJc w:val="left"/>
      <w:pPr>
        <w:ind w:left="7173" w:hanging="361.0000000000009"/>
      </w:pPr>
      <w:rPr/>
    </w:lvl>
    <w:lvl w:ilvl="7">
      <w:start w:val="0"/>
      <w:numFmt w:val="bullet"/>
      <w:lvlText w:val="•"/>
      <w:lvlJc w:val="left"/>
      <w:pPr>
        <w:ind w:left="8285" w:hanging="361"/>
      </w:pPr>
      <w:rPr/>
    </w:lvl>
    <w:lvl w:ilvl="8">
      <w:start w:val="0"/>
      <w:numFmt w:val="bullet"/>
      <w:lvlText w:val="•"/>
      <w:lvlJc w:val="left"/>
      <w:pPr>
        <w:ind w:left="9397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my-0" w:customStyle="1">
    <w:name w:val="my-0"/>
    <w:basedOn w:val="Normal"/>
    <w:rsid w:val="002979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 w:val="1"/>
    <w:rsid w:val="00297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7957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7660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harshiit-aror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N54+GYNcqEz8lw4xc2q1rnPwg==">CgMxLjA4AHIhMWRfb2NfUlc0NXBMQS1mU2tFc19uNWZwdHAyTGZiaVBp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2025-07-20T18:39:00Z</dcterms:created>
  <dc:creator>Saurabh Shubham</dc:creator>
</cp:coreProperties>
</file>