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26" w:type="dxa"/>
        <w:tblInd w:w="-100" w:type="dxa"/>
        <w:tblLayout w:type="fixed"/>
        <w:tblLook w:val="0400" w:firstRow="0" w:lastRow="0" w:firstColumn="0" w:lastColumn="0" w:noHBand="0" w:noVBand="1"/>
      </w:tblPr>
      <w:tblGrid>
        <w:gridCol w:w="3022"/>
        <w:gridCol w:w="6204"/>
      </w:tblGrid>
      <w:tr w:rsidR="004F6CBA" w14:paraId="5AD4F69F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58E28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Student Name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B5126" w14:textId="69FEC7C2" w:rsidR="004F6CBA" w:rsidRDefault="00964B61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Navneet Kumar</w:t>
            </w:r>
          </w:p>
        </w:tc>
      </w:tr>
      <w:tr w:rsidR="004F6CBA" w14:paraId="18EB27B2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DE4AE" w14:textId="6F12636C" w:rsidR="004F6CBA" w:rsidRPr="00ED39D5" w:rsidRDefault="004F6CBA" w:rsidP="00D213C9">
            <w:pPr>
              <w:spacing w:after="0" w:line="240" w:lineRule="auto"/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Industry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A85C9" w14:textId="1D2F4DA2" w:rsidR="004F6CBA" w:rsidRDefault="00964B61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Taxation, Banking-IT, IT</w:t>
            </w:r>
          </w:p>
        </w:tc>
      </w:tr>
      <w:tr w:rsidR="004F6CBA" w14:paraId="5865962B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9949E" w14:textId="59853194" w:rsidR="004F6CBA" w:rsidRPr="00ED39D5" w:rsidRDefault="004F6CBA" w:rsidP="00D213C9">
            <w:pPr>
              <w:spacing w:after="0" w:line="240" w:lineRule="auto"/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Overall Experienc</w:t>
            </w:r>
            <w:r w:rsidR="00ED39D5"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e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72EA8" w14:textId="5FEB8688" w:rsidR="004F6CBA" w:rsidRDefault="00964B61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 Years 7 Months</w:t>
            </w:r>
          </w:p>
        </w:tc>
      </w:tr>
      <w:tr w:rsidR="004F6CBA" w14:paraId="440BE34B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EDB7B" w14:textId="6288B58F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Profile Summary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515D4" w14:textId="77777777" w:rsidR="00964B61" w:rsidRPr="00964B61" w:rsidRDefault="00964B61" w:rsidP="00964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B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results-oriented public finance and technology professional with over a decade of diverse experience spanning </w:t>
            </w:r>
            <w:r w:rsidRPr="00964B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tax administration</w:t>
            </w:r>
            <w:r w:rsidRPr="00964B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964B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 strategy</w:t>
            </w:r>
            <w:r w:rsidRPr="00964B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and </w:t>
            </w:r>
            <w:r w:rsidRPr="00964B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software development</w:t>
            </w:r>
            <w:r w:rsidRPr="00964B61">
              <w:rPr>
                <w:rFonts w:ascii="Times New Roman" w:eastAsia="Times New Roman" w:hAnsi="Times New Roman" w:cs="Times New Roman"/>
                <w:sz w:val="24"/>
                <w:szCs w:val="24"/>
              </w:rPr>
              <w:t>. Proven track record in government revenue enforcement, IT governance in the banking sector, and enterprise-level programming. Adept at regulatory enforcement, data-driven operations, cross-functional collaboration, and capacity-building initiatives.</w:t>
            </w:r>
          </w:p>
          <w:p w14:paraId="2276D667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F6CBA" w14:paraId="74648E8F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B7EBA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Functional Areas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96E2E" w14:textId="781D593E" w:rsidR="004F6CBA" w:rsidRDefault="008856A4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</w:t>
            </w:r>
            <w:r w:rsidR="00855029">
              <w:rPr>
                <w:rFonts w:ascii="Times New Roman" w:eastAsia="Times New Roman" w:hAnsi="Times New Roman" w:cs="Times New Roman"/>
                <w:sz w:val="24"/>
                <w:szCs w:val="24"/>
              </w:rPr>
              <w:t>duct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Management, </w:t>
            </w:r>
            <w:r w:rsidR="008550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IT </w:t>
            </w:r>
            <w:proofErr w:type="gramStart"/>
            <w:r w:rsidR="008550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strategy,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Compliance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="004279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Stakeholders Management,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8550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Procurement, </w:t>
            </w:r>
            <w:r w:rsidR="00964B61">
              <w:rPr>
                <w:rFonts w:ascii="Times New Roman" w:eastAsia="Times New Roman" w:hAnsi="Times New Roman" w:cs="Times New Roman"/>
                <w:sz w:val="24"/>
                <w:szCs w:val="24"/>
              </w:rPr>
              <w:t>Tax administration, Software Development</w:t>
            </w:r>
            <w:r w:rsidR="009E7C7F">
              <w:rPr>
                <w:rFonts w:ascii="Times New Roman" w:eastAsia="Times New Roman" w:hAnsi="Times New Roman" w:cs="Times New Roman"/>
                <w:sz w:val="24"/>
                <w:szCs w:val="24"/>
              </w:rPr>
              <w:t>, Law Enforcement,</w:t>
            </w:r>
          </w:p>
        </w:tc>
      </w:tr>
      <w:tr w:rsidR="004F6CBA" w14:paraId="2D49F36C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DF876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Email ID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1B217" w14:textId="1AF82728" w:rsidR="004F6CBA" w:rsidRDefault="00964B61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e25navneetk@iimidr.ac.in</w:t>
            </w:r>
          </w:p>
        </w:tc>
      </w:tr>
      <w:tr w:rsidR="004F6CBA" w14:paraId="4A248313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C52A0" w14:textId="362A45F6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 xml:space="preserve">Linked </w:t>
            </w:r>
            <w:proofErr w:type="gramStart"/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 xml:space="preserve">In </w:t>
            </w:r>
            <w:r w:rsidR="00585581"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 xml:space="preserve"> URL</w:t>
            </w:r>
            <w:proofErr w:type="gramEnd"/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A762E" w14:textId="1664480D" w:rsidR="004F6CBA" w:rsidRPr="00585581" w:rsidRDefault="00585581" w:rsidP="00585581">
            <w:r w:rsidRPr="00585581">
              <w:t>www.linkedin.com/in/navneet-kumar5665</w:t>
            </w:r>
          </w:p>
        </w:tc>
      </w:tr>
    </w:tbl>
    <w:p w14:paraId="1EB52A97" w14:textId="77777777" w:rsidR="00A54E77" w:rsidRDefault="00A54E77"/>
    <w:p w14:paraId="06BDFF75" w14:textId="77777777" w:rsidR="004F6CBA" w:rsidRDefault="004F6CBA"/>
    <w:p w14:paraId="6596FDB3" w14:textId="7544119B" w:rsidR="004F6CBA" w:rsidRPr="004F6CBA" w:rsidRDefault="004F6CBA" w:rsidP="004F6CBA">
      <w:pPr>
        <w:spacing w:after="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Montserrat" w:eastAsia="Montserrat" w:hAnsi="Montserrat" w:cs="Montserrat"/>
          <w:b/>
          <w:color w:val="756E6E"/>
          <w:sz w:val="28"/>
          <w:szCs w:val="28"/>
        </w:rPr>
        <w:t>Education</w:t>
      </w:r>
    </w:p>
    <w:tbl>
      <w:tblPr>
        <w:tblW w:w="9226" w:type="dxa"/>
        <w:tblInd w:w="-100" w:type="dxa"/>
        <w:tblLayout w:type="fixed"/>
        <w:tblLook w:val="0400" w:firstRow="0" w:lastRow="0" w:firstColumn="0" w:lastColumn="0" w:noHBand="0" w:noVBand="1"/>
      </w:tblPr>
      <w:tblGrid>
        <w:gridCol w:w="1927"/>
        <w:gridCol w:w="3408"/>
        <w:gridCol w:w="3891"/>
      </w:tblGrid>
      <w:tr w:rsidR="004F6CBA" w14:paraId="0818FBB4" w14:textId="77777777" w:rsidTr="00D213C9">
        <w:tc>
          <w:tcPr>
            <w:tcW w:w="192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F5AAC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College(s)</w:t>
            </w:r>
          </w:p>
        </w:tc>
        <w:tc>
          <w:tcPr>
            <w:tcW w:w="34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34651E0" w14:textId="77777777" w:rsidR="004F6CBA" w:rsidRDefault="004F6CBA" w:rsidP="00D213C9">
            <w:pPr>
              <w:spacing w:after="0" w:line="240" w:lineRule="auto"/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From Yr. – To Yr.</w:t>
            </w:r>
          </w:p>
        </w:tc>
        <w:tc>
          <w:tcPr>
            <w:tcW w:w="3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FCC99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Degree(s)</w:t>
            </w:r>
          </w:p>
        </w:tc>
      </w:tr>
      <w:tr w:rsidR="004F6CBA" w14:paraId="6A8351B3" w14:textId="77777777" w:rsidTr="00D213C9">
        <w:tc>
          <w:tcPr>
            <w:tcW w:w="1927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CCE14" w14:textId="7B495139" w:rsidR="004F6CBA" w:rsidRDefault="00964B61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IIM Indore</w:t>
            </w:r>
          </w:p>
        </w:tc>
        <w:tc>
          <w:tcPr>
            <w:tcW w:w="3408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FABD1D" w14:textId="7C70FA18" w:rsidR="004F6CBA" w:rsidRDefault="00964B61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2025-26</w:t>
            </w:r>
          </w:p>
        </w:tc>
        <w:tc>
          <w:tcPr>
            <w:tcW w:w="3891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5F84D" w14:textId="2D1C9072" w:rsidR="004F6CBA" w:rsidRDefault="00964B61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MBA</w:t>
            </w:r>
          </w:p>
        </w:tc>
      </w:tr>
      <w:tr w:rsidR="004F6CBA" w14:paraId="51644622" w14:textId="77777777" w:rsidTr="00D213C9"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234EA" w14:textId="3B39C0C0" w:rsidR="004F6CBA" w:rsidRDefault="00585581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BIT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Mesra</w:t>
            </w:r>
            <w:proofErr w:type="spellEnd"/>
          </w:p>
        </w:tc>
        <w:tc>
          <w:tcPr>
            <w:tcW w:w="3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14DCA2" w14:textId="5747869B" w:rsidR="004F6CBA" w:rsidRDefault="00585581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2007-2011</w:t>
            </w:r>
          </w:p>
        </w:tc>
        <w:tc>
          <w:tcPr>
            <w:tcW w:w="3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114B6" w14:textId="29A80563" w:rsidR="004F6CBA" w:rsidRDefault="00585581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B.E.-IT</w:t>
            </w:r>
          </w:p>
        </w:tc>
      </w:tr>
    </w:tbl>
    <w:p w14:paraId="603240BE" w14:textId="77777777" w:rsidR="004F6CBA" w:rsidRDefault="004F6CBA"/>
    <w:p w14:paraId="43715414" w14:textId="77777777" w:rsidR="004F6CBA" w:rsidRDefault="004F6CBA"/>
    <w:p w14:paraId="0CC49971" w14:textId="56B942CE" w:rsidR="004F6CBA" w:rsidRDefault="004F6CBA">
      <w:r>
        <w:rPr>
          <w:rFonts w:ascii="Montserrat" w:eastAsia="Montserrat" w:hAnsi="Montserrat" w:cs="Montserrat"/>
          <w:b/>
          <w:color w:val="756E6E"/>
          <w:sz w:val="28"/>
          <w:szCs w:val="28"/>
        </w:rPr>
        <w:t>Accomplishment</w:t>
      </w:r>
    </w:p>
    <w:tbl>
      <w:tblPr>
        <w:tblW w:w="9365" w:type="dxa"/>
        <w:tblInd w:w="-100" w:type="dxa"/>
        <w:tblLayout w:type="fixed"/>
        <w:tblLook w:val="0400" w:firstRow="0" w:lastRow="0" w:firstColumn="0" w:lastColumn="0" w:noHBand="0" w:noVBand="1"/>
      </w:tblPr>
      <w:tblGrid>
        <w:gridCol w:w="2455"/>
        <w:gridCol w:w="6910"/>
      </w:tblGrid>
      <w:tr w:rsidR="004F6CBA" w14:paraId="79D62BB1" w14:textId="77777777" w:rsidTr="004F6CBA">
        <w:trPr>
          <w:trHeight w:val="362"/>
        </w:trPr>
        <w:tc>
          <w:tcPr>
            <w:tcW w:w="24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700E0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Title</w:t>
            </w:r>
          </w:p>
        </w:tc>
        <w:tc>
          <w:tcPr>
            <w:tcW w:w="69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947D9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Description</w:t>
            </w:r>
          </w:p>
        </w:tc>
      </w:tr>
      <w:tr w:rsidR="004F6CBA" w14:paraId="49BDC14E" w14:textId="77777777" w:rsidTr="004F6CBA">
        <w:trPr>
          <w:trHeight w:val="287"/>
        </w:trPr>
        <w:tc>
          <w:tcPr>
            <w:tcW w:w="2455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719AB" w14:textId="430BD08E" w:rsidR="004F6CBA" w:rsidRDefault="00F97D67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School Topper</w:t>
            </w:r>
          </w:p>
        </w:tc>
        <w:tc>
          <w:tcPr>
            <w:tcW w:w="6910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06C0B" w14:textId="0704DB15" w:rsidR="00F97D67" w:rsidRDefault="00F97D67" w:rsidP="005855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Secured first position in the school while in Class 7</w:t>
            </w:r>
            <w:r w:rsidRPr="00F97D67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th</w:t>
            </w:r>
          </w:p>
        </w:tc>
      </w:tr>
      <w:tr w:rsidR="00DC77AB" w14:paraId="41A995CF" w14:textId="77777777" w:rsidTr="004F6CBA">
        <w:trPr>
          <w:trHeight w:val="287"/>
        </w:trPr>
        <w:tc>
          <w:tcPr>
            <w:tcW w:w="2455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110E3" w14:textId="4E434BEA" w:rsidR="00DC77AB" w:rsidRDefault="00DC77AB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100% target</w:t>
            </w:r>
          </w:p>
        </w:tc>
        <w:tc>
          <w:tcPr>
            <w:tcW w:w="6910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1AF94" w14:textId="7CB44541" w:rsidR="00DC77AB" w:rsidRDefault="00DC77AB" w:rsidP="005855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My circle, Patna South</w:t>
            </w:r>
            <w:r w:rsidR="002A55F1">
              <w:rPr>
                <w:rFonts w:ascii="Times New Roman" w:eastAsia="Times New Roman" w:hAnsi="Times New Roman" w:cs="Times New Roman"/>
                <w:sz w:val="24"/>
                <w:szCs w:val="24"/>
              </w:rPr>
              <w:t>-2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achieved the target of tax collection </w:t>
            </w:r>
            <w:r w:rsidR="001F69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Rs. 523.53 cr.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by 10</w:t>
            </w:r>
            <w:r w:rsidR="001F695A">
              <w:rPr>
                <w:rFonts w:ascii="Times New Roman" w:eastAsia="Times New Roman" w:hAnsi="Times New Roman" w:cs="Times New Roman"/>
                <w:sz w:val="24"/>
                <w:szCs w:val="24"/>
              </w:rPr>
              <w:t>1.21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% in FY 2024-25</w:t>
            </w:r>
          </w:p>
        </w:tc>
      </w:tr>
      <w:tr w:rsidR="004F6CBA" w14:paraId="4BC5F595" w14:textId="77777777" w:rsidTr="004F6CBA">
        <w:trPr>
          <w:trHeight w:val="287"/>
        </w:trPr>
        <w:tc>
          <w:tcPr>
            <w:tcW w:w="2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DA8FA" w14:textId="6280E764" w:rsidR="004F6CBA" w:rsidRDefault="00F97D67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Outstanding Ratings</w:t>
            </w:r>
          </w:p>
        </w:tc>
        <w:tc>
          <w:tcPr>
            <w:tcW w:w="6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837EB" w14:textId="744B33ED" w:rsidR="004F6CBA" w:rsidRDefault="00F97D67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Got 9+ ratings while in Punjab National Bank and Commercial Taxes Department, Bihar</w:t>
            </w:r>
            <w:r w:rsidR="00980B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980B05" w:rsidRPr="00980B05">
              <w:rPr>
                <w:rFonts w:ascii="Times New Roman" w:eastAsia="Times New Roman" w:hAnsi="Times New Roman" w:cs="Times New Roman"/>
                <w:sz w:val="24"/>
                <w:szCs w:val="24"/>
              </w:rPr>
              <w:t>reflecting high performance and impact</w:t>
            </w:r>
          </w:p>
        </w:tc>
      </w:tr>
    </w:tbl>
    <w:p w14:paraId="01D55D10" w14:textId="77777777" w:rsidR="004F6CBA" w:rsidRDefault="004F6CBA"/>
    <w:p w14:paraId="621518C5" w14:textId="77777777" w:rsidR="004F6CBA" w:rsidRDefault="004F6CBA" w:rsidP="004F6CBA">
      <w:pPr>
        <w:spacing w:after="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Montserrat" w:eastAsia="Montserrat" w:hAnsi="Montserrat" w:cs="Montserrat"/>
          <w:b/>
          <w:color w:val="756E6E"/>
          <w:sz w:val="28"/>
          <w:szCs w:val="28"/>
        </w:rPr>
        <w:lastRenderedPageBreak/>
        <w:t>Certification</w:t>
      </w:r>
    </w:p>
    <w:p w14:paraId="3969CB57" w14:textId="77777777" w:rsidR="004F6CBA" w:rsidRDefault="004F6CBA"/>
    <w:tbl>
      <w:tblPr>
        <w:tblW w:w="9645" w:type="dxa"/>
        <w:tblInd w:w="-250" w:type="dxa"/>
        <w:tblLayout w:type="fixed"/>
        <w:tblLook w:val="0400" w:firstRow="0" w:lastRow="0" w:firstColumn="0" w:lastColumn="0" w:noHBand="0" w:noVBand="1"/>
      </w:tblPr>
      <w:tblGrid>
        <w:gridCol w:w="2805"/>
        <w:gridCol w:w="4530"/>
        <w:gridCol w:w="2310"/>
      </w:tblGrid>
      <w:tr w:rsidR="004F6CBA" w14:paraId="0366D8D0" w14:textId="77777777" w:rsidTr="00D213C9">
        <w:tc>
          <w:tcPr>
            <w:tcW w:w="28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4A9F2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Title</w:t>
            </w:r>
          </w:p>
        </w:tc>
        <w:tc>
          <w:tcPr>
            <w:tcW w:w="45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7F27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Description</w:t>
            </w:r>
          </w:p>
        </w:tc>
        <w:tc>
          <w:tcPr>
            <w:tcW w:w="23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2FDFE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Year</w:t>
            </w:r>
          </w:p>
        </w:tc>
      </w:tr>
      <w:tr w:rsidR="004F6CBA" w14:paraId="6817446A" w14:textId="77777777" w:rsidTr="00D213C9">
        <w:tc>
          <w:tcPr>
            <w:tcW w:w="2805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84761" w14:textId="6320E77A" w:rsidR="004F6CBA" w:rsidRDefault="00964B61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Certified Scrum Product Owner (CSPO)</w:t>
            </w:r>
          </w:p>
        </w:tc>
        <w:tc>
          <w:tcPr>
            <w:tcW w:w="4530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72756" w14:textId="78B5619E" w:rsidR="004F6CBA" w:rsidRDefault="00F84B99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B99">
              <w:rPr>
                <w:rFonts w:ascii="Times New Roman" w:eastAsia="Times New Roman" w:hAnsi="Times New Roman" w:cs="Times New Roman"/>
                <w:sz w:val="24"/>
                <w:szCs w:val="24"/>
              </w:rPr>
              <w:t>Acquired expertise in defining product vision and managing product backlogs to maximize product value</w:t>
            </w:r>
          </w:p>
        </w:tc>
        <w:tc>
          <w:tcPr>
            <w:tcW w:w="2310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CD294" w14:textId="7E9BE11A" w:rsidR="004F6CBA" w:rsidRDefault="00D156C2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</w:t>
            </w:r>
          </w:p>
        </w:tc>
      </w:tr>
      <w:tr w:rsidR="004F6CBA" w14:paraId="777F3A4B" w14:textId="77777777" w:rsidTr="00D213C9"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88FBD" w14:textId="4369D7F4" w:rsidR="004F6CBA" w:rsidRDefault="00D156C2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Lean Six Sigma Green Belt</w:t>
            </w:r>
          </w:p>
        </w:tc>
        <w:tc>
          <w:tcPr>
            <w:tcW w:w="4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F41D1" w14:textId="607BA0D7" w:rsidR="004F6CBA" w:rsidRDefault="001702EF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Learned about </w:t>
            </w:r>
            <w:r w:rsidRPr="001702EF">
              <w:rPr>
                <w:rFonts w:ascii="Times New Roman" w:eastAsia="Times New Roman" w:hAnsi="Times New Roman" w:cs="Times New Roman"/>
                <w:sz w:val="24"/>
                <w:szCs w:val="24"/>
              </w:rPr>
              <w:t>process improvement projects by combining Lean principles (waste reduction) with Six Sigma methodologies (defect reduction and variation control)</w:t>
            </w:r>
            <w:r w:rsidR="009E7C7F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along with DMAIC as </w:t>
            </w:r>
            <w:r w:rsidR="009E7C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</w:t>
            </w:r>
            <w:r w:rsidRPr="001702EF">
              <w:rPr>
                <w:rFonts w:ascii="Times New Roman" w:eastAsia="Times New Roman" w:hAnsi="Times New Roman" w:cs="Times New Roman"/>
                <w:sz w:val="24"/>
                <w:szCs w:val="24"/>
              </w:rPr>
              <w:t>problem-solving framework, applying basic statistical tools for data-driven decisions</w:t>
            </w: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CC7F0" w14:textId="6B61452A" w:rsidR="004F6CBA" w:rsidRDefault="00D156C2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</w:t>
            </w:r>
          </w:p>
        </w:tc>
      </w:tr>
      <w:tr w:rsidR="004F6CBA" w14:paraId="5221B644" w14:textId="77777777" w:rsidTr="00D213C9"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C55F7" w14:textId="20E23244" w:rsidR="004F6CBA" w:rsidRDefault="00F97D67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JAIIB by Indian Institute of Banking &amp; Finance</w:t>
            </w:r>
          </w:p>
        </w:tc>
        <w:tc>
          <w:tcPr>
            <w:tcW w:w="4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3F3ED" w14:textId="25BE8B75" w:rsidR="005C6541" w:rsidRPr="005C6541" w:rsidRDefault="00F84B99" w:rsidP="005C6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B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Enhanced knowledge </w:t>
            </w:r>
            <w:r w:rsidR="005C65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</w:t>
            </w:r>
            <w:r w:rsidR="005C6541" w:rsidRPr="005C6541">
              <w:rPr>
                <w:rFonts w:ascii="Times New Roman" w:eastAsia="Times New Roman" w:hAnsi="Times New Roman" w:cs="Times New Roman"/>
                <w:sz w:val="24"/>
                <w:szCs w:val="24"/>
              </w:rPr>
              <w:t>Banking operations</w:t>
            </w:r>
            <w:r w:rsidR="005C6541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3AAD55A" w14:textId="62BD0598" w:rsidR="004F6CBA" w:rsidRDefault="005C6541" w:rsidP="005C6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541">
              <w:rPr>
                <w:rFonts w:ascii="Times New Roman" w:eastAsia="Times New Roman" w:hAnsi="Times New Roman" w:cs="Times New Roman"/>
                <w:sz w:val="24"/>
                <w:szCs w:val="24"/>
              </w:rPr>
              <w:t>Accounting and finance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5C6541">
              <w:rPr>
                <w:rFonts w:ascii="Times New Roman" w:eastAsia="Times New Roman" w:hAnsi="Times New Roman" w:cs="Times New Roman"/>
                <w:sz w:val="24"/>
                <w:szCs w:val="24"/>
              </w:rPr>
              <w:t>Legal aspects of banking</w:t>
            </w: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79166" w14:textId="13C0CB03" w:rsidR="004F6CBA" w:rsidRDefault="00B9077F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2014</w:t>
            </w:r>
          </w:p>
        </w:tc>
      </w:tr>
    </w:tbl>
    <w:p w14:paraId="6FD8F911" w14:textId="77777777" w:rsidR="004F6CBA" w:rsidRDefault="004F6CBA"/>
    <w:p w14:paraId="17018FB9" w14:textId="77777777" w:rsidR="004F6CBA" w:rsidRDefault="004F6CBA"/>
    <w:p w14:paraId="15099AF1" w14:textId="77777777" w:rsidR="004F6CBA" w:rsidRDefault="004F6CBA" w:rsidP="004F6CBA">
      <w:pPr>
        <w:spacing w:after="40" w:line="240" w:lineRule="auto"/>
        <w:rPr>
          <w:rFonts w:ascii="Montserrat" w:eastAsia="Montserrat" w:hAnsi="Montserrat" w:cs="Montserrat"/>
          <w:b/>
          <w:color w:val="756E6E"/>
          <w:sz w:val="28"/>
          <w:szCs w:val="28"/>
        </w:rPr>
      </w:pPr>
      <w:r>
        <w:rPr>
          <w:rFonts w:ascii="Montserrat" w:eastAsia="Montserrat" w:hAnsi="Montserrat" w:cs="Montserrat"/>
          <w:b/>
          <w:color w:val="756E6E"/>
          <w:sz w:val="28"/>
          <w:szCs w:val="28"/>
        </w:rPr>
        <w:t>Experience</w:t>
      </w:r>
    </w:p>
    <w:p w14:paraId="1AD28EC9" w14:textId="77777777" w:rsidR="004F6CBA" w:rsidRDefault="004F6CBA" w:rsidP="004F6CBA">
      <w:pPr>
        <w:spacing w:after="40" w:line="240" w:lineRule="auto"/>
      </w:pPr>
    </w:p>
    <w:tbl>
      <w:tblPr>
        <w:tblStyle w:val="TableGrid"/>
        <w:tblW w:w="10443" w:type="dxa"/>
        <w:tblInd w:w="-270" w:type="dxa"/>
        <w:tblLayout w:type="fixed"/>
        <w:tblLook w:val="06A0" w:firstRow="1" w:lastRow="0" w:firstColumn="1" w:lastColumn="0" w:noHBand="1" w:noVBand="1"/>
      </w:tblPr>
      <w:tblGrid>
        <w:gridCol w:w="1087"/>
        <w:gridCol w:w="1134"/>
        <w:gridCol w:w="992"/>
        <w:gridCol w:w="851"/>
        <w:gridCol w:w="992"/>
        <w:gridCol w:w="5387"/>
      </w:tblGrid>
      <w:tr w:rsidR="004F6CBA" w14:paraId="0BD3C522" w14:textId="77777777" w:rsidTr="003C2900">
        <w:trPr>
          <w:trHeight w:val="300"/>
        </w:trPr>
        <w:tc>
          <w:tcPr>
            <w:tcW w:w="1087" w:type="dxa"/>
            <w:vMerge w:val="restart"/>
            <w:vAlign w:val="center"/>
          </w:tcPr>
          <w:p w14:paraId="55728ED3" w14:textId="77777777" w:rsidR="004F6CBA" w:rsidRDefault="004F6CBA" w:rsidP="00D213C9">
            <w:pPr>
              <w:jc w:val="center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 w:rsidRPr="006F4F1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 xml:space="preserve">Company </w:t>
            </w:r>
          </w:p>
        </w:tc>
        <w:tc>
          <w:tcPr>
            <w:tcW w:w="1134" w:type="dxa"/>
            <w:vMerge w:val="restart"/>
            <w:vAlign w:val="center"/>
          </w:tcPr>
          <w:p w14:paraId="26DE20A0" w14:textId="77777777" w:rsidR="004F6CBA" w:rsidRDefault="004F6CBA" w:rsidP="00D213C9">
            <w:pPr>
              <w:jc w:val="center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 w:rsidRPr="006F4F1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Designation</w:t>
            </w:r>
          </w:p>
        </w:tc>
        <w:tc>
          <w:tcPr>
            <w:tcW w:w="2835" w:type="dxa"/>
            <w:gridSpan w:val="3"/>
            <w:vAlign w:val="center"/>
          </w:tcPr>
          <w:p w14:paraId="32966A26" w14:textId="77777777" w:rsidR="004F6CBA" w:rsidRDefault="004F6CBA" w:rsidP="00D213C9">
            <w:pPr>
              <w:jc w:val="center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 w:rsidRPr="006F4F1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Duration</w:t>
            </w:r>
          </w:p>
        </w:tc>
        <w:tc>
          <w:tcPr>
            <w:tcW w:w="5387" w:type="dxa"/>
            <w:vAlign w:val="center"/>
          </w:tcPr>
          <w:p w14:paraId="4F730D58" w14:textId="77777777" w:rsidR="004F6CBA" w:rsidRDefault="004F6CBA" w:rsidP="00D213C9">
            <w:pPr>
              <w:jc w:val="center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 w:rsidRPr="006F4F1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Description (Highlight your relevant details in bold)</w:t>
            </w:r>
          </w:p>
        </w:tc>
      </w:tr>
      <w:tr w:rsidR="004F6CBA" w14:paraId="50D5D9DF" w14:textId="77777777" w:rsidTr="003C2900">
        <w:trPr>
          <w:trHeight w:val="300"/>
        </w:trPr>
        <w:tc>
          <w:tcPr>
            <w:tcW w:w="1087" w:type="dxa"/>
            <w:vMerge/>
          </w:tcPr>
          <w:p w14:paraId="563E6CDC" w14:textId="77777777" w:rsidR="004F6CBA" w:rsidRDefault="004F6CBA" w:rsidP="00D213C9"/>
        </w:tc>
        <w:tc>
          <w:tcPr>
            <w:tcW w:w="1134" w:type="dxa"/>
            <w:vMerge/>
          </w:tcPr>
          <w:p w14:paraId="33E32703" w14:textId="77777777" w:rsidR="004F6CBA" w:rsidRDefault="004F6CBA" w:rsidP="00D213C9"/>
        </w:tc>
        <w:tc>
          <w:tcPr>
            <w:tcW w:w="992" w:type="dxa"/>
          </w:tcPr>
          <w:p w14:paraId="2C5C77EE" w14:textId="77777777" w:rsidR="004F6CBA" w:rsidRPr="004F6CBA" w:rsidRDefault="004F6CBA" w:rsidP="00D213C9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4F6CBA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From (MM-YY)</w:t>
            </w:r>
          </w:p>
        </w:tc>
        <w:tc>
          <w:tcPr>
            <w:tcW w:w="851" w:type="dxa"/>
          </w:tcPr>
          <w:p w14:paraId="7271B721" w14:textId="77777777" w:rsidR="004F6CBA" w:rsidRPr="004F6CBA" w:rsidRDefault="004F6CBA" w:rsidP="00D213C9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4F6CBA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To (MM-YY)</w:t>
            </w:r>
          </w:p>
        </w:tc>
        <w:tc>
          <w:tcPr>
            <w:tcW w:w="992" w:type="dxa"/>
          </w:tcPr>
          <w:p w14:paraId="0F8B6CBF" w14:textId="77777777" w:rsidR="004F6CBA" w:rsidRPr="004F6CBA" w:rsidRDefault="004F6CBA" w:rsidP="004F6CBA">
            <w:pPr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4F6CBA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Overall Duration (MM-YY)</w:t>
            </w:r>
          </w:p>
        </w:tc>
        <w:tc>
          <w:tcPr>
            <w:tcW w:w="5387" w:type="dxa"/>
          </w:tcPr>
          <w:p w14:paraId="72D78352" w14:textId="77777777" w:rsidR="004F6CBA" w:rsidRDefault="004F6CBA" w:rsidP="00D213C9"/>
        </w:tc>
      </w:tr>
      <w:tr w:rsidR="004F6CBA" w14:paraId="4E18D88C" w14:textId="77777777" w:rsidTr="003C2900">
        <w:trPr>
          <w:trHeight w:val="300"/>
        </w:trPr>
        <w:tc>
          <w:tcPr>
            <w:tcW w:w="1087" w:type="dxa"/>
          </w:tcPr>
          <w:p w14:paraId="37142E3B" w14:textId="7A939603" w:rsidR="004F6CBA" w:rsidRDefault="00B9077F" w:rsidP="00D213C9">
            <w:r>
              <w:t>Bihar Finance Services (Commercial Taxes Department, Bihar)</w:t>
            </w:r>
          </w:p>
        </w:tc>
        <w:tc>
          <w:tcPr>
            <w:tcW w:w="1134" w:type="dxa"/>
          </w:tcPr>
          <w:p w14:paraId="1C3E6EB1" w14:textId="4D4E6D4B" w:rsidR="004F6CBA" w:rsidRDefault="00B9077F" w:rsidP="00D213C9">
            <w:r>
              <w:t>Assistant Commissioner of State Tax</w:t>
            </w:r>
          </w:p>
        </w:tc>
        <w:tc>
          <w:tcPr>
            <w:tcW w:w="992" w:type="dxa"/>
          </w:tcPr>
          <w:p w14:paraId="22294D4D" w14:textId="231A6421" w:rsidR="004F6CBA" w:rsidRDefault="00B9077F" w:rsidP="00B9077F">
            <w:pPr>
              <w:jc w:val="both"/>
            </w:pPr>
            <w:r>
              <w:t>June 2020</w:t>
            </w:r>
          </w:p>
        </w:tc>
        <w:tc>
          <w:tcPr>
            <w:tcW w:w="851" w:type="dxa"/>
          </w:tcPr>
          <w:p w14:paraId="25874403" w14:textId="34F9E277" w:rsidR="004F6CBA" w:rsidRDefault="00B9077F" w:rsidP="00D213C9">
            <w:r>
              <w:t>March 2025</w:t>
            </w:r>
          </w:p>
        </w:tc>
        <w:tc>
          <w:tcPr>
            <w:tcW w:w="992" w:type="dxa"/>
          </w:tcPr>
          <w:p w14:paraId="5148F40A" w14:textId="2C5CDDA3" w:rsidR="004F6CBA" w:rsidRDefault="00B9077F" w:rsidP="00D213C9">
            <w:r>
              <w:t>4 years 9 months</w:t>
            </w:r>
          </w:p>
        </w:tc>
        <w:tc>
          <w:tcPr>
            <w:tcW w:w="5387" w:type="dxa"/>
          </w:tcPr>
          <w:p w14:paraId="6AE270E2" w14:textId="77777777" w:rsidR="00F630F0" w:rsidRPr="00542536" w:rsidRDefault="00F630F0" w:rsidP="00F630F0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contextualSpacing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42536">
              <w:rPr>
                <w:rFonts w:ascii="Arial" w:hAnsi="Arial" w:cs="Arial"/>
                <w:sz w:val="20"/>
                <w:szCs w:val="20"/>
              </w:rPr>
              <w:t xml:space="preserve">  Led GST compliance and enforcement operations, playing a pivotal role in revenue assurance and </w:t>
            </w:r>
            <w:r w:rsidRPr="00AB227B">
              <w:rPr>
                <w:rFonts w:ascii="Arial" w:hAnsi="Arial" w:cs="Arial"/>
                <w:b/>
                <w:bCs/>
                <w:sz w:val="20"/>
                <w:szCs w:val="20"/>
              </w:rPr>
              <w:t>tax administration</w:t>
            </w:r>
            <w:r w:rsidRPr="00542536">
              <w:rPr>
                <w:rFonts w:ascii="Arial" w:hAnsi="Arial" w:cs="Arial"/>
                <w:sz w:val="20"/>
                <w:szCs w:val="20"/>
              </w:rPr>
              <w:t xml:space="preserve"> by spearheading strategic initiatives that ensured robust adherence to regulations.</w:t>
            </w:r>
          </w:p>
          <w:p w14:paraId="0C116DF0" w14:textId="77777777" w:rsidR="00F630F0" w:rsidRPr="00542536" w:rsidRDefault="00F630F0" w:rsidP="00F630F0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contextualSpacing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42536">
              <w:rPr>
                <w:rFonts w:ascii="Arial" w:hAnsi="Arial" w:cs="Arial"/>
                <w:sz w:val="20"/>
                <w:szCs w:val="20"/>
              </w:rPr>
              <w:t xml:space="preserve">  Conducted comprehensive </w:t>
            </w:r>
            <w:r w:rsidRPr="00AB227B">
              <w:rPr>
                <w:rFonts w:ascii="Arial" w:hAnsi="Arial" w:cs="Arial"/>
                <w:b/>
                <w:bCs/>
                <w:sz w:val="20"/>
                <w:szCs w:val="20"/>
              </w:rPr>
              <w:t>tax audits, assessments, and scrutiny</w:t>
            </w:r>
            <w:r w:rsidRPr="00542536">
              <w:rPr>
                <w:rFonts w:ascii="Arial" w:hAnsi="Arial" w:cs="Arial"/>
                <w:sz w:val="20"/>
                <w:szCs w:val="20"/>
              </w:rPr>
              <w:t xml:space="preserve"> of taxpayers, which directly enhanced overall tax compliance across the region.</w:t>
            </w:r>
          </w:p>
          <w:p w14:paraId="13B34FF4" w14:textId="77777777" w:rsidR="00F630F0" w:rsidRPr="00542536" w:rsidRDefault="00F630F0" w:rsidP="00F630F0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contextualSpacing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42536">
              <w:rPr>
                <w:rFonts w:ascii="Arial" w:hAnsi="Arial" w:cs="Arial"/>
                <w:sz w:val="20"/>
                <w:szCs w:val="20"/>
              </w:rPr>
              <w:t xml:space="preserve">  Served as the </w:t>
            </w:r>
            <w:r w:rsidRPr="00AB227B">
              <w:rPr>
                <w:rFonts w:ascii="Arial" w:hAnsi="Arial" w:cs="Arial"/>
                <w:b/>
                <w:bCs/>
                <w:sz w:val="20"/>
                <w:szCs w:val="20"/>
              </w:rPr>
              <w:t>Product Owner</w:t>
            </w:r>
            <w:r w:rsidRPr="00542536">
              <w:rPr>
                <w:rFonts w:ascii="Arial" w:hAnsi="Arial" w:cs="Arial"/>
                <w:sz w:val="20"/>
                <w:szCs w:val="20"/>
              </w:rPr>
              <w:t xml:space="preserve"> for a critical DRC-13 application, a digital solution specifically designed to monitor tax defaulters, demonstrating direct leadership in </w:t>
            </w:r>
            <w:r w:rsidRPr="00AB227B">
              <w:rPr>
                <w:rFonts w:ascii="Arial" w:hAnsi="Arial" w:cs="Arial"/>
                <w:b/>
                <w:bCs/>
                <w:sz w:val="20"/>
                <w:szCs w:val="20"/>
              </w:rPr>
              <w:t>product development</w:t>
            </w:r>
            <w:r w:rsidRPr="00542536">
              <w:rPr>
                <w:rFonts w:ascii="Arial" w:hAnsi="Arial" w:cs="Arial"/>
                <w:sz w:val="20"/>
                <w:szCs w:val="20"/>
              </w:rPr>
              <w:t xml:space="preserve"> and deployment within government services.</w:t>
            </w:r>
          </w:p>
          <w:p w14:paraId="610F0D38" w14:textId="77777777" w:rsidR="00F630F0" w:rsidRPr="00542536" w:rsidRDefault="00F630F0" w:rsidP="00F630F0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contextualSpacing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42536">
              <w:rPr>
                <w:rFonts w:ascii="Arial" w:hAnsi="Arial" w:cs="Arial"/>
                <w:sz w:val="20"/>
                <w:szCs w:val="20"/>
              </w:rPr>
              <w:t xml:space="preserve">  Executed targeted search, seizure, and anti-evasion operations across commercial entities, successfully curbing illicit financial activities and safeguarding </w:t>
            </w:r>
            <w:r w:rsidRPr="00AB227B">
              <w:rPr>
                <w:rFonts w:ascii="Arial" w:hAnsi="Arial" w:cs="Arial"/>
                <w:b/>
                <w:bCs/>
                <w:sz w:val="20"/>
                <w:szCs w:val="20"/>
              </w:rPr>
              <w:t>government revenue</w:t>
            </w:r>
            <w:r w:rsidRPr="00542536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197B056C" w14:textId="77777777" w:rsidR="00F630F0" w:rsidRPr="00542536" w:rsidRDefault="00F630F0" w:rsidP="00F630F0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contextualSpacing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42536">
              <w:rPr>
                <w:rFonts w:ascii="Arial" w:hAnsi="Arial" w:cs="Arial"/>
                <w:sz w:val="20"/>
                <w:szCs w:val="20"/>
              </w:rPr>
              <w:t xml:space="preserve">  Issued over 300 statutory notices, which directly drove significant tax recovery and expedited the closure of numerous tax evasion cases.</w:t>
            </w:r>
          </w:p>
          <w:p w14:paraId="1F8BBF2D" w14:textId="77777777" w:rsidR="00F630F0" w:rsidRPr="00542536" w:rsidRDefault="00F630F0" w:rsidP="00F630F0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contextualSpacing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42536">
              <w:rPr>
                <w:rFonts w:ascii="Arial" w:hAnsi="Arial" w:cs="Arial"/>
                <w:sz w:val="20"/>
                <w:szCs w:val="20"/>
              </w:rPr>
              <w:t xml:space="preserve">  Provided critical financial expertise and oversight as a Finance Member on </w:t>
            </w:r>
            <w:r w:rsidRPr="00AB227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tenders and </w:t>
            </w:r>
            <w:r w:rsidRPr="00AB227B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 xml:space="preserve">procurement </w:t>
            </w:r>
            <w:r w:rsidRPr="00542536">
              <w:rPr>
                <w:rFonts w:ascii="Arial" w:hAnsi="Arial" w:cs="Arial"/>
                <w:sz w:val="20"/>
                <w:szCs w:val="20"/>
              </w:rPr>
              <w:t xml:space="preserve">committees, ensuring fiscal responsibility and strategic alignment in high-value </w:t>
            </w:r>
            <w:r w:rsidRPr="00AB227B">
              <w:rPr>
                <w:rFonts w:ascii="Arial" w:hAnsi="Arial" w:cs="Arial"/>
                <w:b/>
                <w:bCs/>
                <w:sz w:val="20"/>
                <w:szCs w:val="20"/>
              </w:rPr>
              <w:t>contractual agreements</w:t>
            </w:r>
            <w:r w:rsidRPr="00542536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4F31EB00" w14:textId="77777777" w:rsidR="00F630F0" w:rsidRPr="00542536" w:rsidRDefault="00F630F0" w:rsidP="00F630F0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contextualSpacing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42536">
              <w:rPr>
                <w:rFonts w:ascii="Arial" w:hAnsi="Arial" w:cs="Arial"/>
                <w:sz w:val="20"/>
                <w:szCs w:val="20"/>
              </w:rPr>
              <w:t xml:space="preserve">  Implemented and conducted rigorous goods vehicle inspections, leading to significant penalty recovery in </w:t>
            </w:r>
            <w:r w:rsidRPr="00AB227B">
              <w:rPr>
                <w:rFonts w:ascii="Arial" w:hAnsi="Arial" w:cs="Arial"/>
                <w:b/>
                <w:bCs/>
                <w:sz w:val="20"/>
                <w:szCs w:val="20"/>
              </w:rPr>
              <w:t>tax evasion cases</w:t>
            </w:r>
            <w:r w:rsidRPr="00542536">
              <w:rPr>
                <w:rFonts w:ascii="Arial" w:hAnsi="Arial" w:cs="Arial"/>
                <w:sz w:val="20"/>
                <w:szCs w:val="20"/>
              </w:rPr>
              <w:t xml:space="preserve"> and deterring fraudulent activities in transit.</w:t>
            </w:r>
          </w:p>
          <w:p w14:paraId="49114E0B" w14:textId="77777777" w:rsidR="00F630F0" w:rsidRPr="00A42859" w:rsidRDefault="00F630F0" w:rsidP="00F630F0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contextualSpacing w:val="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42536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AB227B">
              <w:rPr>
                <w:rFonts w:ascii="Arial" w:hAnsi="Arial" w:cs="Arial"/>
                <w:b/>
                <w:bCs/>
                <w:sz w:val="20"/>
                <w:szCs w:val="20"/>
              </w:rPr>
              <w:t>Devised</w:t>
            </w:r>
            <w:r w:rsidRPr="00542536">
              <w:rPr>
                <w:rFonts w:ascii="Arial" w:hAnsi="Arial" w:cs="Arial"/>
                <w:sz w:val="20"/>
                <w:szCs w:val="20"/>
              </w:rPr>
              <w:t xml:space="preserve"> an innovative assessment method for brick kilns, which was subsequently implemented statewide, streamlining processes and ensuring equitable taxation across the State.</w:t>
            </w:r>
          </w:p>
          <w:p w14:paraId="76C71260" w14:textId="77777777" w:rsidR="004F6CBA" w:rsidRDefault="004F6CBA" w:rsidP="00D213C9"/>
        </w:tc>
      </w:tr>
      <w:tr w:rsidR="004F6CBA" w14:paraId="55727745" w14:textId="77777777" w:rsidTr="003C2900">
        <w:trPr>
          <w:trHeight w:val="300"/>
        </w:trPr>
        <w:tc>
          <w:tcPr>
            <w:tcW w:w="1087" w:type="dxa"/>
          </w:tcPr>
          <w:p w14:paraId="2A384D73" w14:textId="2BBAFC70" w:rsidR="004F6CBA" w:rsidRDefault="00E0098C" w:rsidP="00D213C9">
            <w:r>
              <w:lastRenderedPageBreak/>
              <w:t>Punjab National Bank</w:t>
            </w:r>
          </w:p>
        </w:tc>
        <w:tc>
          <w:tcPr>
            <w:tcW w:w="1134" w:type="dxa"/>
          </w:tcPr>
          <w:p w14:paraId="4CFFFF68" w14:textId="2CDBB89A" w:rsidR="004F6CBA" w:rsidRDefault="00E0098C" w:rsidP="00D213C9">
            <w:r>
              <w:t>Deputy Manager-IT, Manager-IT, Senior Manager-IT</w:t>
            </w:r>
          </w:p>
        </w:tc>
        <w:tc>
          <w:tcPr>
            <w:tcW w:w="992" w:type="dxa"/>
          </w:tcPr>
          <w:p w14:paraId="13F60F54" w14:textId="7D7B4ADA" w:rsidR="004F6CBA" w:rsidRDefault="00E0098C" w:rsidP="00D213C9">
            <w:r>
              <w:t>April 2012</w:t>
            </w:r>
          </w:p>
        </w:tc>
        <w:tc>
          <w:tcPr>
            <w:tcW w:w="851" w:type="dxa"/>
          </w:tcPr>
          <w:p w14:paraId="61B6B51F" w14:textId="5581B5DD" w:rsidR="004F6CBA" w:rsidRDefault="00E0098C" w:rsidP="00D213C9">
            <w:r>
              <w:t>May 2018</w:t>
            </w:r>
          </w:p>
        </w:tc>
        <w:tc>
          <w:tcPr>
            <w:tcW w:w="992" w:type="dxa"/>
          </w:tcPr>
          <w:p w14:paraId="394F5B86" w14:textId="748A77AD" w:rsidR="004F6CBA" w:rsidRDefault="00E0098C" w:rsidP="00D213C9">
            <w:r>
              <w:t xml:space="preserve">6 years </w:t>
            </w:r>
          </w:p>
        </w:tc>
        <w:tc>
          <w:tcPr>
            <w:tcW w:w="5387" w:type="dxa"/>
          </w:tcPr>
          <w:p w14:paraId="19F36896" w14:textId="77777777" w:rsidR="00F630F0" w:rsidRPr="004A034D" w:rsidRDefault="00F630F0" w:rsidP="00F630F0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contextualSpacing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A034D">
              <w:rPr>
                <w:rFonts w:ascii="Arial" w:hAnsi="Arial" w:cs="Arial"/>
                <w:sz w:val="20"/>
                <w:szCs w:val="20"/>
              </w:rPr>
              <w:t xml:space="preserve">Managed </w:t>
            </w:r>
            <w:r w:rsidRPr="00AB227B">
              <w:rPr>
                <w:rFonts w:ascii="Arial" w:hAnsi="Arial" w:cs="Arial"/>
                <w:b/>
                <w:bCs/>
                <w:sz w:val="20"/>
                <w:szCs w:val="20"/>
              </w:rPr>
              <w:t>IT functions, analytics, and training operations</w:t>
            </w:r>
            <w:r w:rsidRPr="004A034D">
              <w:rPr>
                <w:rFonts w:ascii="Arial" w:hAnsi="Arial" w:cs="Arial"/>
                <w:sz w:val="20"/>
                <w:szCs w:val="20"/>
              </w:rPr>
              <w:t xml:space="preserve"> across the bank’s pan-India learning ecosystem</w:t>
            </w:r>
          </w:p>
          <w:p w14:paraId="2A0013CB" w14:textId="77777777" w:rsidR="00F630F0" w:rsidRPr="00542536" w:rsidRDefault="00F630F0" w:rsidP="00F630F0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contextualSpacing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42536">
              <w:rPr>
                <w:rFonts w:ascii="Arial" w:hAnsi="Arial" w:cs="Arial"/>
                <w:sz w:val="20"/>
                <w:szCs w:val="20"/>
              </w:rPr>
              <w:t>Directed and optimized comprehensive IT functions, data analytics, and training operations across the bank’s extensive pan-India learning ecosystem, ensuring seamless operation and strategic alignment.</w:t>
            </w:r>
          </w:p>
          <w:p w14:paraId="6004094B" w14:textId="77777777" w:rsidR="00F630F0" w:rsidRPr="00542536" w:rsidRDefault="00F630F0" w:rsidP="00F630F0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contextualSpacing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42536">
              <w:rPr>
                <w:rFonts w:ascii="Arial" w:hAnsi="Arial" w:cs="Arial"/>
                <w:sz w:val="20"/>
                <w:szCs w:val="20"/>
              </w:rPr>
              <w:t xml:space="preserve">Spearheaded the development and implementation of robust </w:t>
            </w:r>
            <w:r w:rsidRPr="00AB227B">
              <w:rPr>
                <w:rFonts w:ascii="Arial" w:hAnsi="Arial" w:cs="Arial"/>
                <w:b/>
                <w:bCs/>
                <w:sz w:val="20"/>
                <w:szCs w:val="20"/>
              </w:rPr>
              <w:t>analytics and performance reporting</w:t>
            </w:r>
            <w:r w:rsidRPr="00542536">
              <w:rPr>
                <w:rFonts w:ascii="Arial" w:hAnsi="Arial" w:cs="Arial"/>
                <w:sz w:val="20"/>
                <w:szCs w:val="20"/>
              </w:rPr>
              <w:t xml:space="preserve"> frameworks for 13 training </w:t>
            </w:r>
            <w:proofErr w:type="spellStart"/>
            <w:r w:rsidRPr="00542536">
              <w:rPr>
                <w:rFonts w:ascii="Arial" w:hAnsi="Arial" w:cs="Arial"/>
                <w:sz w:val="20"/>
                <w:szCs w:val="20"/>
              </w:rPr>
              <w:t>centers</w:t>
            </w:r>
            <w:proofErr w:type="spellEnd"/>
            <w:r w:rsidRPr="00542536">
              <w:rPr>
                <w:rFonts w:ascii="Arial" w:hAnsi="Arial" w:cs="Arial"/>
                <w:sz w:val="20"/>
                <w:szCs w:val="20"/>
              </w:rPr>
              <w:t xml:space="preserve"> nationwide, providing actionable insights that enhanced effectiveness and efficiency.</w:t>
            </w:r>
          </w:p>
          <w:p w14:paraId="15E56514" w14:textId="77777777" w:rsidR="00F630F0" w:rsidRDefault="00F630F0" w:rsidP="00F630F0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contextualSpacing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42536">
              <w:rPr>
                <w:rFonts w:ascii="Arial" w:hAnsi="Arial" w:cs="Arial"/>
                <w:sz w:val="20"/>
                <w:szCs w:val="20"/>
              </w:rPr>
              <w:t xml:space="preserve">Designed and delivered impactful </w:t>
            </w:r>
            <w:r w:rsidRPr="00AB227B">
              <w:rPr>
                <w:rFonts w:ascii="Arial" w:hAnsi="Arial" w:cs="Arial"/>
                <w:b/>
                <w:bCs/>
                <w:sz w:val="20"/>
                <w:szCs w:val="20"/>
              </w:rPr>
              <w:t>technical training programs on Digital Banking and Core Banking Solutions</w:t>
            </w:r>
            <w:r w:rsidRPr="00542536">
              <w:rPr>
                <w:rFonts w:ascii="Arial" w:hAnsi="Arial" w:cs="Arial"/>
                <w:sz w:val="20"/>
                <w:szCs w:val="20"/>
              </w:rPr>
              <w:t>, consistently achieving high satisfaction ratings from trainees and significantly improving staff proficiency and adoption.</w:t>
            </w:r>
          </w:p>
          <w:p w14:paraId="1C637A26" w14:textId="77777777" w:rsidR="00F630F0" w:rsidRPr="00542536" w:rsidRDefault="00F630F0" w:rsidP="00F630F0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contextualSpacing w:val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Trained a batch of </w:t>
            </w:r>
            <w:r w:rsidRPr="00AB227B">
              <w:rPr>
                <w:rFonts w:ascii="Arial" w:hAnsi="Arial" w:cs="Arial"/>
                <w:b/>
                <w:bCs/>
                <w:sz w:val="20"/>
                <w:szCs w:val="20"/>
              </w:rPr>
              <w:t>205 officers</w:t>
            </w:r>
            <w:r>
              <w:rPr>
                <w:rFonts w:ascii="Arial" w:hAnsi="Arial" w:cs="Arial"/>
                <w:sz w:val="20"/>
                <w:szCs w:val="20"/>
              </w:rPr>
              <w:t xml:space="preserve"> in the field of Finacle (Core Banking Solution) and Digital Banking Products related to cards, deposits and credit.</w:t>
            </w:r>
          </w:p>
          <w:p w14:paraId="2F51BB07" w14:textId="77777777" w:rsidR="00F630F0" w:rsidRPr="00542536" w:rsidRDefault="00F630F0" w:rsidP="00F630F0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contextualSpacing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42536">
              <w:rPr>
                <w:rFonts w:ascii="Arial" w:hAnsi="Arial" w:cs="Arial"/>
                <w:sz w:val="20"/>
                <w:szCs w:val="20"/>
              </w:rPr>
              <w:t xml:space="preserve">Managed and supervised the bank's </w:t>
            </w:r>
            <w:r w:rsidRPr="00AB227B">
              <w:rPr>
                <w:rFonts w:ascii="Arial" w:hAnsi="Arial" w:cs="Arial"/>
                <w:b/>
                <w:bCs/>
                <w:sz w:val="20"/>
                <w:szCs w:val="20"/>
              </w:rPr>
              <w:t>IT infrastructure</w:t>
            </w:r>
            <w:r w:rsidRPr="00542536">
              <w:rPr>
                <w:rFonts w:ascii="Arial" w:hAnsi="Arial" w:cs="Arial"/>
                <w:sz w:val="20"/>
                <w:szCs w:val="20"/>
              </w:rPr>
              <w:t>, implementing proactive maintenance and monitoring protocols that consistently ensured high operational uptime and reliability for critical banking systems.</w:t>
            </w:r>
          </w:p>
          <w:p w14:paraId="6D80D05C" w14:textId="77777777" w:rsidR="00F630F0" w:rsidRPr="00542536" w:rsidRDefault="00F630F0" w:rsidP="00F630F0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contextualSpacing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42536">
              <w:rPr>
                <w:rFonts w:ascii="Arial" w:hAnsi="Arial" w:cs="Arial"/>
                <w:sz w:val="20"/>
                <w:szCs w:val="20"/>
              </w:rPr>
              <w:t xml:space="preserve">Strategically managed the end-to-end </w:t>
            </w:r>
            <w:r w:rsidRPr="00AB227B">
              <w:rPr>
                <w:rFonts w:ascii="Arial" w:hAnsi="Arial" w:cs="Arial"/>
                <w:b/>
                <w:bCs/>
                <w:sz w:val="20"/>
                <w:szCs w:val="20"/>
              </w:rPr>
              <w:t>procurement and vendor relationships</w:t>
            </w:r>
            <w:r w:rsidRPr="00542536">
              <w:rPr>
                <w:rFonts w:ascii="Arial" w:hAnsi="Arial" w:cs="Arial"/>
                <w:sz w:val="20"/>
                <w:szCs w:val="20"/>
              </w:rPr>
              <w:t xml:space="preserve"> for all IT systems and assets, optimizing resource allocation and ensuring the acquisition of high-quality, cost-effective technology solutions.</w:t>
            </w:r>
          </w:p>
          <w:p w14:paraId="01C64AF1" w14:textId="77777777" w:rsidR="00F630F0" w:rsidRPr="00542536" w:rsidRDefault="00F630F0" w:rsidP="00F630F0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contextualSpacing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42536">
              <w:rPr>
                <w:rFonts w:ascii="Arial" w:hAnsi="Arial" w:cs="Arial"/>
                <w:sz w:val="20"/>
                <w:szCs w:val="20"/>
              </w:rPr>
              <w:t>Provided key strategic contributions and insights from the apex training institute in Delhi, directly influencing the development and implementation of bank-wide policies and operational strategies.</w:t>
            </w:r>
          </w:p>
          <w:p w14:paraId="2F35BA39" w14:textId="77777777" w:rsidR="00F630F0" w:rsidRDefault="00F630F0" w:rsidP="00F630F0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contextualSpacing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B227B">
              <w:rPr>
                <w:rFonts w:ascii="Arial" w:hAnsi="Arial" w:cs="Arial"/>
                <w:b/>
                <w:bCs/>
                <w:sz w:val="20"/>
                <w:szCs w:val="20"/>
              </w:rPr>
              <w:t>Led a project</w:t>
            </w:r>
            <w:r>
              <w:rPr>
                <w:rFonts w:ascii="Arial" w:hAnsi="Arial" w:cs="Arial"/>
                <w:sz w:val="20"/>
                <w:szCs w:val="20"/>
              </w:rPr>
              <w:t xml:space="preserve"> for the development of a hostel management system, resulting in the removal of manual entries.</w:t>
            </w:r>
          </w:p>
          <w:p w14:paraId="3B35D8CD" w14:textId="77777777" w:rsidR="00F630F0" w:rsidRDefault="00F630F0" w:rsidP="00F630F0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contextualSpacing w:val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Spearheaded a project to develop </w:t>
            </w:r>
            <w:r w:rsidRPr="00AB227B">
              <w:rPr>
                <w:rFonts w:ascii="Arial" w:hAnsi="Arial" w:cs="Arial"/>
                <w:b/>
                <w:bCs/>
                <w:sz w:val="20"/>
                <w:szCs w:val="20"/>
              </w:rPr>
              <w:t>online feedback</w:t>
            </w:r>
            <w:r>
              <w:rPr>
                <w:rFonts w:ascii="Arial" w:hAnsi="Arial" w:cs="Arial"/>
                <w:sz w:val="20"/>
                <w:szCs w:val="20"/>
              </w:rPr>
              <w:t xml:space="preserve"> by the trainees through computers or smartphones.</w:t>
            </w:r>
          </w:p>
          <w:p w14:paraId="1BCB14E1" w14:textId="77777777" w:rsidR="00F630F0" w:rsidRDefault="00F630F0" w:rsidP="00F630F0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contextualSpacing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3A20">
              <w:rPr>
                <w:rFonts w:ascii="Arial" w:hAnsi="Arial" w:cs="Arial"/>
                <w:sz w:val="20"/>
                <w:szCs w:val="20"/>
              </w:rPr>
              <w:t>Consistently demonstrated exceptional performance</w:t>
            </w:r>
            <w:r>
              <w:rPr>
                <w:rFonts w:ascii="Arial" w:hAnsi="Arial" w:cs="Arial"/>
                <w:sz w:val="20"/>
                <w:szCs w:val="20"/>
              </w:rPr>
              <w:t>, learning</w:t>
            </w:r>
            <w:r w:rsidRPr="00EA3A20">
              <w:rPr>
                <w:rFonts w:ascii="Arial" w:hAnsi="Arial" w:cs="Arial"/>
                <w:sz w:val="20"/>
                <w:szCs w:val="20"/>
              </w:rPr>
              <w:t xml:space="preserve"> and leadership capabilities, resulting in </w:t>
            </w:r>
            <w:r w:rsidRPr="00AB227B">
              <w:rPr>
                <w:rFonts w:ascii="Arial" w:hAnsi="Arial" w:cs="Arial"/>
                <w:b/>
                <w:bCs/>
                <w:sz w:val="20"/>
                <w:szCs w:val="20"/>
              </w:rPr>
              <w:t>two rapid promotions</w:t>
            </w:r>
            <w:r w:rsidRPr="00EA3A20">
              <w:rPr>
                <w:rFonts w:ascii="Arial" w:hAnsi="Arial" w:cs="Arial"/>
                <w:sz w:val="20"/>
                <w:szCs w:val="20"/>
              </w:rPr>
              <w:t xml:space="preserve"> from Deputy Manager-IT (Scale 1) to</w:t>
            </w:r>
            <w:r>
              <w:rPr>
                <w:rFonts w:ascii="Arial" w:hAnsi="Arial" w:cs="Arial"/>
                <w:sz w:val="20"/>
                <w:szCs w:val="20"/>
              </w:rPr>
              <w:t xml:space="preserve"> Manager-IT (Scale 2) and</w:t>
            </w:r>
            <w:r w:rsidRPr="00EA3A20">
              <w:rPr>
                <w:rFonts w:ascii="Arial" w:hAnsi="Arial" w:cs="Arial"/>
                <w:sz w:val="20"/>
                <w:szCs w:val="20"/>
              </w:rPr>
              <w:t xml:space="preserve"> Senior Manager-IT (Scale 3).</w:t>
            </w:r>
          </w:p>
          <w:p w14:paraId="663C3B3B" w14:textId="77777777" w:rsidR="00ED39D5" w:rsidRPr="00542536" w:rsidRDefault="00ED39D5" w:rsidP="00ED39D5">
            <w:pPr>
              <w:pStyle w:val="ListParagraph"/>
              <w:widowControl w:val="0"/>
              <w:autoSpaceDE w:val="0"/>
              <w:autoSpaceDN w:val="0"/>
              <w:ind w:left="507"/>
              <w:contextualSpacing w:val="0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347707C9" w14:textId="77777777" w:rsidR="004F6CBA" w:rsidRDefault="004F6CBA" w:rsidP="00D213C9"/>
        </w:tc>
      </w:tr>
      <w:tr w:rsidR="004F6CBA" w14:paraId="101E049A" w14:textId="77777777" w:rsidTr="003C2900">
        <w:trPr>
          <w:trHeight w:val="300"/>
        </w:trPr>
        <w:tc>
          <w:tcPr>
            <w:tcW w:w="1087" w:type="dxa"/>
          </w:tcPr>
          <w:p w14:paraId="562E073C" w14:textId="192D7F60" w:rsidR="004F6CBA" w:rsidRDefault="00E0098C" w:rsidP="00D213C9">
            <w:r>
              <w:lastRenderedPageBreak/>
              <w:t>Infosys</w:t>
            </w:r>
          </w:p>
        </w:tc>
        <w:tc>
          <w:tcPr>
            <w:tcW w:w="1134" w:type="dxa"/>
          </w:tcPr>
          <w:p w14:paraId="3ED87D50" w14:textId="2F36D8DD" w:rsidR="004F6CBA" w:rsidRDefault="00E0098C" w:rsidP="00D213C9">
            <w:r>
              <w:t>Systems Engineer</w:t>
            </w:r>
          </w:p>
        </w:tc>
        <w:tc>
          <w:tcPr>
            <w:tcW w:w="992" w:type="dxa"/>
          </w:tcPr>
          <w:p w14:paraId="124C2ADA" w14:textId="55910A81" w:rsidR="004F6CBA" w:rsidRDefault="00E0098C" w:rsidP="00D213C9">
            <w:r>
              <w:t>June 2011</w:t>
            </w:r>
          </w:p>
        </w:tc>
        <w:tc>
          <w:tcPr>
            <w:tcW w:w="851" w:type="dxa"/>
          </w:tcPr>
          <w:p w14:paraId="0F1496EF" w14:textId="2299FF0F" w:rsidR="004F6CBA" w:rsidRDefault="00E0098C" w:rsidP="00D213C9">
            <w:r>
              <w:t>April 2012</w:t>
            </w:r>
          </w:p>
        </w:tc>
        <w:tc>
          <w:tcPr>
            <w:tcW w:w="992" w:type="dxa"/>
          </w:tcPr>
          <w:p w14:paraId="23EF08F8" w14:textId="0737D266" w:rsidR="004F6CBA" w:rsidRDefault="00E0098C" w:rsidP="00D213C9">
            <w:r>
              <w:t>10 months</w:t>
            </w:r>
          </w:p>
        </w:tc>
        <w:tc>
          <w:tcPr>
            <w:tcW w:w="5387" w:type="dxa"/>
          </w:tcPr>
          <w:p w14:paraId="354FF6CF" w14:textId="77777777" w:rsidR="00F630F0" w:rsidRPr="005E627E" w:rsidRDefault="00F630F0" w:rsidP="00F630F0">
            <w:pPr>
              <w:numPr>
                <w:ilvl w:val="0"/>
                <w:numId w:val="4"/>
              </w:numPr>
              <w:tabs>
                <w:tab w:val="clear" w:pos="360"/>
              </w:tabs>
              <w:ind w:left="142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E627E">
              <w:rPr>
                <w:rFonts w:ascii="Arial" w:hAnsi="Arial" w:cs="Arial"/>
                <w:sz w:val="20"/>
                <w:szCs w:val="20"/>
              </w:rPr>
              <w:t xml:space="preserve">Completed an intensive six-month residential training program in </w:t>
            </w:r>
            <w:r w:rsidRPr="005E627E">
              <w:rPr>
                <w:rFonts w:ascii="Arial" w:hAnsi="Arial" w:cs="Arial"/>
                <w:b/>
                <w:bCs/>
                <w:sz w:val="20"/>
                <w:szCs w:val="20"/>
              </w:rPr>
              <w:t>software engineering</w:t>
            </w:r>
            <w:r w:rsidRPr="005E627E">
              <w:rPr>
                <w:rFonts w:ascii="Arial" w:hAnsi="Arial" w:cs="Arial"/>
                <w:sz w:val="20"/>
                <w:szCs w:val="20"/>
              </w:rPr>
              <w:t xml:space="preserve"> and enterprise application development, acquiring skills in </w:t>
            </w:r>
            <w:r w:rsidRPr="005E627E">
              <w:rPr>
                <w:rFonts w:ascii="Arial" w:hAnsi="Arial" w:cs="Arial"/>
                <w:b/>
                <w:bCs/>
                <w:sz w:val="20"/>
                <w:szCs w:val="20"/>
              </w:rPr>
              <w:t>Java, databases,</w:t>
            </w:r>
            <w:r w:rsidRPr="00AB227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UNIX</w:t>
            </w:r>
            <w:r w:rsidRPr="005E627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and full SDLC practices</w:t>
            </w:r>
            <w:r w:rsidRPr="005E627E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57BC3A57" w14:textId="77777777" w:rsidR="00F630F0" w:rsidRPr="00A3448C" w:rsidRDefault="00F630F0" w:rsidP="00F630F0">
            <w:pPr>
              <w:numPr>
                <w:ilvl w:val="0"/>
                <w:numId w:val="4"/>
              </w:numPr>
              <w:ind w:left="567" w:hanging="357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</w:t>
            </w:r>
            <w:r w:rsidRPr="00A3448C">
              <w:rPr>
                <w:rFonts w:ascii="Arial" w:hAnsi="Arial" w:cs="Arial"/>
                <w:sz w:val="20"/>
                <w:szCs w:val="20"/>
              </w:rPr>
              <w:t>Developed backend solutions in Java at the Trivandrum Development Centre</w:t>
            </w:r>
          </w:p>
          <w:p w14:paraId="6B16FEF5" w14:textId="77777777" w:rsidR="00F630F0" w:rsidRPr="00E35B19" w:rsidRDefault="00F630F0" w:rsidP="00F630F0">
            <w:pPr>
              <w:pStyle w:val="ListParagraph"/>
              <w:widowControl w:val="0"/>
              <w:numPr>
                <w:ilvl w:val="0"/>
                <w:numId w:val="5"/>
              </w:numPr>
              <w:tabs>
                <w:tab w:val="left" w:pos="507"/>
              </w:tabs>
              <w:autoSpaceDE w:val="0"/>
              <w:autoSpaceDN w:val="0"/>
              <w:spacing w:line="255" w:lineRule="exact"/>
              <w:ind w:left="567"/>
              <w:contextualSpacing w:val="0"/>
              <w:jc w:val="both"/>
              <w:rPr>
                <w:rFonts w:ascii="Symbol" w:hAnsi="Symbol"/>
                <w:sz w:val="20"/>
              </w:rPr>
            </w:pPr>
            <w:r w:rsidRPr="00E35B19">
              <w:rPr>
                <w:rFonts w:ascii="Arial" w:hAnsi="Arial" w:cs="Arial"/>
                <w:sz w:val="20"/>
                <w:szCs w:val="20"/>
              </w:rPr>
              <w:t>Contributed to client-oriented project development and system implementation</w:t>
            </w:r>
          </w:p>
          <w:p w14:paraId="2437EA23" w14:textId="77777777" w:rsidR="004F6CBA" w:rsidRDefault="004F6CBA" w:rsidP="00D213C9"/>
        </w:tc>
      </w:tr>
    </w:tbl>
    <w:p w14:paraId="6129088E" w14:textId="77777777" w:rsidR="004F6CBA" w:rsidRDefault="004F6CBA"/>
    <w:sectPr w:rsidR="004F6C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67B0C"/>
    <w:multiLevelType w:val="hybridMultilevel"/>
    <w:tmpl w:val="AFC8377E"/>
    <w:lvl w:ilvl="0" w:tplc="40090001">
      <w:start w:val="1"/>
      <w:numFmt w:val="bullet"/>
      <w:lvlText w:val=""/>
      <w:lvlJc w:val="left"/>
      <w:pPr>
        <w:ind w:left="105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7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7" w:hanging="360"/>
      </w:pPr>
      <w:rPr>
        <w:rFonts w:ascii="Wingdings" w:hAnsi="Wingdings" w:hint="default"/>
      </w:rPr>
    </w:lvl>
  </w:abstractNum>
  <w:abstractNum w:abstractNumId="1" w15:restartNumberingAfterBreak="0">
    <w:nsid w:val="31280301"/>
    <w:multiLevelType w:val="multilevel"/>
    <w:tmpl w:val="F0A6D3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D43A7B"/>
    <w:multiLevelType w:val="hybridMultilevel"/>
    <w:tmpl w:val="5ECE6DF4"/>
    <w:lvl w:ilvl="0" w:tplc="8C24C318">
      <w:numFmt w:val="bullet"/>
      <w:lvlText w:val=""/>
      <w:lvlJc w:val="left"/>
      <w:pPr>
        <w:ind w:left="50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B5E817C">
      <w:numFmt w:val="bullet"/>
      <w:lvlText w:val="•"/>
      <w:lvlJc w:val="left"/>
      <w:pPr>
        <w:ind w:left="1612" w:hanging="361"/>
      </w:pPr>
      <w:rPr>
        <w:rFonts w:hint="default"/>
        <w:lang w:val="en-US" w:eastAsia="en-US" w:bidi="ar-SA"/>
      </w:rPr>
    </w:lvl>
    <w:lvl w:ilvl="2" w:tplc="ED9E87C8">
      <w:numFmt w:val="bullet"/>
      <w:lvlText w:val="•"/>
      <w:lvlJc w:val="left"/>
      <w:pPr>
        <w:ind w:left="2724" w:hanging="361"/>
      </w:pPr>
      <w:rPr>
        <w:rFonts w:hint="default"/>
        <w:lang w:val="en-US" w:eastAsia="en-US" w:bidi="ar-SA"/>
      </w:rPr>
    </w:lvl>
    <w:lvl w:ilvl="3" w:tplc="6DDE4EE8">
      <w:numFmt w:val="bullet"/>
      <w:lvlText w:val="•"/>
      <w:lvlJc w:val="left"/>
      <w:pPr>
        <w:ind w:left="3836" w:hanging="361"/>
      </w:pPr>
      <w:rPr>
        <w:rFonts w:hint="default"/>
        <w:lang w:val="en-US" w:eastAsia="en-US" w:bidi="ar-SA"/>
      </w:rPr>
    </w:lvl>
    <w:lvl w:ilvl="4" w:tplc="6E8EB2C8">
      <w:numFmt w:val="bullet"/>
      <w:lvlText w:val="•"/>
      <w:lvlJc w:val="left"/>
      <w:pPr>
        <w:ind w:left="4948" w:hanging="361"/>
      </w:pPr>
      <w:rPr>
        <w:rFonts w:hint="default"/>
        <w:lang w:val="en-US" w:eastAsia="en-US" w:bidi="ar-SA"/>
      </w:rPr>
    </w:lvl>
    <w:lvl w:ilvl="5" w:tplc="574EA804">
      <w:numFmt w:val="bullet"/>
      <w:lvlText w:val="•"/>
      <w:lvlJc w:val="left"/>
      <w:pPr>
        <w:ind w:left="6061" w:hanging="361"/>
      </w:pPr>
      <w:rPr>
        <w:rFonts w:hint="default"/>
        <w:lang w:val="en-US" w:eastAsia="en-US" w:bidi="ar-SA"/>
      </w:rPr>
    </w:lvl>
    <w:lvl w:ilvl="6" w:tplc="29DC335C">
      <w:numFmt w:val="bullet"/>
      <w:lvlText w:val="•"/>
      <w:lvlJc w:val="left"/>
      <w:pPr>
        <w:ind w:left="7173" w:hanging="361"/>
      </w:pPr>
      <w:rPr>
        <w:rFonts w:hint="default"/>
        <w:lang w:val="en-US" w:eastAsia="en-US" w:bidi="ar-SA"/>
      </w:rPr>
    </w:lvl>
    <w:lvl w:ilvl="7" w:tplc="9B9AC888">
      <w:numFmt w:val="bullet"/>
      <w:lvlText w:val="•"/>
      <w:lvlJc w:val="left"/>
      <w:pPr>
        <w:ind w:left="8285" w:hanging="361"/>
      </w:pPr>
      <w:rPr>
        <w:rFonts w:hint="default"/>
        <w:lang w:val="en-US" w:eastAsia="en-US" w:bidi="ar-SA"/>
      </w:rPr>
    </w:lvl>
    <w:lvl w:ilvl="8" w:tplc="A3F2F46E">
      <w:numFmt w:val="bullet"/>
      <w:lvlText w:val="•"/>
      <w:lvlJc w:val="left"/>
      <w:pPr>
        <w:ind w:left="9397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5BAF0559"/>
    <w:multiLevelType w:val="hybridMultilevel"/>
    <w:tmpl w:val="C162878A"/>
    <w:lvl w:ilvl="0" w:tplc="40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4" w15:restartNumberingAfterBreak="0">
    <w:nsid w:val="5BF50F99"/>
    <w:multiLevelType w:val="multilevel"/>
    <w:tmpl w:val="461E6494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7524095">
    <w:abstractNumId w:val="2"/>
  </w:num>
  <w:num w:numId="2" w16cid:durableId="1891071925">
    <w:abstractNumId w:val="4"/>
  </w:num>
  <w:num w:numId="3" w16cid:durableId="2041935091">
    <w:abstractNumId w:val="3"/>
  </w:num>
  <w:num w:numId="4" w16cid:durableId="1032682323">
    <w:abstractNumId w:val="1"/>
  </w:num>
  <w:num w:numId="5" w16cid:durableId="1262101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6CBA"/>
    <w:rsid w:val="001702EF"/>
    <w:rsid w:val="00185FB7"/>
    <w:rsid w:val="001A7E8E"/>
    <w:rsid w:val="001C76B5"/>
    <w:rsid w:val="001F695A"/>
    <w:rsid w:val="00212B62"/>
    <w:rsid w:val="002A55F1"/>
    <w:rsid w:val="002C6CD2"/>
    <w:rsid w:val="00312B04"/>
    <w:rsid w:val="003C2900"/>
    <w:rsid w:val="004279B1"/>
    <w:rsid w:val="00464947"/>
    <w:rsid w:val="004F6CBA"/>
    <w:rsid w:val="00585581"/>
    <w:rsid w:val="005C6541"/>
    <w:rsid w:val="006973E5"/>
    <w:rsid w:val="00790F14"/>
    <w:rsid w:val="00796BC5"/>
    <w:rsid w:val="00855029"/>
    <w:rsid w:val="00881C28"/>
    <w:rsid w:val="008856A4"/>
    <w:rsid w:val="008A18A4"/>
    <w:rsid w:val="00964B61"/>
    <w:rsid w:val="00980B05"/>
    <w:rsid w:val="009A07C1"/>
    <w:rsid w:val="009E7C7F"/>
    <w:rsid w:val="009F77CF"/>
    <w:rsid w:val="00A54E77"/>
    <w:rsid w:val="00AB227B"/>
    <w:rsid w:val="00B52A9B"/>
    <w:rsid w:val="00B9077F"/>
    <w:rsid w:val="00C06FA1"/>
    <w:rsid w:val="00D156C2"/>
    <w:rsid w:val="00DA4668"/>
    <w:rsid w:val="00DC77AB"/>
    <w:rsid w:val="00E0098C"/>
    <w:rsid w:val="00E43B35"/>
    <w:rsid w:val="00EB4D0B"/>
    <w:rsid w:val="00ED39D5"/>
    <w:rsid w:val="00F34195"/>
    <w:rsid w:val="00F51773"/>
    <w:rsid w:val="00F540C2"/>
    <w:rsid w:val="00F630F0"/>
    <w:rsid w:val="00F84B99"/>
    <w:rsid w:val="00F97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6DA6DF"/>
  <w15:chartTrackingRefBased/>
  <w15:docId w15:val="{140986CF-FBB9-4752-950C-1259A0415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CBA"/>
    <w:rPr>
      <w:rFonts w:ascii="Calibri" w:eastAsia="Calibri" w:hAnsi="Calibri" w:cs="Mangal"/>
      <w:kern w:val="0"/>
      <w:szCs w:val="22"/>
      <w:lang w:eastAsia="ja-JP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6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C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C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CB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CB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CB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C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C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C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F6CB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F6CB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F6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CBA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4F6C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C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C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CBA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CB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4F6CBA"/>
    <w:pPr>
      <w:spacing w:after="0" w:line="240" w:lineRule="auto"/>
    </w:pPr>
    <w:rPr>
      <w:rFonts w:ascii="Calibri" w:eastAsia="Calibri" w:hAnsi="Calibri" w:cs="Calibri"/>
      <w:kern w:val="0"/>
      <w:szCs w:val="22"/>
      <w:lang w:eastAsia="ja-JP" w:bidi="ar-S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119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7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4</Pages>
  <Words>783</Words>
  <Characters>5310</Characters>
  <Application>Microsoft Office Word</Application>
  <DocSecurity>0</DocSecurity>
  <Lines>241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Shubham</dc:creator>
  <cp:keywords/>
  <dc:description/>
  <cp:lastModifiedBy>Navneet Kumar</cp:lastModifiedBy>
  <cp:revision>30</cp:revision>
  <dcterms:created xsi:type="dcterms:W3CDTF">2025-07-08T12:56:00Z</dcterms:created>
  <dcterms:modified xsi:type="dcterms:W3CDTF">2025-07-20T18:20:00Z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6802bbc5-a0df-4bf4-a68b-fa7594814eb9</vt:lpwstr>
  </property>
</Properties>
</file>