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Roshan Castelino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Banking, Millitary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Years 09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ind w:right="28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Strategic and result driven professional with over 18 years of versatile experience in State Bank of India &amp; Indian Airforce, specializing in credit , operations and client management, across corporate and retail products.</w:t>
            </w:r>
          </w:p>
          <w:p w:rsidR="00000000" w:rsidDel="00000000" w:rsidP="00000000" w:rsidRDefault="00000000" w:rsidRPr="00000000" w14:paraId="0000000C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Consistently achieved highest 'AAA' rating in annual appraisals and awarded "Top Performer" for driving exponential business growth; increased monthly home loan sales by over 400% and achieved 120% YOY business growth on a ₹400 Cr+ branch portfolio.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ind w:right="28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Drives business success by implementing strategic process improvements, fostering strong client relationships, and leveraging analytical problem-solving skills to achieve ambitious goals.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Management &amp; Leadership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Financial Statement Analysis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Financial Modelling &amp; Valuation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P&amp;L and Portfolio Management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Strategy and Development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Design and Improvement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 Thinking and Problem Solving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Relationship and Negotiation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Stakeholder Management 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Management 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Loan Operations &amp; Credit Risk Assessment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Banking Operations &amp; Compliance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roshan_castelino@outlook.com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https://www.linkedin.com/in/roshancastelino88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3744"/>
        <w:gridCol w:w="1591"/>
        <w:gridCol w:w="3891"/>
        <w:tblGridChange w:id="0">
          <w:tblGrid>
            <w:gridCol w:w="3744"/>
            <w:gridCol w:w="1591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Indian Institute of Management Indore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2024 –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Master of Business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Indian Institute of Information Technology Bangalore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2021 –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Post Graduate Diploma in Data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Dr. CV Raman University Bilaspur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2013 – 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Master of Science in Information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ICFAI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2009 –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0"/>
                <w:szCs w:val="20"/>
                <w:rtl w:val="0"/>
              </w:rPr>
              <w:t xml:space="preserve">Bachelor of Computer Applications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2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performer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Best performer for Region and Zone (SBI) for excellent outcome in Real Estate &amp; housing division.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performer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Best performer for Micro Small Medium Enterprises (MSME) Business for Region (SBI).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AAA Annual rating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Consistently achieved high performance resulting in highest rating (AAA) in annual appraisals. 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Grade-2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Placed in Grade-2 (Deputy Manager) for excellent outcome in probation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GEM (PEARL)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GEM (PEARL) by AGM (SBI) for excellent outcome in Home Loan sales. 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Log Service Medal (LSM) on completion of 9 years meritorious Service at IAF.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Overall Trainee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Best Overall Trainee for exceptional performance in IAF training.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AOM Medal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AOM Medal for excellence in technical training (IAF).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CAIIB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Associate of IIBF by IIBF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CCP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Earned Certified Credit Professional by IIBF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Certificate in Commercial Credit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Certificate in Commercial Credit by Moody's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Scrum Product Owner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Strategic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Strategic Management by Copenhagen Business School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60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44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700"/>
        <w:gridCol w:w="850"/>
        <w:gridCol w:w="851"/>
        <w:gridCol w:w="1134"/>
        <w:gridCol w:w="4279"/>
        <w:tblGridChange w:id="0">
          <w:tblGrid>
            <w:gridCol w:w="1230"/>
            <w:gridCol w:w="1700"/>
            <w:gridCol w:w="850"/>
            <w:gridCol w:w="851"/>
            <w:gridCol w:w="1134"/>
            <w:gridCol w:w="427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State Bank Of India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Branch Manager (MMGS III)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07/22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05/24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 Year 10 month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 Achieved 120% YOY business growth on a ₹400 Cr+ portfolio serving over 20,000 customers by executing strategic diagnostic assessments to identify and activate key levers for revenue growth, operational efficiency, and enhanced customer engagement.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Consistently achieved 'AAA' grading, transforming the branch from the bottom rank to a Top 5 in the region through strategic performance optimization and team enablement.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Generated over ₹12 Cr in new CASA deposits from HNI clients by executing 100+ strategic acquisitions and enhanced service delivery. 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Expanded the loan portfolio by 10% to over ₹160 Cr by applying comprehensive risk assessment and continuous credit health monitoring.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Improved KYC accuracy to 95% 'first-time-right' and 100% compliance, and turnaround time (TAT) via process streamlining and staff training.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Drove community engagement and business infusion through 20+ outreach programs and facilitating 30+ micro-loans under government schemes.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Championed targeted outreach campaigns by facilitating 30+ micro-loans under government schemes and orchestrating over 20 customer engagement programs at schools, colleges, and corporates to drive infusion.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Effectively collaborated with 5 cross selling teams, streamlining processes to accelerate product delivery and successfully diversifying revenue streams through upselling and cross functional collaboration.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State Bank Of India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Team Leader (MMGS II)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07/20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06/22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 year 11 months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Drove 400%+ monthly business growth in regional Home Loan Sales, catapulting revenue from ₹4-5 Cr to a peak of ₹28 Cr through strategic process optimization and high-performance team leadership.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Captured an 8% increase in market share by onboarding over 25 new builders and securing 45+ strategic project approvals.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Cut loan processing TAT by over 60% (from 12 to 5 days) and reduced required customer visits by 67% by eliminating bottlenecks, re-drawing the end-to-end loan process into a streamlined, one-stop center.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Increased team productivity by over 200%, raising average monthly proposals per person from 5-10 to 15-20, by designing and implementing real-time MIS dashboards for performance evaluation.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Influenced key product and policy reforms by presenting detailed market analysis to senior management, leading to the strategic relaunch of the 'Home Combo Loan' and a revised NRI interest rate strategy.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Generated a sustained business through 60+ outreach initiatives and strategic relationships with over 100 institutions and 300+ HNI clients.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Developed data-driven sales strategies by leveraging analytics to forecast market trends, optimize product positioning, and drive sales growth.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State Bank Of India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Relationship Manager (MSME) / Credit Officer (MMGS II)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11/18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06/20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 year 7 months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Achieved a 130% portfolio expansion (to over ₹26 Cr) by managing 20+ new MSME accounts and securing the retention of 2 key clients.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Catalyzed the establishment of a new, specialized MSME &amp; Corporate branch by presenting a strategic market analysis of 100+ local industries to senior management that highlighted significant untapped business potential.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Managed a ₹200 Cr+ rural portfolio serving over 40,000 accounts spread across 11 villages and executed high-pressure government initiatives including demonetization and farm loan waivers.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Maintained a zero-NPA (Non-Performing Asset) portfolio for high-value corporate loans across 13 branches, ensuring 100% audit compliance and zero client escalations through proactive client relationship management.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Boosted lead conversion rates by designing innovative decision-support tools, streamlined credit approval and enabled faster 'GO/No-GO' decisions.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Drove business growth across 13 branches by acquiring over 50 new customer accounts and ensuring high retention by preventing the attrition of 2 key clients through robust relationship management and strengthened service.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Strengthened the bank's community brand and drove rural growth by empowering over 1,000 farmers, 50+ Self-Help Groups (SHGs), and 20+ rural MSMEs through targeted engagement at 50+ community events and collaboration with local agencies and correspondents.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State Bank Of India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Probationary officer (JMGS I)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11/16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11/2018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 years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Mentored and managed a team of 10 subordinates, significantly improving their performance, efficiency, and compliance.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Organized and represented SBI at over 50 community events, establishing strong ties and promoting business.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Proficiently utilized core banking applications (Bancslink, LOS, RLMS, Cash Management) to streamline operations.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Gained hands-on experience across diverse banking departments (Credit, Retail Banking,MSME, wealth management), strong regulatory compliance.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Indian Airforce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Corporal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09/05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10/16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11 years 1 months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Saved over ₹100 Crore and cut equipment downtime by 30% by developing and implementing an innovative, in-house predictive maintenance strategy for high-value assets.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Managed critical aspects of high stakes combat operations and strategic planning, including resource mobilization, team management, budget development, and the secure handling of sensitive information.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Led training programs for 500+ new personnel and personally mentored, trained over 50 technicians in the operation and maintenance of high-stakes, state-of-the-art aircraft systems.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  <w:tab/>
              <w:t xml:space="preserve">Ensured security and operational readiness of critical military installations, while demonstrating adaptability by participating in inter-services exercises, emergency drills, and reconnaissance duties.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auw2Rq2AFislTdsCQpBzsMPzBg==">CgMxLjA4AHIhMU1NaVhSbndjZkNpWEdnOG9HSzgxNTlaZGVQTUFZYzVQ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