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26" w:type="dxa"/>
        <w:tblInd w:w="-100" w:type="dxa"/>
        <w:tblLayout w:type="fixed"/>
        <w:tblLook w:val="0400" w:firstRow="0" w:lastRow="0" w:firstColumn="0" w:lastColumn="0" w:noHBand="0" w:noVBand="1"/>
      </w:tblPr>
      <w:tblGrid>
        <w:gridCol w:w="3022"/>
        <w:gridCol w:w="6204"/>
      </w:tblGrid>
      <w:tr w:rsidR="004F6CBA" w14:paraId="5AD4F69F" w14:textId="77777777" w:rsidTr="00D213C9">
        <w:tc>
          <w:tcPr>
            <w:tcW w:w="3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058E28"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000000"/>
                <w:sz w:val="28"/>
                <w:szCs w:val="28"/>
              </w:rPr>
              <w:t>Student Name</w:t>
            </w:r>
          </w:p>
        </w:tc>
        <w:tc>
          <w:tcPr>
            <w:tcW w:w="6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2B5126" w14:textId="797B50DE" w:rsidR="004F6CBA" w:rsidRDefault="008810CC"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SARANSH AGARWAL</w:t>
            </w:r>
          </w:p>
        </w:tc>
      </w:tr>
      <w:tr w:rsidR="004F6CBA" w14:paraId="18EB27B2" w14:textId="77777777" w:rsidTr="00D213C9">
        <w:tc>
          <w:tcPr>
            <w:tcW w:w="3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061E1C" w14:textId="77777777" w:rsidR="004F6CBA" w:rsidRDefault="004F6CBA" w:rsidP="00D213C9">
            <w:pPr>
              <w:spacing w:after="0" w:line="240" w:lineRule="auto"/>
              <w:rPr>
                <w:rFonts w:ascii="Montserrat" w:eastAsia="Montserrat" w:hAnsi="Montserrat" w:cs="Montserrat"/>
                <w:color w:val="000000"/>
                <w:sz w:val="28"/>
                <w:szCs w:val="28"/>
              </w:rPr>
            </w:pPr>
            <w:r>
              <w:rPr>
                <w:rFonts w:ascii="Montserrat" w:eastAsia="Montserrat" w:hAnsi="Montserrat" w:cs="Montserrat"/>
                <w:color w:val="000000"/>
                <w:sz w:val="28"/>
                <w:szCs w:val="28"/>
              </w:rPr>
              <w:t>Industry</w:t>
            </w:r>
          </w:p>
          <w:p w14:paraId="00BDE4AE"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000000"/>
                <w:sz w:val="28"/>
                <w:szCs w:val="28"/>
              </w:rPr>
              <w:t>(multiple industries can be added with a comma)</w:t>
            </w:r>
          </w:p>
        </w:tc>
        <w:tc>
          <w:tcPr>
            <w:tcW w:w="6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FA85C9" w14:textId="0AB7B71A" w:rsidR="004F6CBA" w:rsidRDefault="008810CC" w:rsidP="00D213C9">
            <w:pPr>
              <w:spacing w:after="0" w:line="240" w:lineRule="auto"/>
              <w:rPr>
                <w:rFonts w:ascii="Times New Roman" w:eastAsia="Times New Roman" w:hAnsi="Times New Roman" w:cs="Times New Roman"/>
                <w:sz w:val="24"/>
                <w:szCs w:val="24"/>
              </w:rPr>
            </w:pPr>
            <w:r w:rsidRPr="008810CC">
              <w:rPr>
                <w:rFonts w:ascii="Times New Roman" w:eastAsia="Times New Roman" w:hAnsi="Times New Roman" w:cs="Times New Roman"/>
                <w:sz w:val="24"/>
                <w:szCs w:val="24"/>
              </w:rPr>
              <w:t>INDUSTRIAL AUTOMATION, STEEL &amp; METALS</w:t>
            </w:r>
          </w:p>
        </w:tc>
      </w:tr>
      <w:tr w:rsidR="004F6CBA" w14:paraId="5865962B" w14:textId="77777777" w:rsidTr="00D213C9">
        <w:tc>
          <w:tcPr>
            <w:tcW w:w="3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5E9512" w14:textId="77777777" w:rsidR="004F6CBA" w:rsidRDefault="004F6CBA" w:rsidP="00D213C9">
            <w:pPr>
              <w:spacing w:after="0" w:line="240" w:lineRule="auto"/>
              <w:rPr>
                <w:rFonts w:ascii="Montserrat" w:eastAsia="Montserrat" w:hAnsi="Montserrat" w:cs="Montserrat"/>
                <w:color w:val="000000"/>
                <w:sz w:val="28"/>
                <w:szCs w:val="28"/>
              </w:rPr>
            </w:pPr>
            <w:r>
              <w:rPr>
                <w:rFonts w:ascii="Montserrat" w:eastAsia="Montserrat" w:hAnsi="Montserrat" w:cs="Montserrat"/>
                <w:color w:val="000000"/>
                <w:sz w:val="28"/>
                <w:szCs w:val="28"/>
              </w:rPr>
              <w:t>Overall Experience</w:t>
            </w:r>
          </w:p>
          <w:p w14:paraId="1789949E"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000000"/>
                <w:sz w:val="28"/>
                <w:szCs w:val="28"/>
              </w:rPr>
              <w:t>(XX Years YY Months)</w:t>
            </w:r>
          </w:p>
        </w:tc>
        <w:tc>
          <w:tcPr>
            <w:tcW w:w="6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172EA8" w14:textId="1542F9A9" w:rsidR="004F6CBA" w:rsidRDefault="00A116EE"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YEARS</w:t>
            </w:r>
            <w:r w:rsidR="00AB1400">
              <w:rPr>
                <w:rFonts w:ascii="Times New Roman" w:eastAsia="Times New Roman" w:hAnsi="Times New Roman" w:cs="Times New Roman"/>
                <w:sz w:val="24"/>
                <w:szCs w:val="24"/>
              </w:rPr>
              <w:t xml:space="preserve"> </w:t>
            </w:r>
            <w:r w:rsidR="008810CC">
              <w:rPr>
                <w:rFonts w:ascii="Times New Roman" w:eastAsia="Times New Roman" w:hAnsi="Times New Roman" w:cs="Times New Roman"/>
                <w:sz w:val="24"/>
                <w:szCs w:val="24"/>
              </w:rPr>
              <w:t>9</w:t>
            </w:r>
            <w:r w:rsidR="00AB1400">
              <w:rPr>
                <w:rFonts w:ascii="Times New Roman" w:eastAsia="Times New Roman" w:hAnsi="Times New Roman" w:cs="Times New Roman"/>
                <w:sz w:val="24"/>
                <w:szCs w:val="24"/>
              </w:rPr>
              <w:t xml:space="preserve"> MONTH</w:t>
            </w:r>
          </w:p>
        </w:tc>
      </w:tr>
      <w:tr w:rsidR="004F6CBA" w14:paraId="440BE34B" w14:textId="77777777" w:rsidTr="00D213C9">
        <w:tc>
          <w:tcPr>
            <w:tcW w:w="3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3EDB7B"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000000"/>
                <w:sz w:val="28"/>
                <w:szCs w:val="28"/>
              </w:rPr>
              <w:t xml:space="preserve">Profile Summary for </w:t>
            </w:r>
            <w:r>
              <w:rPr>
                <w:rFonts w:ascii="Montserrat" w:eastAsia="Montserrat" w:hAnsi="Montserrat" w:cs="Montserrat"/>
                <w:sz w:val="28"/>
                <w:szCs w:val="28"/>
              </w:rPr>
              <w:t>web</w:t>
            </w:r>
            <w:r>
              <w:rPr>
                <w:rFonts w:ascii="Montserrat" w:eastAsia="Montserrat" w:hAnsi="Montserrat" w:cs="Montserrat"/>
                <w:color w:val="000000"/>
                <w:sz w:val="28"/>
                <w:szCs w:val="28"/>
              </w:rPr>
              <w:t xml:space="preserve"> brochure (50-60 words)</w:t>
            </w:r>
          </w:p>
        </w:tc>
        <w:tc>
          <w:tcPr>
            <w:tcW w:w="6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825C5E" w14:textId="3E375E3E" w:rsidR="001C61C9" w:rsidRPr="00B17709" w:rsidRDefault="00B17709" w:rsidP="00B17709">
            <w:pPr>
              <w:rPr>
                <w:rFonts w:ascii="Times New Roman" w:eastAsia="Arial Unicode MS" w:hAnsi="Times New Roman" w:cs="Times New Roman"/>
                <w:color w:val="000000" w:themeColor="text1"/>
                <w:u w:color="000000"/>
                <w:bdr w:val="nil"/>
                <w:lang w:eastAsia="en-IN"/>
              </w:rPr>
            </w:pPr>
            <w:r w:rsidRPr="00B17709">
              <w:rPr>
                <w:rFonts w:ascii="Times New Roman" w:eastAsia="Arial Unicode MS" w:hAnsi="Times New Roman" w:cs="Times New Roman"/>
                <w:color w:val="000000" w:themeColor="text1"/>
                <w:u w:color="000000"/>
                <w:bdr w:val="nil"/>
                <w:lang w:eastAsia="en-IN"/>
              </w:rPr>
              <w:t>Results-driven professional with nearly 6 years of experience in leading complex projects and driving operational excellence across global industrial settings. Currently pursuing an MBA at IIM Indore to transition into strategic and leadership roles. Skilled at cross-functional collaboration, adaptability, structured thinking, and a proactive approach to problem-solving, with a focus on driving strategic outcomes and achieving business goals.</w:t>
            </w:r>
          </w:p>
          <w:p w14:paraId="2276D667" w14:textId="77777777" w:rsidR="004F6CBA" w:rsidRDefault="004F6CBA" w:rsidP="00D213C9">
            <w:pPr>
              <w:spacing w:after="0" w:line="240" w:lineRule="auto"/>
              <w:rPr>
                <w:rFonts w:ascii="Times New Roman" w:eastAsia="Times New Roman" w:hAnsi="Times New Roman" w:cs="Times New Roman"/>
                <w:sz w:val="24"/>
                <w:szCs w:val="24"/>
              </w:rPr>
            </w:pPr>
          </w:p>
        </w:tc>
      </w:tr>
      <w:tr w:rsidR="004F6CBA" w14:paraId="74648E8F" w14:textId="77777777" w:rsidTr="00D213C9">
        <w:tc>
          <w:tcPr>
            <w:tcW w:w="3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1B7EBA"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000000"/>
                <w:sz w:val="28"/>
                <w:szCs w:val="28"/>
              </w:rPr>
              <w:t>Functional Areas</w:t>
            </w:r>
          </w:p>
        </w:tc>
        <w:tc>
          <w:tcPr>
            <w:tcW w:w="6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D96E2E" w14:textId="16F0E745" w:rsidR="004F6CBA" w:rsidRDefault="00B17709" w:rsidP="00D213C9">
            <w:pPr>
              <w:spacing w:after="0" w:line="240" w:lineRule="auto"/>
              <w:rPr>
                <w:rFonts w:ascii="Times New Roman" w:eastAsia="Times New Roman" w:hAnsi="Times New Roman" w:cs="Times New Roman"/>
                <w:sz w:val="24"/>
                <w:szCs w:val="24"/>
              </w:rPr>
            </w:pPr>
            <w:r w:rsidRPr="00B17709">
              <w:rPr>
                <w:rFonts w:ascii="Times New Roman" w:eastAsia="Times New Roman" w:hAnsi="Times New Roman" w:cs="Times New Roman"/>
                <w:sz w:val="24"/>
                <w:szCs w:val="24"/>
              </w:rPr>
              <w:t>Strategic Planning &amp; General Management</w:t>
            </w:r>
            <w:r>
              <w:rPr>
                <w:rFonts w:ascii="Times New Roman" w:eastAsia="Times New Roman" w:hAnsi="Times New Roman" w:cs="Times New Roman"/>
                <w:sz w:val="24"/>
                <w:szCs w:val="24"/>
              </w:rPr>
              <w:t xml:space="preserve">, </w:t>
            </w:r>
            <w:r w:rsidRPr="00B17709">
              <w:rPr>
                <w:rFonts w:ascii="Times New Roman" w:eastAsia="Times New Roman" w:hAnsi="Times New Roman" w:cs="Times New Roman"/>
                <w:sz w:val="24"/>
                <w:szCs w:val="24"/>
              </w:rPr>
              <w:t>Project Management &amp; Execution</w:t>
            </w:r>
            <w:r>
              <w:rPr>
                <w:rFonts w:ascii="Times New Roman" w:eastAsia="Times New Roman" w:hAnsi="Times New Roman" w:cs="Times New Roman"/>
                <w:sz w:val="24"/>
                <w:szCs w:val="24"/>
              </w:rPr>
              <w:t xml:space="preserve">, </w:t>
            </w:r>
            <w:r w:rsidRPr="00B17709">
              <w:rPr>
                <w:rFonts w:ascii="Times New Roman" w:eastAsia="Times New Roman" w:hAnsi="Times New Roman" w:cs="Times New Roman"/>
                <w:sz w:val="24"/>
                <w:szCs w:val="24"/>
              </w:rPr>
              <w:t>Client &amp; Vendor Relationship Management</w:t>
            </w:r>
            <w:r>
              <w:rPr>
                <w:rFonts w:ascii="Times New Roman" w:eastAsia="Times New Roman" w:hAnsi="Times New Roman" w:cs="Times New Roman"/>
                <w:sz w:val="24"/>
                <w:szCs w:val="24"/>
              </w:rPr>
              <w:t xml:space="preserve">, </w:t>
            </w:r>
            <w:r w:rsidRPr="00B17709">
              <w:rPr>
                <w:rFonts w:ascii="Times New Roman" w:eastAsia="Times New Roman" w:hAnsi="Times New Roman" w:cs="Times New Roman"/>
                <w:sz w:val="24"/>
                <w:szCs w:val="24"/>
              </w:rPr>
              <w:t>Process &amp; Cost Optimization</w:t>
            </w:r>
          </w:p>
        </w:tc>
      </w:tr>
      <w:tr w:rsidR="004F6CBA" w14:paraId="2D49F36C" w14:textId="77777777" w:rsidTr="00D213C9">
        <w:tc>
          <w:tcPr>
            <w:tcW w:w="3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BDF876"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000000"/>
                <w:sz w:val="28"/>
                <w:szCs w:val="28"/>
              </w:rPr>
              <w:t>Email ID</w:t>
            </w:r>
          </w:p>
        </w:tc>
        <w:tc>
          <w:tcPr>
            <w:tcW w:w="6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F1B217" w14:textId="7A9947FC" w:rsidR="004F6CBA" w:rsidRDefault="00935C86"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e25</w:t>
            </w:r>
            <w:r w:rsidR="00B17709">
              <w:rPr>
                <w:rFonts w:ascii="Times New Roman" w:eastAsia="Times New Roman" w:hAnsi="Times New Roman" w:cs="Times New Roman"/>
                <w:sz w:val="24"/>
                <w:szCs w:val="24"/>
              </w:rPr>
              <w:t>saransha</w:t>
            </w:r>
            <w:r>
              <w:rPr>
                <w:rFonts w:ascii="Times New Roman" w:eastAsia="Times New Roman" w:hAnsi="Times New Roman" w:cs="Times New Roman"/>
                <w:sz w:val="24"/>
                <w:szCs w:val="24"/>
              </w:rPr>
              <w:t>@iimidr.ac.in</w:t>
            </w:r>
          </w:p>
        </w:tc>
      </w:tr>
      <w:tr w:rsidR="004F6CBA" w14:paraId="4A248313" w14:textId="77777777" w:rsidTr="00D213C9">
        <w:tc>
          <w:tcPr>
            <w:tcW w:w="3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0C52A0"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000000"/>
                <w:sz w:val="28"/>
                <w:szCs w:val="28"/>
              </w:rPr>
              <w:t>Linked In URL</w:t>
            </w:r>
          </w:p>
        </w:tc>
        <w:tc>
          <w:tcPr>
            <w:tcW w:w="6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CA762E" w14:textId="6185B8A9" w:rsidR="004F6CBA" w:rsidRPr="00F46D5C" w:rsidRDefault="00B17709" w:rsidP="00F46D5C">
            <w:pPr>
              <w:pStyle w:val="Body"/>
              <w:tabs>
                <w:tab w:val="left" w:pos="5962"/>
              </w:tabs>
              <w:spacing w:before="23"/>
              <w:ind w:left="147"/>
            </w:pPr>
            <w:r w:rsidRPr="00B17709">
              <w:rPr>
                <w:lang w:val="en-US"/>
              </w:rPr>
              <w:t>www.linkedin.com/in/saransh-agarwal-iim</w:t>
            </w:r>
          </w:p>
        </w:tc>
      </w:tr>
    </w:tbl>
    <w:p w14:paraId="1EB52A97" w14:textId="77777777" w:rsidR="00A54E77" w:rsidRDefault="00A54E77"/>
    <w:p w14:paraId="06BDFF75" w14:textId="77777777" w:rsidR="004F6CBA" w:rsidRDefault="004F6CBA"/>
    <w:p w14:paraId="6596FDB3" w14:textId="7544119B" w:rsidR="004F6CBA" w:rsidRPr="004F6CBA" w:rsidRDefault="004F6CBA" w:rsidP="004F6CBA">
      <w:pPr>
        <w:spacing w:after="40" w:line="240" w:lineRule="auto"/>
        <w:rPr>
          <w:rFonts w:ascii="Times New Roman" w:eastAsia="Times New Roman" w:hAnsi="Times New Roman" w:cs="Times New Roman"/>
          <w:b/>
          <w:sz w:val="24"/>
          <w:szCs w:val="24"/>
        </w:rPr>
      </w:pPr>
      <w:r>
        <w:rPr>
          <w:rFonts w:ascii="Montserrat" w:eastAsia="Montserrat" w:hAnsi="Montserrat" w:cs="Montserrat"/>
          <w:b/>
          <w:color w:val="756E6E"/>
          <w:sz w:val="28"/>
          <w:szCs w:val="28"/>
        </w:rPr>
        <w:t>Education</w:t>
      </w:r>
    </w:p>
    <w:tbl>
      <w:tblPr>
        <w:tblW w:w="9226" w:type="dxa"/>
        <w:tblInd w:w="-100" w:type="dxa"/>
        <w:tblLayout w:type="fixed"/>
        <w:tblLook w:val="0400" w:firstRow="0" w:lastRow="0" w:firstColumn="0" w:lastColumn="0" w:noHBand="0" w:noVBand="1"/>
      </w:tblPr>
      <w:tblGrid>
        <w:gridCol w:w="1927"/>
        <w:gridCol w:w="3408"/>
        <w:gridCol w:w="3891"/>
      </w:tblGrid>
      <w:tr w:rsidR="004F6CBA" w14:paraId="0818FBB4" w14:textId="77777777" w:rsidTr="00B17709">
        <w:tc>
          <w:tcPr>
            <w:tcW w:w="192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4FF5AAC"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252525"/>
                <w:sz w:val="28"/>
                <w:szCs w:val="28"/>
              </w:rPr>
              <w:t>College(s)</w:t>
            </w:r>
          </w:p>
        </w:tc>
        <w:tc>
          <w:tcPr>
            <w:tcW w:w="3408" w:type="dxa"/>
            <w:tcBorders>
              <w:top w:val="single" w:sz="12" w:space="0" w:color="000000"/>
              <w:left w:val="single" w:sz="12" w:space="0" w:color="000000"/>
              <w:bottom w:val="single" w:sz="12" w:space="0" w:color="000000"/>
              <w:right w:val="single" w:sz="12" w:space="0" w:color="000000"/>
            </w:tcBorders>
          </w:tcPr>
          <w:p w14:paraId="434651E0" w14:textId="77777777" w:rsidR="004F6CBA" w:rsidRDefault="004F6CBA" w:rsidP="00D213C9">
            <w:pPr>
              <w:spacing w:after="0" w:line="240" w:lineRule="auto"/>
              <w:rPr>
                <w:rFonts w:ascii="Montserrat" w:eastAsia="Montserrat" w:hAnsi="Montserrat" w:cs="Montserrat"/>
                <w:color w:val="252525"/>
                <w:sz w:val="28"/>
                <w:szCs w:val="28"/>
              </w:rPr>
            </w:pPr>
            <w:r>
              <w:rPr>
                <w:rFonts w:ascii="Montserrat" w:eastAsia="Montserrat" w:hAnsi="Montserrat" w:cs="Montserrat"/>
                <w:color w:val="252525"/>
                <w:sz w:val="28"/>
                <w:szCs w:val="28"/>
              </w:rPr>
              <w:t>From Yr. – To Yr.</w:t>
            </w:r>
          </w:p>
        </w:tc>
        <w:tc>
          <w:tcPr>
            <w:tcW w:w="3891"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BBFCC99"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252525"/>
                <w:sz w:val="28"/>
                <w:szCs w:val="28"/>
              </w:rPr>
              <w:t>Degree(s)</w:t>
            </w:r>
          </w:p>
        </w:tc>
      </w:tr>
      <w:tr w:rsidR="004F6CBA" w14:paraId="6A8351B3" w14:textId="77777777" w:rsidTr="00B17709">
        <w:tc>
          <w:tcPr>
            <w:tcW w:w="1927"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7CCE14" w14:textId="0E10DC83" w:rsidR="004F6CBA" w:rsidRDefault="00935C86"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Indian Institute of Management, Indore</w:t>
            </w:r>
          </w:p>
        </w:tc>
        <w:tc>
          <w:tcPr>
            <w:tcW w:w="3408" w:type="dxa"/>
            <w:tcBorders>
              <w:top w:val="single" w:sz="12" w:space="0" w:color="000000"/>
              <w:left w:val="single" w:sz="8" w:space="0" w:color="000000"/>
              <w:bottom w:val="single" w:sz="8" w:space="0" w:color="000000"/>
              <w:right w:val="single" w:sz="8" w:space="0" w:color="000000"/>
            </w:tcBorders>
          </w:tcPr>
          <w:p w14:paraId="6BFABD1D" w14:textId="031BFA49" w:rsidR="004F6CBA" w:rsidRDefault="00935C86"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2025-2026</w:t>
            </w:r>
          </w:p>
        </w:tc>
        <w:tc>
          <w:tcPr>
            <w:tcW w:w="3891"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35F84D" w14:textId="7E1AD312" w:rsidR="004F6CBA" w:rsidRDefault="00935C86"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MBA</w:t>
            </w:r>
          </w:p>
        </w:tc>
      </w:tr>
      <w:tr w:rsidR="00B17709" w14:paraId="51644622" w14:textId="77777777" w:rsidTr="00B17709">
        <w:tc>
          <w:tcPr>
            <w:tcW w:w="19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E234EA" w14:textId="3B0A6F5F" w:rsidR="00B17709" w:rsidRDefault="00B17709" w:rsidP="00D213C9">
            <w:pPr>
              <w:spacing w:after="0" w:line="240" w:lineRule="auto"/>
              <w:rPr>
                <w:rFonts w:ascii="Times New Roman" w:eastAsia="Times New Roman" w:hAnsi="Times New Roman" w:cs="Times New Roman"/>
                <w:sz w:val="24"/>
                <w:szCs w:val="24"/>
              </w:rPr>
            </w:pPr>
            <w:r w:rsidRPr="00B17709">
              <w:rPr>
                <w:rFonts w:ascii="Times New Roman" w:eastAsia="Times New Roman" w:hAnsi="Times New Roman" w:cs="Times New Roman"/>
                <w:sz w:val="24"/>
                <w:szCs w:val="24"/>
              </w:rPr>
              <w:t>IMS Engineering College</w:t>
            </w:r>
          </w:p>
        </w:tc>
        <w:tc>
          <w:tcPr>
            <w:tcW w:w="3408" w:type="dxa"/>
            <w:tcBorders>
              <w:top w:val="single" w:sz="8" w:space="0" w:color="000000"/>
              <w:left w:val="single" w:sz="8" w:space="0" w:color="000000"/>
              <w:bottom w:val="single" w:sz="8" w:space="0" w:color="000000"/>
              <w:right w:val="single" w:sz="8" w:space="0" w:color="000000"/>
            </w:tcBorders>
          </w:tcPr>
          <w:p w14:paraId="6314DCA2" w14:textId="315BFCB3" w:rsidR="00B17709" w:rsidRDefault="00B17709"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2015-2019</w:t>
            </w:r>
          </w:p>
        </w:tc>
        <w:tc>
          <w:tcPr>
            <w:tcW w:w="38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6114B6" w14:textId="1CCCD504" w:rsidR="00B17709" w:rsidRDefault="00B17709" w:rsidP="00D213C9">
            <w:pPr>
              <w:spacing w:after="0" w:line="240" w:lineRule="auto"/>
              <w:rPr>
                <w:rFonts w:ascii="Times New Roman" w:eastAsia="Times New Roman" w:hAnsi="Times New Roman" w:cs="Times New Roman"/>
                <w:sz w:val="24"/>
                <w:szCs w:val="24"/>
              </w:rPr>
            </w:pPr>
            <w:r w:rsidRPr="00B17709">
              <w:rPr>
                <w:rFonts w:ascii="Times New Roman" w:eastAsia="Times New Roman" w:hAnsi="Times New Roman" w:cs="Times New Roman"/>
                <w:sz w:val="24"/>
                <w:szCs w:val="24"/>
              </w:rPr>
              <w:t>B. Tech in Electronics and Communication</w:t>
            </w:r>
          </w:p>
        </w:tc>
      </w:tr>
      <w:tr w:rsidR="00B17709" w14:paraId="1A92A7DC" w14:textId="77777777" w:rsidTr="00B17709">
        <w:tc>
          <w:tcPr>
            <w:tcW w:w="19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E37327" w14:textId="3734ACB9" w:rsidR="00B17709" w:rsidRDefault="00B17709" w:rsidP="00D213C9">
            <w:pPr>
              <w:spacing w:after="0" w:line="240" w:lineRule="auto"/>
              <w:rPr>
                <w:rFonts w:ascii="Times New Roman" w:eastAsia="Times New Roman" w:hAnsi="Times New Roman" w:cs="Times New Roman"/>
                <w:sz w:val="24"/>
                <w:szCs w:val="24"/>
              </w:rPr>
            </w:pPr>
          </w:p>
        </w:tc>
        <w:tc>
          <w:tcPr>
            <w:tcW w:w="3408" w:type="dxa"/>
            <w:tcBorders>
              <w:top w:val="single" w:sz="8" w:space="0" w:color="000000"/>
              <w:left w:val="single" w:sz="8" w:space="0" w:color="000000"/>
              <w:bottom w:val="single" w:sz="8" w:space="0" w:color="000000"/>
              <w:right w:val="single" w:sz="8" w:space="0" w:color="000000"/>
            </w:tcBorders>
          </w:tcPr>
          <w:p w14:paraId="46C548C1" w14:textId="29EE54B7" w:rsidR="00B17709" w:rsidRDefault="00B17709" w:rsidP="00D213C9">
            <w:pPr>
              <w:spacing w:after="0" w:line="240" w:lineRule="auto"/>
              <w:rPr>
                <w:rFonts w:ascii="Times New Roman" w:eastAsia="Times New Roman" w:hAnsi="Times New Roman" w:cs="Times New Roman"/>
                <w:sz w:val="24"/>
                <w:szCs w:val="24"/>
              </w:rPr>
            </w:pPr>
          </w:p>
        </w:tc>
        <w:tc>
          <w:tcPr>
            <w:tcW w:w="38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84E6B0" w14:textId="36D1CE91" w:rsidR="00B17709" w:rsidRDefault="00B17709" w:rsidP="00D213C9">
            <w:pPr>
              <w:spacing w:after="0" w:line="240" w:lineRule="auto"/>
              <w:rPr>
                <w:rFonts w:ascii="Times New Roman" w:eastAsia="Times New Roman" w:hAnsi="Times New Roman" w:cs="Times New Roman"/>
                <w:sz w:val="24"/>
                <w:szCs w:val="24"/>
              </w:rPr>
            </w:pPr>
          </w:p>
        </w:tc>
      </w:tr>
    </w:tbl>
    <w:p w14:paraId="603240BE" w14:textId="77777777" w:rsidR="004F6CBA" w:rsidRDefault="004F6CBA"/>
    <w:p w14:paraId="43715414" w14:textId="77777777" w:rsidR="004F6CBA" w:rsidRDefault="004F6CBA"/>
    <w:p w14:paraId="048DDFAD" w14:textId="77777777" w:rsidR="00A00BEA" w:rsidRDefault="00A00BEA">
      <w:pPr>
        <w:rPr>
          <w:rFonts w:ascii="Montserrat" w:eastAsia="Montserrat" w:hAnsi="Montserrat" w:cs="Montserrat"/>
          <w:b/>
          <w:color w:val="756E6E"/>
          <w:sz w:val="28"/>
          <w:szCs w:val="28"/>
        </w:rPr>
      </w:pPr>
    </w:p>
    <w:p w14:paraId="68219F37" w14:textId="77777777" w:rsidR="00A00BEA" w:rsidRDefault="00A00BEA">
      <w:pPr>
        <w:rPr>
          <w:rFonts w:ascii="Montserrat" w:eastAsia="Montserrat" w:hAnsi="Montserrat" w:cs="Montserrat"/>
          <w:b/>
          <w:color w:val="756E6E"/>
          <w:sz w:val="28"/>
          <w:szCs w:val="28"/>
        </w:rPr>
      </w:pPr>
    </w:p>
    <w:p w14:paraId="0CC49971" w14:textId="51CAB229" w:rsidR="004F6CBA" w:rsidRDefault="004F6CBA">
      <w:r>
        <w:rPr>
          <w:rFonts w:ascii="Montserrat" w:eastAsia="Montserrat" w:hAnsi="Montserrat" w:cs="Montserrat"/>
          <w:b/>
          <w:color w:val="756E6E"/>
          <w:sz w:val="28"/>
          <w:szCs w:val="28"/>
        </w:rPr>
        <w:t>Accomplishment</w:t>
      </w:r>
    </w:p>
    <w:tbl>
      <w:tblPr>
        <w:tblW w:w="9365" w:type="dxa"/>
        <w:tblInd w:w="-100" w:type="dxa"/>
        <w:tblLayout w:type="fixed"/>
        <w:tblLook w:val="0400" w:firstRow="0" w:lastRow="0" w:firstColumn="0" w:lastColumn="0" w:noHBand="0" w:noVBand="1"/>
      </w:tblPr>
      <w:tblGrid>
        <w:gridCol w:w="2455"/>
        <w:gridCol w:w="6910"/>
      </w:tblGrid>
      <w:tr w:rsidR="004F6CBA" w14:paraId="79D62BB1" w14:textId="77777777" w:rsidTr="004F6CBA">
        <w:trPr>
          <w:trHeight w:val="362"/>
        </w:trPr>
        <w:tc>
          <w:tcPr>
            <w:tcW w:w="245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195700E0"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252525"/>
                <w:sz w:val="28"/>
                <w:szCs w:val="28"/>
              </w:rPr>
              <w:t>Title</w:t>
            </w:r>
          </w:p>
        </w:tc>
        <w:tc>
          <w:tcPr>
            <w:tcW w:w="691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9C947D9"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252525"/>
                <w:sz w:val="28"/>
                <w:szCs w:val="28"/>
              </w:rPr>
              <w:t>Description</w:t>
            </w:r>
          </w:p>
        </w:tc>
      </w:tr>
      <w:tr w:rsidR="004F6CBA" w14:paraId="49BDC14E" w14:textId="77777777" w:rsidTr="004F6CBA">
        <w:trPr>
          <w:trHeight w:val="287"/>
        </w:trPr>
        <w:tc>
          <w:tcPr>
            <w:tcW w:w="2455"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5719AB" w14:textId="60F40880" w:rsidR="004F6CBA" w:rsidRDefault="004F6CBA" w:rsidP="00D213C9">
            <w:pPr>
              <w:spacing w:after="0" w:line="240" w:lineRule="auto"/>
              <w:rPr>
                <w:rFonts w:ascii="Times New Roman" w:eastAsia="Times New Roman" w:hAnsi="Times New Roman" w:cs="Times New Roman"/>
                <w:sz w:val="24"/>
                <w:szCs w:val="24"/>
              </w:rPr>
            </w:pPr>
          </w:p>
        </w:tc>
        <w:tc>
          <w:tcPr>
            <w:tcW w:w="691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806C0B" w14:textId="40E9B5E6" w:rsidR="004F6CBA" w:rsidRDefault="004F6CBA" w:rsidP="00D213C9">
            <w:pPr>
              <w:spacing w:after="0" w:line="240" w:lineRule="auto"/>
              <w:rPr>
                <w:rFonts w:ascii="Times New Roman" w:eastAsia="Times New Roman" w:hAnsi="Times New Roman" w:cs="Times New Roman"/>
                <w:sz w:val="24"/>
                <w:szCs w:val="24"/>
              </w:rPr>
            </w:pPr>
          </w:p>
        </w:tc>
      </w:tr>
      <w:tr w:rsidR="004F6CBA" w14:paraId="4BC5F595" w14:textId="77777777" w:rsidTr="004F6CBA">
        <w:trPr>
          <w:trHeight w:val="287"/>
        </w:trPr>
        <w:tc>
          <w:tcPr>
            <w:tcW w:w="2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ADA8FA" w14:textId="77777777" w:rsidR="004F6CBA" w:rsidRDefault="004F6CBA" w:rsidP="00D213C9">
            <w:pPr>
              <w:spacing w:after="0" w:line="240" w:lineRule="auto"/>
              <w:rPr>
                <w:rFonts w:ascii="Times New Roman" w:eastAsia="Times New Roman" w:hAnsi="Times New Roman" w:cs="Times New Roman"/>
                <w:sz w:val="24"/>
                <w:szCs w:val="24"/>
              </w:rPr>
            </w:pPr>
          </w:p>
        </w:tc>
        <w:tc>
          <w:tcPr>
            <w:tcW w:w="6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3837EB" w14:textId="77777777" w:rsidR="004F6CBA" w:rsidRDefault="004F6CBA" w:rsidP="00D213C9">
            <w:pPr>
              <w:spacing w:after="0" w:line="240" w:lineRule="auto"/>
              <w:rPr>
                <w:rFonts w:ascii="Times New Roman" w:eastAsia="Times New Roman" w:hAnsi="Times New Roman" w:cs="Times New Roman"/>
                <w:sz w:val="24"/>
                <w:szCs w:val="24"/>
              </w:rPr>
            </w:pPr>
          </w:p>
        </w:tc>
      </w:tr>
      <w:tr w:rsidR="004F6CBA" w14:paraId="3F110B6B" w14:textId="77777777" w:rsidTr="004F6CBA">
        <w:trPr>
          <w:trHeight w:val="287"/>
        </w:trPr>
        <w:tc>
          <w:tcPr>
            <w:tcW w:w="2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6B2C59" w14:textId="77777777" w:rsidR="004F6CBA" w:rsidRDefault="004F6CBA" w:rsidP="00D213C9">
            <w:pPr>
              <w:spacing w:after="0" w:line="240" w:lineRule="auto"/>
              <w:rPr>
                <w:rFonts w:ascii="Times New Roman" w:eastAsia="Times New Roman" w:hAnsi="Times New Roman" w:cs="Times New Roman"/>
                <w:sz w:val="24"/>
                <w:szCs w:val="24"/>
              </w:rPr>
            </w:pPr>
          </w:p>
        </w:tc>
        <w:tc>
          <w:tcPr>
            <w:tcW w:w="6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91164B" w14:textId="77777777" w:rsidR="004F6CBA" w:rsidRDefault="004F6CBA" w:rsidP="00D213C9">
            <w:pPr>
              <w:spacing w:after="0" w:line="240" w:lineRule="auto"/>
              <w:rPr>
                <w:rFonts w:ascii="Times New Roman" w:eastAsia="Times New Roman" w:hAnsi="Times New Roman" w:cs="Times New Roman"/>
                <w:sz w:val="24"/>
                <w:szCs w:val="24"/>
              </w:rPr>
            </w:pPr>
          </w:p>
        </w:tc>
      </w:tr>
    </w:tbl>
    <w:p w14:paraId="01D55D10" w14:textId="77777777" w:rsidR="004F6CBA" w:rsidRDefault="004F6CBA"/>
    <w:p w14:paraId="621518C5" w14:textId="77777777" w:rsidR="004F6CBA" w:rsidRDefault="004F6CBA" w:rsidP="004F6CBA">
      <w:pPr>
        <w:spacing w:after="40" w:line="240" w:lineRule="auto"/>
        <w:rPr>
          <w:rFonts w:ascii="Times New Roman" w:eastAsia="Times New Roman" w:hAnsi="Times New Roman" w:cs="Times New Roman"/>
          <w:b/>
          <w:sz w:val="24"/>
          <w:szCs w:val="24"/>
        </w:rPr>
      </w:pPr>
      <w:r>
        <w:rPr>
          <w:rFonts w:ascii="Montserrat" w:eastAsia="Montserrat" w:hAnsi="Montserrat" w:cs="Montserrat"/>
          <w:b/>
          <w:color w:val="756E6E"/>
          <w:sz w:val="28"/>
          <w:szCs w:val="28"/>
        </w:rPr>
        <w:t>Certification</w:t>
      </w:r>
    </w:p>
    <w:p w14:paraId="3969CB57" w14:textId="77777777" w:rsidR="004F6CBA" w:rsidRDefault="004F6CBA"/>
    <w:tbl>
      <w:tblPr>
        <w:tblW w:w="9645" w:type="dxa"/>
        <w:tblInd w:w="-250" w:type="dxa"/>
        <w:tblLayout w:type="fixed"/>
        <w:tblLook w:val="0400" w:firstRow="0" w:lastRow="0" w:firstColumn="0" w:lastColumn="0" w:noHBand="0" w:noVBand="1"/>
      </w:tblPr>
      <w:tblGrid>
        <w:gridCol w:w="2805"/>
        <w:gridCol w:w="4530"/>
        <w:gridCol w:w="2310"/>
      </w:tblGrid>
      <w:tr w:rsidR="004F6CBA" w14:paraId="0366D8D0" w14:textId="77777777" w:rsidTr="009C2EF3">
        <w:tc>
          <w:tcPr>
            <w:tcW w:w="280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4A4A9F2"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252525"/>
                <w:sz w:val="28"/>
                <w:szCs w:val="28"/>
              </w:rPr>
              <w:t>Title</w:t>
            </w:r>
          </w:p>
        </w:tc>
        <w:tc>
          <w:tcPr>
            <w:tcW w:w="453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C187F27"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252525"/>
                <w:sz w:val="28"/>
                <w:szCs w:val="28"/>
              </w:rPr>
              <w:t>Description</w:t>
            </w:r>
          </w:p>
        </w:tc>
        <w:tc>
          <w:tcPr>
            <w:tcW w:w="231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2D2FDFE"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252525"/>
                <w:sz w:val="28"/>
                <w:szCs w:val="28"/>
              </w:rPr>
              <w:t>Year</w:t>
            </w:r>
          </w:p>
        </w:tc>
      </w:tr>
      <w:tr w:rsidR="009C2EF3" w14:paraId="6817446A" w14:textId="77777777" w:rsidTr="009C2EF3">
        <w:tc>
          <w:tcPr>
            <w:tcW w:w="2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984761" w14:textId="024EA17B" w:rsidR="009C2EF3" w:rsidRDefault="009C2EF3" w:rsidP="00D213C9">
            <w:pPr>
              <w:spacing w:after="0" w:line="240" w:lineRule="auto"/>
              <w:rPr>
                <w:rFonts w:ascii="Times New Roman" w:eastAsia="Times New Roman" w:hAnsi="Times New Roman" w:cs="Times New Roman"/>
                <w:sz w:val="24"/>
                <w:szCs w:val="24"/>
              </w:rPr>
            </w:pPr>
          </w:p>
        </w:tc>
        <w:tc>
          <w:tcPr>
            <w:tcW w:w="4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F72756" w14:textId="1D958E61" w:rsidR="009C2EF3" w:rsidRDefault="009C2EF3" w:rsidP="00D213C9">
            <w:pPr>
              <w:spacing w:after="0" w:line="240" w:lineRule="auto"/>
              <w:rPr>
                <w:rFonts w:ascii="Times New Roman" w:eastAsia="Times New Roman" w:hAnsi="Times New Roman" w:cs="Times New Roman"/>
                <w:sz w:val="24"/>
                <w:szCs w:val="24"/>
              </w:rPr>
            </w:pPr>
          </w:p>
        </w:tc>
        <w:tc>
          <w:tcPr>
            <w:tcW w:w="2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ACD294" w14:textId="0D83D68B" w:rsidR="009C2EF3" w:rsidRDefault="009C2EF3" w:rsidP="00D213C9">
            <w:pPr>
              <w:spacing w:after="0" w:line="240" w:lineRule="auto"/>
              <w:rPr>
                <w:rFonts w:ascii="Times New Roman" w:eastAsia="Times New Roman" w:hAnsi="Times New Roman" w:cs="Times New Roman"/>
                <w:sz w:val="24"/>
                <w:szCs w:val="24"/>
              </w:rPr>
            </w:pPr>
          </w:p>
        </w:tc>
      </w:tr>
      <w:tr w:rsidR="009C2EF3" w14:paraId="777F3A4B" w14:textId="77777777" w:rsidTr="009C2EF3">
        <w:tc>
          <w:tcPr>
            <w:tcW w:w="2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A88FBD" w14:textId="0E86F009" w:rsidR="009C2EF3" w:rsidRDefault="009C2EF3" w:rsidP="00D213C9">
            <w:pPr>
              <w:spacing w:after="0" w:line="240" w:lineRule="auto"/>
              <w:rPr>
                <w:rFonts w:ascii="Times New Roman" w:eastAsia="Times New Roman" w:hAnsi="Times New Roman" w:cs="Times New Roman"/>
                <w:sz w:val="24"/>
                <w:szCs w:val="24"/>
              </w:rPr>
            </w:pPr>
          </w:p>
        </w:tc>
        <w:tc>
          <w:tcPr>
            <w:tcW w:w="4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9F41D1" w14:textId="3E98FF4D" w:rsidR="009C2EF3" w:rsidRDefault="009C2EF3" w:rsidP="00D213C9">
            <w:pPr>
              <w:spacing w:after="0" w:line="240" w:lineRule="auto"/>
              <w:rPr>
                <w:rFonts w:ascii="Times New Roman" w:eastAsia="Times New Roman" w:hAnsi="Times New Roman" w:cs="Times New Roman"/>
                <w:sz w:val="24"/>
                <w:szCs w:val="24"/>
              </w:rPr>
            </w:pPr>
          </w:p>
        </w:tc>
        <w:tc>
          <w:tcPr>
            <w:tcW w:w="2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ACC7F0" w14:textId="673A31E5" w:rsidR="009C2EF3" w:rsidRDefault="009C2EF3" w:rsidP="00D213C9">
            <w:pPr>
              <w:spacing w:after="0" w:line="240" w:lineRule="auto"/>
              <w:rPr>
                <w:rFonts w:ascii="Times New Roman" w:eastAsia="Times New Roman" w:hAnsi="Times New Roman" w:cs="Times New Roman"/>
                <w:sz w:val="24"/>
                <w:szCs w:val="24"/>
              </w:rPr>
            </w:pPr>
          </w:p>
        </w:tc>
      </w:tr>
      <w:tr w:rsidR="009C2EF3" w14:paraId="5221B644" w14:textId="77777777" w:rsidTr="009C2EF3">
        <w:tc>
          <w:tcPr>
            <w:tcW w:w="2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EC55F7" w14:textId="77777777" w:rsidR="009C2EF3" w:rsidRDefault="009C2EF3" w:rsidP="00D213C9">
            <w:pPr>
              <w:spacing w:after="0" w:line="240" w:lineRule="auto"/>
              <w:rPr>
                <w:rFonts w:ascii="Times New Roman" w:eastAsia="Times New Roman" w:hAnsi="Times New Roman" w:cs="Times New Roman"/>
                <w:sz w:val="24"/>
                <w:szCs w:val="24"/>
              </w:rPr>
            </w:pPr>
          </w:p>
        </w:tc>
        <w:tc>
          <w:tcPr>
            <w:tcW w:w="4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AAD55A" w14:textId="77777777" w:rsidR="009C2EF3" w:rsidRDefault="009C2EF3" w:rsidP="00D213C9">
            <w:pPr>
              <w:spacing w:after="0" w:line="240" w:lineRule="auto"/>
              <w:rPr>
                <w:rFonts w:ascii="Times New Roman" w:eastAsia="Times New Roman" w:hAnsi="Times New Roman" w:cs="Times New Roman"/>
                <w:sz w:val="24"/>
                <w:szCs w:val="24"/>
              </w:rPr>
            </w:pPr>
          </w:p>
        </w:tc>
        <w:tc>
          <w:tcPr>
            <w:tcW w:w="2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C79166" w14:textId="77777777" w:rsidR="009C2EF3" w:rsidRDefault="009C2EF3" w:rsidP="00D213C9">
            <w:pPr>
              <w:spacing w:after="0" w:line="240" w:lineRule="auto"/>
              <w:rPr>
                <w:rFonts w:ascii="Times New Roman" w:eastAsia="Times New Roman" w:hAnsi="Times New Roman" w:cs="Times New Roman"/>
                <w:sz w:val="24"/>
                <w:szCs w:val="24"/>
              </w:rPr>
            </w:pPr>
          </w:p>
        </w:tc>
      </w:tr>
    </w:tbl>
    <w:p w14:paraId="6FD8F911" w14:textId="77777777" w:rsidR="004F6CBA" w:rsidRDefault="004F6CBA"/>
    <w:p w14:paraId="17018FB9" w14:textId="77777777" w:rsidR="004F6CBA" w:rsidRDefault="004F6CBA"/>
    <w:p w14:paraId="15099AF1" w14:textId="77777777" w:rsidR="004F6CBA" w:rsidRDefault="004F6CBA" w:rsidP="004F6CBA">
      <w:pPr>
        <w:spacing w:after="40" w:line="240" w:lineRule="auto"/>
        <w:rPr>
          <w:rFonts w:ascii="Montserrat" w:eastAsia="Montserrat" w:hAnsi="Montserrat" w:cs="Montserrat"/>
          <w:b/>
          <w:color w:val="756E6E"/>
          <w:sz w:val="28"/>
          <w:szCs w:val="28"/>
        </w:rPr>
      </w:pPr>
      <w:r>
        <w:rPr>
          <w:rFonts w:ascii="Montserrat" w:eastAsia="Montserrat" w:hAnsi="Montserrat" w:cs="Montserrat"/>
          <w:b/>
          <w:color w:val="756E6E"/>
          <w:sz w:val="28"/>
          <w:szCs w:val="28"/>
        </w:rPr>
        <w:t>Experience</w:t>
      </w:r>
    </w:p>
    <w:p w14:paraId="1AD28EC9" w14:textId="77777777" w:rsidR="004F6CBA" w:rsidRDefault="004F6CBA" w:rsidP="004F6CBA">
      <w:pPr>
        <w:spacing w:after="40" w:line="240" w:lineRule="auto"/>
      </w:pPr>
    </w:p>
    <w:tbl>
      <w:tblPr>
        <w:tblStyle w:val="TableGrid"/>
        <w:tblW w:w="9808" w:type="dxa"/>
        <w:tblInd w:w="-270" w:type="dxa"/>
        <w:tblLayout w:type="fixed"/>
        <w:tblLook w:val="06A0" w:firstRow="1" w:lastRow="0" w:firstColumn="1" w:lastColumn="0" w:noHBand="1" w:noVBand="1"/>
      </w:tblPr>
      <w:tblGrid>
        <w:gridCol w:w="1230"/>
        <w:gridCol w:w="1350"/>
        <w:gridCol w:w="1620"/>
        <w:gridCol w:w="1395"/>
        <w:gridCol w:w="1795"/>
        <w:gridCol w:w="2418"/>
      </w:tblGrid>
      <w:tr w:rsidR="004F6CBA" w14:paraId="0BD3C522" w14:textId="77777777" w:rsidTr="004F6CBA">
        <w:trPr>
          <w:trHeight w:val="300"/>
        </w:trPr>
        <w:tc>
          <w:tcPr>
            <w:tcW w:w="1230" w:type="dxa"/>
            <w:vMerge w:val="restart"/>
            <w:vAlign w:val="center"/>
          </w:tcPr>
          <w:p w14:paraId="55728ED3" w14:textId="77777777" w:rsidR="004F6CBA" w:rsidRDefault="004F6CBA" w:rsidP="00D213C9">
            <w:pPr>
              <w:jc w:val="center"/>
              <w:rPr>
                <w:rFonts w:asciiTheme="majorHAnsi" w:eastAsiaTheme="majorEastAsia" w:hAnsiTheme="majorHAnsi" w:cstheme="majorBidi"/>
                <w:b/>
                <w:bCs/>
                <w:color w:val="000000" w:themeColor="text1"/>
              </w:rPr>
            </w:pPr>
            <w:r w:rsidRPr="006F4F1C">
              <w:rPr>
                <w:rFonts w:asciiTheme="majorHAnsi" w:eastAsiaTheme="majorEastAsia" w:hAnsiTheme="majorHAnsi" w:cstheme="majorBidi"/>
                <w:b/>
                <w:bCs/>
                <w:color w:val="000000" w:themeColor="text1"/>
              </w:rPr>
              <w:t xml:space="preserve">Company </w:t>
            </w:r>
          </w:p>
        </w:tc>
        <w:tc>
          <w:tcPr>
            <w:tcW w:w="1350" w:type="dxa"/>
            <w:vMerge w:val="restart"/>
            <w:vAlign w:val="center"/>
          </w:tcPr>
          <w:p w14:paraId="26DE20A0" w14:textId="77777777" w:rsidR="004F6CBA" w:rsidRDefault="004F6CBA" w:rsidP="00D213C9">
            <w:pPr>
              <w:jc w:val="center"/>
              <w:rPr>
                <w:rFonts w:asciiTheme="majorHAnsi" w:eastAsiaTheme="majorEastAsia" w:hAnsiTheme="majorHAnsi" w:cstheme="majorBidi"/>
                <w:b/>
                <w:bCs/>
                <w:color w:val="000000" w:themeColor="text1"/>
              </w:rPr>
            </w:pPr>
            <w:r w:rsidRPr="006F4F1C">
              <w:rPr>
                <w:rFonts w:asciiTheme="majorHAnsi" w:eastAsiaTheme="majorEastAsia" w:hAnsiTheme="majorHAnsi" w:cstheme="majorBidi"/>
                <w:b/>
                <w:bCs/>
                <w:color w:val="000000" w:themeColor="text1"/>
              </w:rPr>
              <w:t>Designation</w:t>
            </w:r>
          </w:p>
        </w:tc>
        <w:tc>
          <w:tcPr>
            <w:tcW w:w="4810" w:type="dxa"/>
            <w:gridSpan w:val="3"/>
            <w:vAlign w:val="center"/>
          </w:tcPr>
          <w:p w14:paraId="32966A26" w14:textId="77777777" w:rsidR="004F6CBA" w:rsidRDefault="004F6CBA" w:rsidP="00D213C9">
            <w:pPr>
              <w:jc w:val="center"/>
              <w:rPr>
                <w:rFonts w:asciiTheme="majorHAnsi" w:eastAsiaTheme="majorEastAsia" w:hAnsiTheme="majorHAnsi" w:cstheme="majorBidi"/>
                <w:b/>
                <w:bCs/>
                <w:color w:val="000000" w:themeColor="text1"/>
              </w:rPr>
            </w:pPr>
            <w:r w:rsidRPr="006F4F1C">
              <w:rPr>
                <w:rFonts w:asciiTheme="majorHAnsi" w:eastAsiaTheme="majorEastAsia" w:hAnsiTheme="majorHAnsi" w:cstheme="majorBidi"/>
                <w:b/>
                <w:bCs/>
                <w:color w:val="000000" w:themeColor="text1"/>
              </w:rPr>
              <w:t>Duration</w:t>
            </w:r>
          </w:p>
        </w:tc>
        <w:tc>
          <w:tcPr>
            <w:tcW w:w="2418" w:type="dxa"/>
            <w:vMerge w:val="restart"/>
            <w:vAlign w:val="center"/>
          </w:tcPr>
          <w:p w14:paraId="4F730D58" w14:textId="77777777" w:rsidR="004F6CBA" w:rsidRDefault="004F6CBA" w:rsidP="00D213C9">
            <w:pPr>
              <w:jc w:val="center"/>
              <w:rPr>
                <w:rFonts w:asciiTheme="majorHAnsi" w:eastAsiaTheme="majorEastAsia" w:hAnsiTheme="majorHAnsi" w:cstheme="majorBidi"/>
                <w:b/>
                <w:bCs/>
                <w:color w:val="000000" w:themeColor="text1"/>
              </w:rPr>
            </w:pPr>
            <w:r w:rsidRPr="006F4F1C">
              <w:rPr>
                <w:rFonts w:asciiTheme="majorHAnsi" w:eastAsiaTheme="majorEastAsia" w:hAnsiTheme="majorHAnsi" w:cstheme="majorBidi"/>
                <w:b/>
                <w:bCs/>
                <w:color w:val="000000" w:themeColor="text1"/>
              </w:rPr>
              <w:t>Description (Highlight your relevant details in bold)</w:t>
            </w:r>
          </w:p>
        </w:tc>
      </w:tr>
      <w:tr w:rsidR="004F6CBA" w14:paraId="50D5D9DF" w14:textId="77777777" w:rsidTr="004F6CBA">
        <w:trPr>
          <w:trHeight w:val="300"/>
        </w:trPr>
        <w:tc>
          <w:tcPr>
            <w:tcW w:w="1230" w:type="dxa"/>
            <w:vMerge/>
          </w:tcPr>
          <w:p w14:paraId="563E6CDC" w14:textId="77777777" w:rsidR="004F6CBA" w:rsidRDefault="004F6CBA" w:rsidP="00D213C9"/>
        </w:tc>
        <w:tc>
          <w:tcPr>
            <w:tcW w:w="1350" w:type="dxa"/>
            <w:vMerge/>
          </w:tcPr>
          <w:p w14:paraId="33E32703" w14:textId="77777777" w:rsidR="004F6CBA" w:rsidRDefault="004F6CBA" w:rsidP="00D213C9"/>
        </w:tc>
        <w:tc>
          <w:tcPr>
            <w:tcW w:w="1620" w:type="dxa"/>
          </w:tcPr>
          <w:p w14:paraId="2C5C77EE" w14:textId="77777777" w:rsidR="004F6CBA" w:rsidRPr="004F6CBA" w:rsidRDefault="004F6CBA" w:rsidP="00D213C9">
            <w:pPr>
              <w:rPr>
                <w:rFonts w:asciiTheme="majorHAnsi" w:hAnsiTheme="majorHAnsi" w:cstheme="majorHAnsi"/>
                <w:b/>
                <w:bCs/>
                <w:color w:val="000000" w:themeColor="text1"/>
              </w:rPr>
            </w:pPr>
            <w:r w:rsidRPr="004F6CBA">
              <w:rPr>
                <w:rFonts w:asciiTheme="majorHAnsi" w:hAnsiTheme="majorHAnsi" w:cstheme="majorHAnsi"/>
                <w:b/>
                <w:bCs/>
                <w:color w:val="000000" w:themeColor="text1"/>
              </w:rPr>
              <w:t>From (MM-YY)</w:t>
            </w:r>
          </w:p>
        </w:tc>
        <w:tc>
          <w:tcPr>
            <w:tcW w:w="1395" w:type="dxa"/>
          </w:tcPr>
          <w:p w14:paraId="7271B721" w14:textId="77777777" w:rsidR="004F6CBA" w:rsidRPr="004F6CBA" w:rsidRDefault="004F6CBA" w:rsidP="00D213C9">
            <w:pPr>
              <w:rPr>
                <w:rFonts w:asciiTheme="majorHAnsi" w:hAnsiTheme="majorHAnsi" w:cstheme="majorHAnsi"/>
                <w:b/>
                <w:bCs/>
                <w:color w:val="000000" w:themeColor="text1"/>
              </w:rPr>
            </w:pPr>
            <w:r w:rsidRPr="004F6CBA">
              <w:rPr>
                <w:rFonts w:asciiTheme="majorHAnsi" w:hAnsiTheme="majorHAnsi" w:cstheme="majorHAnsi"/>
                <w:b/>
                <w:bCs/>
                <w:color w:val="000000" w:themeColor="text1"/>
              </w:rPr>
              <w:t>To (MM-YY)</w:t>
            </w:r>
          </w:p>
        </w:tc>
        <w:tc>
          <w:tcPr>
            <w:tcW w:w="1795" w:type="dxa"/>
          </w:tcPr>
          <w:p w14:paraId="0F8B6CBF" w14:textId="77777777" w:rsidR="004F6CBA" w:rsidRPr="004F6CBA" w:rsidRDefault="004F6CBA" w:rsidP="004F6CBA">
            <w:pPr>
              <w:jc w:val="center"/>
              <w:rPr>
                <w:rFonts w:asciiTheme="majorHAnsi" w:hAnsiTheme="majorHAnsi" w:cstheme="majorHAnsi"/>
                <w:b/>
                <w:bCs/>
                <w:color w:val="000000" w:themeColor="text1"/>
              </w:rPr>
            </w:pPr>
            <w:r w:rsidRPr="004F6CBA">
              <w:rPr>
                <w:rFonts w:asciiTheme="majorHAnsi" w:hAnsiTheme="majorHAnsi" w:cstheme="majorHAnsi"/>
                <w:b/>
                <w:bCs/>
                <w:color w:val="000000" w:themeColor="text1"/>
              </w:rPr>
              <w:t>Overall Duration (MM-YY)</w:t>
            </w:r>
          </w:p>
        </w:tc>
        <w:tc>
          <w:tcPr>
            <w:tcW w:w="2418" w:type="dxa"/>
            <w:vMerge/>
          </w:tcPr>
          <w:p w14:paraId="72D78352" w14:textId="77777777" w:rsidR="004F6CBA" w:rsidRDefault="004F6CBA" w:rsidP="00D213C9"/>
        </w:tc>
      </w:tr>
      <w:tr w:rsidR="004F6CBA" w14:paraId="4E18D88C" w14:textId="77777777" w:rsidTr="004F6CBA">
        <w:trPr>
          <w:trHeight w:val="300"/>
        </w:trPr>
        <w:tc>
          <w:tcPr>
            <w:tcW w:w="1230" w:type="dxa"/>
          </w:tcPr>
          <w:p w14:paraId="37142E3B" w14:textId="37B74910" w:rsidR="004F6CBA" w:rsidRDefault="00A31F39" w:rsidP="00D213C9">
            <w:r w:rsidRPr="00A31F39">
              <w:t xml:space="preserve">SMS India </w:t>
            </w:r>
            <w:proofErr w:type="spellStart"/>
            <w:r w:rsidRPr="00A31F39">
              <w:t>Pvt.</w:t>
            </w:r>
            <w:proofErr w:type="spellEnd"/>
            <w:r w:rsidRPr="00A31F39">
              <w:t xml:space="preserve"> Ltd.</w:t>
            </w:r>
          </w:p>
        </w:tc>
        <w:tc>
          <w:tcPr>
            <w:tcW w:w="1350" w:type="dxa"/>
          </w:tcPr>
          <w:p w14:paraId="1C3E6EB1" w14:textId="36F5206C" w:rsidR="004F6CBA" w:rsidRDefault="00A31F39" w:rsidP="00D213C9">
            <w:r w:rsidRPr="00A31F39">
              <w:t>Assistant Manager</w:t>
            </w:r>
          </w:p>
        </w:tc>
        <w:tc>
          <w:tcPr>
            <w:tcW w:w="1620" w:type="dxa"/>
          </w:tcPr>
          <w:p w14:paraId="22294D4D" w14:textId="02724D83" w:rsidR="004F6CBA" w:rsidRDefault="00A31F39" w:rsidP="00D213C9">
            <w:r w:rsidRPr="00A31F39">
              <w:t>Apr 2022</w:t>
            </w:r>
          </w:p>
        </w:tc>
        <w:tc>
          <w:tcPr>
            <w:tcW w:w="1395" w:type="dxa"/>
          </w:tcPr>
          <w:p w14:paraId="25874403" w14:textId="453538A6" w:rsidR="004F6CBA" w:rsidRDefault="00A31F39" w:rsidP="00D213C9">
            <w:r w:rsidRPr="00A31F39">
              <w:t>Mar 2025</w:t>
            </w:r>
          </w:p>
        </w:tc>
        <w:tc>
          <w:tcPr>
            <w:tcW w:w="1795" w:type="dxa"/>
          </w:tcPr>
          <w:p w14:paraId="5148F40A" w14:textId="7266CAAE" w:rsidR="004F6CBA" w:rsidRDefault="00A31F39" w:rsidP="00D213C9">
            <w:r>
              <w:t>3</w:t>
            </w:r>
            <w:r w:rsidR="00F81033">
              <w:t xml:space="preserve"> Year </w:t>
            </w:r>
          </w:p>
        </w:tc>
        <w:tc>
          <w:tcPr>
            <w:tcW w:w="2418" w:type="dxa"/>
          </w:tcPr>
          <w:p w14:paraId="71C556AA" w14:textId="1A83A57B" w:rsidR="00182847" w:rsidRDefault="00A31F39" w:rsidP="00182847">
            <w:pPr>
              <w:pStyle w:val="Body"/>
              <w:numPr>
                <w:ilvl w:val="0"/>
                <w:numId w:val="2"/>
              </w:numPr>
              <w:spacing w:line="276" w:lineRule="auto"/>
              <w:rPr>
                <w:sz w:val="20"/>
                <w:szCs w:val="20"/>
                <w:lang w:val="en-US"/>
              </w:rPr>
            </w:pPr>
            <w:r w:rsidRPr="004C4D46">
              <w:rPr>
                <w:b/>
                <w:bCs/>
                <w:sz w:val="20"/>
                <w:szCs w:val="20"/>
                <w:lang w:val="en-US"/>
              </w:rPr>
              <w:t>Led commissioning of JSW Dolvi RH</w:t>
            </w:r>
            <w:r w:rsidRPr="006E47DD">
              <w:rPr>
                <w:sz w:val="20"/>
                <w:szCs w:val="20"/>
                <w:lang w:val="en-US"/>
              </w:rPr>
              <w:t>,</w:t>
            </w:r>
            <w:r w:rsidRPr="00A31F39">
              <w:rPr>
                <w:b/>
                <w:bCs/>
                <w:sz w:val="20"/>
                <w:szCs w:val="20"/>
                <w:lang w:val="en-US"/>
              </w:rPr>
              <w:t xml:space="preserve"> </w:t>
            </w:r>
            <w:r w:rsidRPr="00A31F39">
              <w:rPr>
                <w:sz w:val="20"/>
                <w:szCs w:val="20"/>
                <w:lang w:val="en-US"/>
              </w:rPr>
              <w:t>implementing the world’s largest rocker arm mechanism, showcasing large-scale project leadership.</w:t>
            </w:r>
          </w:p>
          <w:p w14:paraId="59880D08" w14:textId="2F42587F" w:rsidR="00182847" w:rsidRDefault="009078C0" w:rsidP="00182847">
            <w:pPr>
              <w:pStyle w:val="Body"/>
              <w:numPr>
                <w:ilvl w:val="0"/>
                <w:numId w:val="2"/>
              </w:numPr>
              <w:spacing w:line="276" w:lineRule="auto"/>
              <w:rPr>
                <w:sz w:val="20"/>
                <w:szCs w:val="20"/>
                <w:lang w:val="en-US"/>
              </w:rPr>
            </w:pPr>
            <w:r w:rsidRPr="006E47DD">
              <w:rPr>
                <w:sz w:val="20"/>
                <w:szCs w:val="20"/>
                <w:lang w:val="en-US"/>
              </w:rPr>
              <w:t>Spearheaded the automation of a radar-based slab yard system,</w:t>
            </w:r>
            <w:r w:rsidRPr="009078C0">
              <w:rPr>
                <w:b/>
                <w:bCs/>
                <w:sz w:val="20"/>
                <w:szCs w:val="20"/>
                <w:lang w:val="en-US"/>
              </w:rPr>
              <w:t xml:space="preserve"> </w:t>
            </w:r>
            <w:r w:rsidRPr="009078C0">
              <w:rPr>
                <w:sz w:val="20"/>
                <w:szCs w:val="20"/>
                <w:lang w:val="en-US"/>
              </w:rPr>
              <w:t xml:space="preserve">enhancing slab traceability and reducing manual tracking errors by </w:t>
            </w:r>
            <w:r w:rsidRPr="009078C0">
              <w:rPr>
                <w:sz w:val="20"/>
                <w:szCs w:val="20"/>
                <w:lang w:val="en-US"/>
              </w:rPr>
              <w:lastRenderedPageBreak/>
              <w:t xml:space="preserve">95%; achieved a 10% reduction in processing time, resulting in </w:t>
            </w:r>
            <w:r w:rsidRPr="004C4D46">
              <w:rPr>
                <w:b/>
                <w:bCs/>
                <w:sz w:val="20"/>
                <w:szCs w:val="20"/>
                <w:lang w:val="en-US"/>
              </w:rPr>
              <w:t xml:space="preserve">daily cost savings of approximately ₹1,00,000 through operational </w:t>
            </w:r>
            <w:r w:rsidRPr="004C4D46">
              <w:rPr>
                <w:b/>
                <w:bCs/>
                <w:sz w:val="20"/>
                <w:szCs w:val="20"/>
                <w:lang w:val="en-US"/>
              </w:rPr>
              <w:t>optimization</w:t>
            </w:r>
            <w:r w:rsidRPr="009078C0">
              <w:rPr>
                <w:sz w:val="20"/>
                <w:szCs w:val="20"/>
                <w:lang w:val="en-US"/>
              </w:rPr>
              <w:t>.</w:t>
            </w:r>
            <w:r w:rsidRPr="00182847">
              <w:rPr>
                <w:b/>
                <w:bCs/>
                <w:sz w:val="20"/>
                <w:szCs w:val="20"/>
                <w:lang w:val="en-US"/>
              </w:rPr>
              <w:t xml:space="preserve"> </w:t>
            </w:r>
          </w:p>
          <w:p w14:paraId="5368CC6A" w14:textId="2BCCEA26" w:rsidR="00182847" w:rsidRDefault="009078C0" w:rsidP="00182847">
            <w:pPr>
              <w:pStyle w:val="Body"/>
              <w:numPr>
                <w:ilvl w:val="0"/>
                <w:numId w:val="2"/>
              </w:numPr>
              <w:spacing w:line="276" w:lineRule="auto"/>
              <w:rPr>
                <w:sz w:val="20"/>
                <w:szCs w:val="20"/>
                <w:lang w:val="en-US"/>
              </w:rPr>
            </w:pPr>
            <w:r w:rsidRPr="006E47DD">
              <w:rPr>
                <w:sz w:val="20"/>
                <w:szCs w:val="20"/>
                <w:lang w:val="en-US"/>
              </w:rPr>
              <w:t>Introduced a digital F</w:t>
            </w:r>
            <w:r w:rsidRPr="006E47DD">
              <w:rPr>
                <w:sz w:val="20"/>
                <w:szCs w:val="20"/>
                <w:lang w:val="en-US"/>
              </w:rPr>
              <w:t xml:space="preserve">actory Acceptance </w:t>
            </w:r>
            <w:r w:rsidRPr="006E47DD">
              <w:rPr>
                <w:sz w:val="20"/>
                <w:szCs w:val="20"/>
                <w:lang w:val="en-US"/>
              </w:rPr>
              <w:t>T</w:t>
            </w:r>
            <w:r w:rsidRPr="006E47DD">
              <w:rPr>
                <w:sz w:val="20"/>
                <w:szCs w:val="20"/>
                <w:lang w:val="en-US"/>
              </w:rPr>
              <w:t>est</w:t>
            </w:r>
            <w:r w:rsidRPr="006E47DD">
              <w:rPr>
                <w:sz w:val="20"/>
                <w:szCs w:val="20"/>
                <w:lang w:val="en-US"/>
              </w:rPr>
              <w:t xml:space="preserve"> process for MMK Russia,</w:t>
            </w:r>
            <w:r w:rsidRPr="009078C0">
              <w:rPr>
                <w:b/>
                <w:bCs/>
                <w:sz w:val="20"/>
                <w:szCs w:val="20"/>
                <w:lang w:val="en-US"/>
              </w:rPr>
              <w:t xml:space="preserve"> </w:t>
            </w:r>
            <w:r w:rsidRPr="009078C0">
              <w:rPr>
                <w:sz w:val="20"/>
                <w:szCs w:val="20"/>
                <w:lang w:val="en-US"/>
              </w:rPr>
              <w:t xml:space="preserve">resulting </w:t>
            </w:r>
            <w:r w:rsidRPr="004C4D46">
              <w:rPr>
                <w:b/>
                <w:bCs/>
                <w:sz w:val="20"/>
                <w:szCs w:val="20"/>
                <w:lang w:val="en-US"/>
              </w:rPr>
              <w:t>in 2% cost savings, equivalent to ₹20,</w:t>
            </w:r>
            <w:r w:rsidRPr="004C4D46">
              <w:rPr>
                <w:b/>
                <w:bCs/>
                <w:sz w:val="20"/>
                <w:szCs w:val="20"/>
                <w:lang w:val="en-US"/>
              </w:rPr>
              <w:t>00,</w:t>
            </w:r>
            <w:r w:rsidRPr="004C4D46">
              <w:rPr>
                <w:b/>
                <w:bCs/>
                <w:sz w:val="20"/>
                <w:szCs w:val="20"/>
                <w:lang w:val="en-US"/>
              </w:rPr>
              <w:t>000</w:t>
            </w:r>
            <w:r w:rsidRPr="009078C0">
              <w:rPr>
                <w:sz w:val="20"/>
                <w:szCs w:val="20"/>
                <w:lang w:val="en-US"/>
              </w:rPr>
              <w:t>.</w:t>
            </w:r>
          </w:p>
          <w:p w14:paraId="7676D68C" w14:textId="5870F9DD" w:rsidR="00182847" w:rsidRDefault="009078C0" w:rsidP="00182847">
            <w:pPr>
              <w:pStyle w:val="Body"/>
              <w:numPr>
                <w:ilvl w:val="0"/>
                <w:numId w:val="2"/>
              </w:numPr>
              <w:spacing w:line="276" w:lineRule="auto"/>
              <w:rPr>
                <w:sz w:val="20"/>
                <w:szCs w:val="20"/>
                <w:lang w:val="en-US"/>
              </w:rPr>
            </w:pPr>
            <w:r w:rsidRPr="004C4D46">
              <w:rPr>
                <w:b/>
                <w:bCs/>
                <w:sz w:val="20"/>
                <w:szCs w:val="20"/>
                <w:lang w:val="en-US"/>
              </w:rPr>
              <w:t>Achieved 3% cost savings, equivalent to ₹50</w:t>
            </w:r>
            <w:r w:rsidRPr="004C4D46">
              <w:rPr>
                <w:b/>
                <w:bCs/>
                <w:sz w:val="20"/>
                <w:szCs w:val="20"/>
                <w:lang w:val="en-US"/>
              </w:rPr>
              <w:t>,00</w:t>
            </w:r>
            <w:r w:rsidRPr="004C4D46">
              <w:rPr>
                <w:b/>
                <w:bCs/>
                <w:sz w:val="20"/>
                <w:szCs w:val="20"/>
                <w:lang w:val="en-US"/>
              </w:rPr>
              <w:t>,000</w:t>
            </w:r>
            <w:r w:rsidRPr="009078C0">
              <w:rPr>
                <w:sz w:val="20"/>
                <w:szCs w:val="20"/>
                <w:lang w:val="en-US"/>
              </w:rPr>
              <w:t>, by optimizing execution for a coal injection system at Jindal Steel.</w:t>
            </w:r>
          </w:p>
          <w:p w14:paraId="76C71260" w14:textId="5AE5C3E5" w:rsidR="004F6CBA" w:rsidRPr="009078C0" w:rsidRDefault="009078C0" w:rsidP="009078C0">
            <w:pPr>
              <w:pStyle w:val="Body"/>
              <w:numPr>
                <w:ilvl w:val="0"/>
                <w:numId w:val="2"/>
              </w:numPr>
              <w:spacing w:line="276" w:lineRule="auto"/>
              <w:rPr>
                <w:sz w:val="20"/>
                <w:szCs w:val="20"/>
                <w:lang w:val="en-US"/>
              </w:rPr>
            </w:pPr>
            <w:r w:rsidRPr="004C4D46">
              <w:rPr>
                <w:b/>
                <w:bCs/>
                <w:sz w:val="20"/>
                <w:szCs w:val="20"/>
                <w:lang w:val="en-US"/>
              </w:rPr>
              <w:t>Fostered cross-functional collaboration</w:t>
            </w:r>
            <w:r w:rsidRPr="009078C0">
              <w:rPr>
                <w:b/>
                <w:bCs/>
                <w:sz w:val="20"/>
                <w:szCs w:val="20"/>
                <w:lang w:val="en-US"/>
              </w:rPr>
              <w:t xml:space="preserve"> </w:t>
            </w:r>
            <w:r w:rsidRPr="009078C0">
              <w:rPr>
                <w:sz w:val="20"/>
                <w:szCs w:val="20"/>
                <w:lang w:val="en-US"/>
              </w:rPr>
              <w:t>across engineering, commercial, and client-facing teams to drive execution excellence.</w:t>
            </w:r>
          </w:p>
        </w:tc>
      </w:tr>
      <w:tr w:rsidR="004F6CBA" w14:paraId="55727745" w14:textId="77777777" w:rsidTr="004F6CBA">
        <w:trPr>
          <w:trHeight w:val="300"/>
        </w:trPr>
        <w:tc>
          <w:tcPr>
            <w:tcW w:w="1230" w:type="dxa"/>
          </w:tcPr>
          <w:p w14:paraId="2A384D73" w14:textId="3B990DA5" w:rsidR="004F6CBA" w:rsidRDefault="004F6CBA" w:rsidP="00D213C9"/>
        </w:tc>
        <w:tc>
          <w:tcPr>
            <w:tcW w:w="1350" w:type="dxa"/>
          </w:tcPr>
          <w:p w14:paraId="4CFFFF68" w14:textId="02AE1D4A" w:rsidR="004F6CBA" w:rsidRDefault="009078C0" w:rsidP="00D213C9">
            <w:r w:rsidRPr="009078C0">
              <w:t>Engineer</w:t>
            </w:r>
          </w:p>
        </w:tc>
        <w:tc>
          <w:tcPr>
            <w:tcW w:w="1620" w:type="dxa"/>
          </w:tcPr>
          <w:p w14:paraId="13F60F54" w14:textId="282AECB6" w:rsidR="004F6CBA" w:rsidRDefault="009078C0" w:rsidP="00D213C9">
            <w:r w:rsidRPr="009078C0">
              <w:t>Mar 2021</w:t>
            </w:r>
          </w:p>
        </w:tc>
        <w:tc>
          <w:tcPr>
            <w:tcW w:w="1395" w:type="dxa"/>
          </w:tcPr>
          <w:p w14:paraId="61B6B51F" w14:textId="2708F404" w:rsidR="004F6CBA" w:rsidRDefault="009078C0" w:rsidP="00D213C9">
            <w:r w:rsidRPr="009078C0">
              <w:t>Apr 2022</w:t>
            </w:r>
          </w:p>
        </w:tc>
        <w:tc>
          <w:tcPr>
            <w:tcW w:w="1795" w:type="dxa"/>
          </w:tcPr>
          <w:p w14:paraId="394F5B86" w14:textId="06CBCAF9" w:rsidR="004F6CBA" w:rsidRDefault="009078C0" w:rsidP="00D213C9">
            <w:r>
              <w:t>1</w:t>
            </w:r>
            <w:r w:rsidR="00F81033">
              <w:t xml:space="preserve"> Year </w:t>
            </w:r>
            <w:r>
              <w:t>2</w:t>
            </w:r>
            <w:r w:rsidR="00F81033">
              <w:t xml:space="preserve"> Months</w:t>
            </w:r>
          </w:p>
        </w:tc>
        <w:tc>
          <w:tcPr>
            <w:tcW w:w="2418" w:type="dxa"/>
          </w:tcPr>
          <w:p w14:paraId="5E284429" w14:textId="77777777" w:rsidR="004F6CBA" w:rsidRDefault="006E47DD" w:rsidP="006E47DD">
            <w:pPr>
              <w:pStyle w:val="Body"/>
              <w:numPr>
                <w:ilvl w:val="0"/>
                <w:numId w:val="2"/>
              </w:numPr>
              <w:spacing w:before="125" w:line="255" w:lineRule="auto"/>
              <w:rPr>
                <w:sz w:val="20"/>
                <w:szCs w:val="20"/>
                <w:lang w:val="en-US"/>
              </w:rPr>
            </w:pPr>
            <w:r w:rsidRPr="004C4D46">
              <w:rPr>
                <w:b/>
                <w:bCs/>
                <w:sz w:val="20"/>
                <w:szCs w:val="20"/>
                <w:lang w:val="en-US"/>
              </w:rPr>
              <w:t>Identified critical process issues</w:t>
            </w:r>
            <w:r w:rsidRPr="006E47DD">
              <w:rPr>
                <w:sz w:val="20"/>
                <w:szCs w:val="20"/>
                <w:lang w:val="en-US"/>
              </w:rPr>
              <w:t xml:space="preserve"> while acting as a quality check engineer and proactively implemented corrective measures, ensuring on-time project delivery with minimal delays; </w:t>
            </w:r>
            <w:r w:rsidRPr="004C4D46">
              <w:rPr>
                <w:b/>
                <w:bCs/>
                <w:sz w:val="20"/>
                <w:szCs w:val="20"/>
                <w:lang w:val="en-US"/>
              </w:rPr>
              <w:t>saved approximately 20 man-days, translating to cost savings of ₹3,00,000</w:t>
            </w:r>
            <w:r w:rsidRPr="006E47DD">
              <w:rPr>
                <w:sz w:val="20"/>
                <w:szCs w:val="20"/>
                <w:lang w:val="en-US"/>
              </w:rPr>
              <w:t>.</w:t>
            </w:r>
          </w:p>
          <w:p w14:paraId="3B16A935" w14:textId="77777777" w:rsidR="006E47DD" w:rsidRPr="006E47DD" w:rsidRDefault="006E47DD" w:rsidP="006E47DD">
            <w:pPr>
              <w:pStyle w:val="Body"/>
              <w:numPr>
                <w:ilvl w:val="0"/>
                <w:numId w:val="2"/>
              </w:numPr>
              <w:spacing w:before="125" w:line="255" w:lineRule="auto"/>
              <w:rPr>
                <w:sz w:val="20"/>
                <w:szCs w:val="20"/>
                <w:lang w:val="en-US"/>
              </w:rPr>
            </w:pPr>
            <w:r w:rsidRPr="004C4D46">
              <w:rPr>
                <w:b/>
                <w:bCs/>
                <w:sz w:val="20"/>
                <w:szCs w:val="20"/>
              </w:rPr>
              <w:t xml:space="preserve">Reduced rework and commissioning </w:t>
            </w:r>
            <w:r w:rsidRPr="004C4D46">
              <w:rPr>
                <w:b/>
                <w:bCs/>
                <w:sz w:val="20"/>
                <w:szCs w:val="20"/>
              </w:rPr>
              <w:lastRenderedPageBreak/>
              <w:t>delays</w:t>
            </w:r>
            <w:r w:rsidRPr="006E47DD">
              <w:rPr>
                <w:sz w:val="20"/>
                <w:szCs w:val="20"/>
              </w:rPr>
              <w:t xml:space="preserve"> through comprehensive system testing and pre-deployment validations.</w:t>
            </w:r>
          </w:p>
          <w:p w14:paraId="347707C9" w14:textId="73539F94" w:rsidR="006E47DD" w:rsidRPr="006E47DD" w:rsidRDefault="006E47DD" w:rsidP="006E47DD">
            <w:pPr>
              <w:pStyle w:val="Body"/>
              <w:numPr>
                <w:ilvl w:val="0"/>
                <w:numId w:val="2"/>
              </w:numPr>
              <w:spacing w:before="125" w:line="255" w:lineRule="auto"/>
              <w:rPr>
                <w:sz w:val="20"/>
                <w:szCs w:val="20"/>
                <w:lang w:val="en-US"/>
              </w:rPr>
            </w:pPr>
            <w:r w:rsidRPr="004C4D46">
              <w:rPr>
                <w:b/>
                <w:bCs/>
                <w:sz w:val="20"/>
                <w:szCs w:val="20"/>
              </w:rPr>
              <w:t>Contributed to the successful commissioning of a Basic Oxygen Furnace (BOF) in record time, as part of a lean and relatively inexperienced team (1</w:t>
            </w:r>
            <w:r w:rsidRPr="004C4D46">
              <w:rPr>
                <w:b/>
                <w:bCs/>
                <w:sz w:val="20"/>
                <w:szCs w:val="20"/>
              </w:rPr>
              <w:t>-</w:t>
            </w:r>
            <w:r w:rsidRPr="004C4D46">
              <w:rPr>
                <w:b/>
                <w:bCs/>
                <w:sz w:val="20"/>
                <w:szCs w:val="20"/>
              </w:rPr>
              <w:t xml:space="preserve">4 </w:t>
            </w:r>
            <w:r w:rsidRPr="004C4D46">
              <w:rPr>
                <w:b/>
                <w:bCs/>
                <w:sz w:val="20"/>
                <w:szCs w:val="20"/>
              </w:rPr>
              <w:t>years’ experience</w:t>
            </w:r>
            <w:r w:rsidRPr="004C4D46">
              <w:rPr>
                <w:b/>
                <w:bCs/>
                <w:sz w:val="20"/>
                <w:szCs w:val="20"/>
              </w:rPr>
              <w:t>)</w:t>
            </w:r>
            <w:r w:rsidRPr="006E47DD">
              <w:rPr>
                <w:sz w:val="20"/>
                <w:szCs w:val="20"/>
              </w:rPr>
              <w:t>, showcasing strong teamwork, rapid learning, and execution under pressure.</w:t>
            </w:r>
          </w:p>
        </w:tc>
      </w:tr>
      <w:tr w:rsidR="004F6CBA" w14:paraId="101E049A" w14:textId="77777777" w:rsidTr="004F6CBA">
        <w:trPr>
          <w:trHeight w:val="300"/>
        </w:trPr>
        <w:tc>
          <w:tcPr>
            <w:tcW w:w="1230" w:type="dxa"/>
          </w:tcPr>
          <w:p w14:paraId="562E073C" w14:textId="77777777" w:rsidR="004F6CBA" w:rsidRDefault="004F6CBA" w:rsidP="00D213C9"/>
        </w:tc>
        <w:tc>
          <w:tcPr>
            <w:tcW w:w="1350" w:type="dxa"/>
          </w:tcPr>
          <w:p w14:paraId="3ED87D50" w14:textId="6BE79A1F" w:rsidR="004F6CBA" w:rsidRDefault="003F5BFF" w:rsidP="00D213C9">
            <w:r w:rsidRPr="003F5BFF">
              <w:t>Graduate Engineering Trainee (GET)</w:t>
            </w:r>
          </w:p>
        </w:tc>
        <w:tc>
          <w:tcPr>
            <w:tcW w:w="1620" w:type="dxa"/>
          </w:tcPr>
          <w:p w14:paraId="124C2ADA" w14:textId="392A53AE" w:rsidR="004F6CBA" w:rsidRDefault="003F5BFF" w:rsidP="00D213C9">
            <w:r w:rsidRPr="003F5BFF">
              <w:t>Jul 2019</w:t>
            </w:r>
          </w:p>
        </w:tc>
        <w:tc>
          <w:tcPr>
            <w:tcW w:w="1395" w:type="dxa"/>
          </w:tcPr>
          <w:p w14:paraId="0F1496EF" w14:textId="660281C7" w:rsidR="004F6CBA" w:rsidRDefault="003F5BFF" w:rsidP="00D213C9">
            <w:r w:rsidRPr="003F5BFF">
              <w:t>Mar 2021</w:t>
            </w:r>
          </w:p>
        </w:tc>
        <w:tc>
          <w:tcPr>
            <w:tcW w:w="1795" w:type="dxa"/>
          </w:tcPr>
          <w:p w14:paraId="23EF08F8" w14:textId="24BAF065" w:rsidR="004F6CBA" w:rsidRDefault="003F5BFF" w:rsidP="00D213C9">
            <w:r w:rsidRPr="003F5BFF">
              <w:t xml:space="preserve">1 </w:t>
            </w:r>
            <w:r>
              <w:t>Y</w:t>
            </w:r>
            <w:r w:rsidRPr="003F5BFF">
              <w:t xml:space="preserve">ear 9 </w:t>
            </w:r>
            <w:r>
              <w:t>M</w:t>
            </w:r>
            <w:r w:rsidRPr="003F5BFF">
              <w:t>onths</w:t>
            </w:r>
          </w:p>
        </w:tc>
        <w:tc>
          <w:tcPr>
            <w:tcW w:w="2418" w:type="dxa"/>
          </w:tcPr>
          <w:p w14:paraId="285DB174" w14:textId="77777777" w:rsidR="003F5BFF" w:rsidRPr="003F5BFF" w:rsidRDefault="003F5BFF" w:rsidP="003F5BFF">
            <w:pPr>
              <w:pStyle w:val="Body"/>
              <w:numPr>
                <w:ilvl w:val="0"/>
                <w:numId w:val="2"/>
              </w:numPr>
              <w:spacing w:before="125" w:line="255" w:lineRule="auto"/>
              <w:rPr>
                <w:sz w:val="20"/>
                <w:szCs w:val="20"/>
                <w:lang w:val="en-US"/>
              </w:rPr>
            </w:pPr>
            <w:r w:rsidRPr="004C4D46">
              <w:rPr>
                <w:b/>
                <w:bCs/>
                <w:sz w:val="20"/>
                <w:szCs w:val="20"/>
              </w:rPr>
              <w:t>Supported planning and commissioning for the Twin LF project at Bokaro</w:t>
            </w:r>
            <w:r w:rsidRPr="003F5BFF">
              <w:rPr>
                <w:sz w:val="20"/>
                <w:szCs w:val="20"/>
              </w:rPr>
              <w:t>, gaining hands-on exposure to large-scale automation system rollouts.</w:t>
            </w:r>
          </w:p>
          <w:p w14:paraId="57F0EF52" w14:textId="1F4F264C" w:rsidR="003F5BFF" w:rsidRDefault="003F5BFF" w:rsidP="003F5BFF">
            <w:pPr>
              <w:pStyle w:val="Body"/>
              <w:numPr>
                <w:ilvl w:val="0"/>
                <w:numId w:val="2"/>
              </w:numPr>
              <w:spacing w:before="125" w:line="255" w:lineRule="auto"/>
              <w:rPr>
                <w:sz w:val="20"/>
                <w:szCs w:val="20"/>
                <w:lang w:val="en-US"/>
              </w:rPr>
            </w:pPr>
            <w:r w:rsidRPr="004C4D46">
              <w:rPr>
                <w:b/>
                <w:bCs/>
                <w:sz w:val="20"/>
                <w:szCs w:val="20"/>
                <w:lang w:val="en-US"/>
              </w:rPr>
              <w:t>Assisted in documentation, SOP creation, and knowledge handover</w:t>
            </w:r>
            <w:r w:rsidRPr="003F5BFF">
              <w:rPr>
                <w:sz w:val="20"/>
                <w:szCs w:val="20"/>
                <w:lang w:val="en-US"/>
              </w:rPr>
              <w:t>, reducing post-deployment dependencies and enhancing system sustainability.</w:t>
            </w:r>
          </w:p>
          <w:p w14:paraId="64844DA1" w14:textId="5629651E" w:rsidR="003F5BFF" w:rsidRDefault="003F5BFF" w:rsidP="003F5BFF">
            <w:pPr>
              <w:pStyle w:val="Body"/>
              <w:numPr>
                <w:ilvl w:val="0"/>
                <w:numId w:val="2"/>
              </w:numPr>
              <w:spacing w:before="125" w:line="255" w:lineRule="auto"/>
              <w:rPr>
                <w:sz w:val="20"/>
                <w:szCs w:val="20"/>
                <w:lang w:val="en-US"/>
              </w:rPr>
            </w:pPr>
            <w:r>
              <w:rPr>
                <w:sz w:val="20"/>
                <w:szCs w:val="20"/>
              </w:rPr>
              <w:t>F</w:t>
            </w:r>
            <w:r w:rsidRPr="003F5BFF">
              <w:rPr>
                <w:sz w:val="20"/>
                <w:szCs w:val="20"/>
              </w:rPr>
              <w:t>acilitated</w:t>
            </w:r>
            <w:r w:rsidRPr="003F5BFF">
              <w:rPr>
                <w:sz w:val="20"/>
                <w:szCs w:val="20"/>
              </w:rPr>
              <w:t xml:space="preserve"> collaboration between design, procurement, and commissioning teams, </w:t>
            </w:r>
            <w:r w:rsidRPr="004C4D46">
              <w:rPr>
                <w:b/>
                <w:bCs/>
                <w:sz w:val="20"/>
                <w:szCs w:val="20"/>
              </w:rPr>
              <w:t>enabling seamless knowledge transfer and execution.</w:t>
            </w:r>
          </w:p>
          <w:p w14:paraId="2437EA23" w14:textId="77777777" w:rsidR="004F6CBA" w:rsidRDefault="004F6CBA" w:rsidP="00D213C9"/>
        </w:tc>
      </w:tr>
    </w:tbl>
    <w:p w14:paraId="6129088E" w14:textId="77777777" w:rsidR="004F6CBA" w:rsidRDefault="004F6CBA"/>
    <w:sectPr w:rsidR="004F6C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323159"/>
    <w:multiLevelType w:val="hybridMultilevel"/>
    <w:tmpl w:val="F316157E"/>
    <w:numStyleLink w:val="ImportedStyle1"/>
  </w:abstractNum>
  <w:abstractNum w:abstractNumId="1" w15:restartNumberingAfterBreak="0">
    <w:nsid w:val="51AB41BC"/>
    <w:multiLevelType w:val="hybridMultilevel"/>
    <w:tmpl w:val="F316157E"/>
    <w:styleLink w:val="ImportedStyle1"/>
    <w:lvl w:ilvl="0" w:tplc="E0A81FF6">
      <w:start w:val="1"/>
      <w:numFmt w:val="bullet"/>
      <w:lvlText w:val="●"/>
      <w:lvlJc w:val="left"/>
      <w:pPr>
        <w:ind w:left="507"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6A246B64">
      <w:start w:val="1"/>
      <w:numFmt w:val="bullet"/>
      <w:lvlText w:val="•"/>
      <w:lvlJc w:val="left"/>
      <w:pPr>
        <w:tabs>
          <w:tab w:val="left" w:pos="507"/>
        </w:tabs>
        <w:ind w:left="1612"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4E964D66">
      <w:start w:val="1"/>
      <w:numFmt w:val="bullet"/>
      <w:lvlText w:val="•"/>
      <w:lvlJc w:val="left"/>
      <w:pPr>
        <w:tabs>
          <w:tab w:val="left" w:pos="507"/>
        </w:tabs>
        <w:ind w:left="2724"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3" w:tplc="AC386C72">
      <w:start w:val="1"/>
      <w:numFmt w:val="bullet"/>
      <w:lvlText w:val="•"/>
      <w:lvlJc w:val="left"/>
      <w:pPr>
        <w:tabs>
          <w:tab w:val="left" w:pos="507"/>
        </w:tabs>
        <w:ind w:left="3836"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DF6235C8">
      <w:start w:val="1"/>
      <w:numFmt w:val="bullet"/>
      <w:lvlText w:val="•"/>
      <w:lvlJc w:val="left"/>
      <w:pPr>
        <w:tabs>
          <w:tab w:val="left" w:pos="507"/>
        </w:tabs>
        <w:ind w:left="4948"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B1B29628">
      <w:start w:val="1"/>
      <w:numFmt w:val="bullet"/>
      <w:lvlText w:val="•"/>
      <w:lvlJc w:val="left"/>
      <w:pPr>
        <w:tabs>
          <w:tab w:val="left" w:pos="507"/>
        </w:tabs>
        <w:ind w:left="6061"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6" w:tplc="F85C9FAA">
      <w:start w:val="1"/>
      <w:numFmt w:val="bullet"/>
      <w:lvlText w:val="•"/>
      <w:lvlJc w:val="left"/>
      <w:pPr>
        <w:tabs>
          <w:tab w:val="left" w:pos="507"/>
        </w:tabs>
        <w:ind w:left="7173"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AF9EE3F0">
      <w:start w:val="1"/>
      <w:numFmt w:val="bullet"/>
      <w:lvlText w:val="•"/>
      <w:lvlJc w:val="left"/>
      <w:pPr>
        <w:tabs>
          <w:tab w:val="left" w:pos="507"/>
        </w:tabs>
        <w:ind w:left="8285"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1DEAE402">
      <w:start w:val="1"/>
      <w:numFmt w:val="bullet"/>
      <w:lvlText w:val="•"/>
      <w:lvlJc w:val="left"/>
      <w:pPr>
        <w:tabs>
          <w:tab w:val="left" w:pos="507"/>
        </w:tabs>
        <w:ind w:left="9397"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944070067">
    <w:abstractNumId w:val="1"/>
  </w:num>
  <w:num w:numId="2" w16cid:durableId="231429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F6CBA"/>
    <w:rsid w:val="000E784A"/>
    <w:rsid w:val="001435B8"/>
    <w:rsid w:val="00182847"/>
    <w:rsid w:val="001A7E8E"/>
    <w:rsid w:val="001B79E2"/>
    <w:rsid w:val="001C61C9"/>
    <w:rsid w:val="001C76B5"/>
    <w:rsid w:val="001E3837"/>
    <w:rsid w:val="00226BC7"/>
    <w:rsid w:val="003659A4"/>
    <w:rsid w:val="003D63E8"/>
    <w:rsid w:val="003E0647"/>
    <w:rsid w:val="003E6B2B"/>
    <w:rsid w:val="003F5BFF"/>
    <w:rsid w:val="004227ED"/>
    <w:rsid w:val="00443AE1"/>
    <w:rsid w:val="0045580C"/>
    <w:rsid w:val="00464947"/>
    <w:rsid w:val="004768B7"/>
    <w:rsid w:val="004A2C07"/>
    <w:rsid w:val="004C4D46"/>
    <w:rsid w:val="004F6CBA"/>
    <w:rsid w:val="005A23D4"/>
    <w:rsid w:val="005F03C1"/>
    <w:rsid w:val="006E47DD"/>
    <w:rsid w:val="00722FF2"/>
    <w:rsid w:val="008810CC"/>
    <w:rsid w:val="009078C0"/>
    <w:rsid w:val="00935C86"/>
    <w:rsid w:val="00983836"/>
    <w:rsid w:val="009C2EF3"/>
    <w:rsid w:val="00A00BEA"/>
    <w:rsid w:val="00A116EE"/>
    <w:rsid w:val="00A31F39"/>
    <w:rsid w:val="00A37A88"/>
    <w:rsid w:val="00A54E77"/>
    <w:rsid w:val="00AB1400"/>
    <w:rsid w:val="00AF2502"/>
    <w:rsid w:val="00B17709"/>
    <w:rsid w:val="00B266A3"/>
    <w:rsid w:val="00B8781A"/>
    <w:rsid w:val="00CF3102"/>
    <w:rsid w:val="00D73B5D"/>
    <w:rsid w:val="00DE225F"/>
    <w:rsid w:val="00E43B35"/>
    <w:rsid w:val="00F01C09"/>
    <w:rsid w:val="00F46546"/>
    <w:rsid w:val="00F46D5C"/>
    <w:rsid w:val="00F81033"/>
    <w:rsid w:val="00FE314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DA6DF"/>
  <w15:chartTrackingRefBased/>
  <w15:docId w15:val="{140986CF-FBB9-4752-950C-1259A0415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CBA"/>
    <w:rPr>
      <w:rFonts w:ascii="Calibri" w:eastAsia="Calibri" w:hAnsi="Calibri" w:cs="Mangal"/>
      <w:kern w:val="0"/>
      <w:szCs w:val="22"/>
      <w:lang w:eastAsia="ja-JP" w:bidi="ar-SA"/>
    </w:rPr>
  </w:style>
  <w:style w:type="paragraph" w:styleId="Heading1">
    <w:name w:val="heading 1"/>
    <w:basedOn w:val="Normal"/>
    <w:next w:val="Normal"/>
    <w:link w:val="Heading1Char"/>
    <w:uiPriority w:val="9"/>
    <w:qFormat/>
    <w:rsid w:val="004F6CBA"/>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4F6CBA"/>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4F6CBA"/>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4F6C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6C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6C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C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C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C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CBA"/>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4F6CBA"/>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4F6CBA"/>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4F6C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6C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6C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C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C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CBA"/>
    <w:rPr>
      <w:rFonts w:eastAsiaTheme="majorEastAsia" w:cstheme="majorBidi"/>
      <w:color w:val="272727" w:themeColor="text1" w:themeTint="D8"/>
    </w:rPr>
  </w:style>
  <w:style w:type="paragraph" w:styleId="Title">
    <w:name w:val="Title"/>
    <w:basedOn w:val="Normal"/>
    <w:next w:val="Normal"/>
    <w:link w:val="TitleChar"/>
    <w:uiPriority w:val="10"/>
    <w:qFormat/>
    <w:rsid w:val="004F6CB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F6CB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F6CB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F6CB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F6CBA"/>
    <w:pPr>
      <w:spacing w:before="160"/>
      <w:jc w:val="center"/>
    </w:pPr>
    <w:rPr>
      <w:i/>
      <w:iCs/>
      <w:color w:val="404040" w:themeColor="text1" w:themeTint="BF"/>
    </w:rPr>
  </w:style>
  <w:style w:type="character" w:customStyle="1" w:styleId="QuoteChar">
    <w:name w:val="Quote Char"/>
    <w:basedOn w:val="DefaultParagraphFont"/>
    <w:link w:val="Quote"/>
    <w:uiPriority w:val="29"/>
    <w:rsid w:val="004F6CBA"/>
    <w:rPr>
      <w:rFonts w:cs="Mangal"/>
      <w:i/>
      <w:iCs/>
      <w:color w:val="404040" w:themeColor="text1" w:themeTint="BF"/>
    </w:rPr>
  </w:style>
  <w:style w:type="paragraph" w:styleId="ListParagraph">
    <w:name w:val="List Paragraph"/>
    <w:basedOn w:val="Normal"/>
    <w:uiPriority w:val="34"/>
    <w:qFormat/>
    <w:rsid w:val="004F6CBA"/>
    <w:pPr>
      <w:ind w:left="720"/>
      <w:contextualSpacing/>
    </w:pPr>
  </w:style>
  <w:style w:type="character" w:styleId="IntenseEmphasis">
    <w:name w:val="Intense Emphasis"/>
    <w:basedOn w:val="DefaultParagraphFont"/>
    <w:uiPriority w:val="21"/>
    <w:qFormat/>
    <w:rsid w:val="004F6CBA"/>
    <w:rPr>
      <w:i/>
      <w:iCs/>
      <w:color w:val="2F5496" w:themeColor="accent1" w:themeShade="BF"/>
    </w:rPr>
  </w:style>
  <w:style w:type="paragraph" w:styleId="IntenseQuote">
    <w:name w:val="Intense Quote"/>
    <w:basedOn w:val="Normal"/>
    <w:next w:val="Normal"/>
    <w:link w:val="IntenseQuoteChar"/>
    <w:uiPriority w:val="30"/>
    <w:qFormat/>
    <w:rsid w:val="004F6C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6CBA"/>
    <w:rPr>
      <w:rFonts w:cs="Mangal"/>
      <w:i/>
      <w:iCs/>
      <w:color w:val="2F5496" w:themeColor="accent1" w:themeShade="BF"/>
    </w:rPr>
  </w:style>
  <w:style w:type="character" w:styleId="IntenseReference">
    <w:name w:val="Intense Reference"/>
    <w:basedOn w:val="DefaultParagraphFont"/>
    <w:uiPriority w:val="32"/>
    <w:qFormat/>
    <w:rsid w:val="004F6CBA"/>
    <w:rPr>
      <w:b/>
      <w:bCs/>
      <w:smallCaps/>
      <w:color w:val="2F5496" w:themeColor="accent1" w:themeShade="BF"/>
      <w:spacing w:val="5"/>
    </w:rPr>
  </w:style>
  <w:style w:type="table" w:styleId="TableGrid">
    <w:name w:val="Table Grid"/>
    <w:basedOn w:val="TableNormal"/>
    <w:uiPriority w:val="59"/>
    <w:rsid w:val="004F6CBA"/>
    <w:pPr>
      <w:spacing w:after="0" w:line="240" w:lineRule="auto"/>
    </w:pPr>
    <w:rPr>
      <w:rFonts w:ascii="Calibri" w:eastAsia="Calibri" w:hAnsi="Calibri" w:cs="Calibri"/>
      <w:kern w:val="0"/>
      <w:szCs w:val="22"/>
      <w:lang w:eastAsia="ja-JP"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Body">
    <w:name w:val="Body"/>
    <w:rsid w:val="001C61C9"/>
    <w:pPr>
      <w:widowControl w:val="0"/>
      <w:pBdr>
        <w:top w:val="nil"/>
        <w:left w:val="nil"/>
        <w:bottom w:val="nil"/>
        <w:right w:val="nil"/>
        <w:between w:val="nil"/>
        <w:bar w:val="nil"/>
      </w:pBdr>
      <w:spacing w:after="0" w:line="240" w:lineRule="auto"/>
    </w:pPr>
    <w:rPr>
      <w:rFonts w:ascii="Calibri" w:eastAsia="Arial Unicode MS" w:hAnsi="Calibri" w:cs="Arial Unicode MS"/>
      <w:color w:val="000000"/>
      <w:kern w:val="0"/>
      <w:szCs w:val="22"/>
      <w:u w:color="000000"/>
      <w:bdr w:val="nil"/>
      <w:lang w:eastAsia="en-IN" w:bidi="ar-SA"/>
    </w:rPr>
  </w:style>
  <w:style w:type="numbering" w:customStyle="1" w:styleId="ImportedStyle1">
    <w:name w:val="Imported Style 1"/>
    <w:rsid w:val="00182847"/>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245510">
      <w:bodyDiv w:val="1"/>
      <w:marLeft w:val="0"/>
      <w:marRight w:val="0"/>
      <w:marTop w:val="0"/>
      <w:marBottom w:val="0"/>
      <w:divBdr>
        <w:top w:val="none" w:sz="0" w:space="0" w:color="auto"/>
        <w:left w:val="none" w:sz="0" w:space="0" w:color="auto"/>
        <w:bottom w:val="none" w:sz="0" w:space="0" w:color="auto"/>
        <w:right w:val="none" w:sz="0" w:space="0" w:color="auto"/>
      </w:divBdr>
    </w:div>
    <w:div w:id="1573540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AAD70E-14DF-4841-9C02-08B098B9B6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505</TotalTime>
  <Pages>4</Pages>
  <Words>499</Words>
  <Characters>2849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Shubham</dc:creator>
  <cp:keywords/>
  <dc:description/>
  <cp:lastModifiedBy>Saransh Agarwal</cp:lastModifiedBy>
  <cp:revision>62</cp:revision>
  <dcterms:created xsi:type="dcterms:W3CDTF">2025-07-08T12:56:00Z</dcterms:created>
  <dcterms:modified xsi:type="dcterms:W3CDTF">2025-07-20T18:48:00Z</dcterms:modified>
</cp:coreProperties>
</file>