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75.0" w:type="dxa"/>
        <w:tblLayout w:type="fixed"/>
        <w:tblLook w:val="0400"/>
      </w:tblPr>
      <w:tblGrid>
        <w:gridCol w:w="1665"/>
        <w:gridCol w:w="7275"/>
        <w:tblGridChange w:id="0">
          <w:tblGrid>
            <w:gridCol w:w="1665"/>
            <w:gridCol w:w="7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Vasu Gupta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(multiple industries can be added with a comma)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 (Railways), Power Transmission.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(XX Years YY Months)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13 Years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Profile Summary for web brochure (50-60 words)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84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Group-A Officer of Indian Railway Service of Electrical Engineers (IRSEE, 2012 Batch), 11+ years in Indian Railways, experienced in Traction Operations, Traction Distribution systems, Electrification Project coordination, Digital Change Management. Experienced in 765 KV (D/C and S/C) transmission line projects at PGCIL, handling ROW issues. 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67"/>
              </w:tabs>
              <w:spacing w:line="254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Functional Areas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Railways Traction Distribution, Traction Operation, RE Projects, Digital Change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e25vasug@iimidr.ac.in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Linked In 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www.linkedin.com/in/vasu-gupta-irsee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6283.000000000001" w:type="dxa"/>
        <w:jc w:val="left"/>
        <w:tblLayout w:type="fixed"/>
        <w:tblLook w:val="0400"/>
      </w:tblPr>
      <w:tblGrid>
        <w:gridCol w:w="3599"/>
        <w:gridCol w:w="1623"/>
        <w:gridCol w:w="1061"/>
        <w:tblGridChange w:id="0">
          <w:tblGrid>
            <w:gridCol w:w="3599"/>
            <w:gridCol w:w="1623"/>
            <w:gridCol w:w="10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College(s)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Degree(s)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National Institute of Technology Patna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2004 - 2009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B.Tech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8670.0" w:type="dxa"/>
        <w:jc w:val="left"/>
        <w:tblLayout w:type="fixed"/>
        <w:tblLook w:val="0400"/>
      </w:tblPr>
      <w:tblGrid>
        <w:gridCol w:w="2238"/>
        <w:gridCol w:w="6432"/>
        <w:tblGridChange w:id="0">
          <w:tblGrid>
            <w:gridCol w:w="2238"/>
            <w:gridCol w:w="6432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 N Murti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Best IRSEE Probationer in 2014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GM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Extra- Ordinary performance at Railways in 2022 (SECR)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AIR – 1 UPSC-ESE-2012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India Rank -1 in Engineering Services Examination -2012 - Electrical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AIR – 9 GATE- 2012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All India Rank – 9 in GATE -2012 - Electrical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Layout w:type="fixed"/>
        <w:tblLook w:val="0400"/>
      </w:tblPr>
      <w:tblGrid>
        <w:gridCol w:w="1355"/>
        <w:gridCol w:w="1699"/>
        <w:gridCol w:w="988"/>
        <w:gridCol w:w="980"/>
        <w:gridCol w:w="1068"/>
        <w:gridCol w:w="2926"/>
        <w:tblGridChange w:id="0">
          <w:tblGrid>
            <w:gridCol w:w="1355"/>
            <w:gridCol w:w="1699"/>
            <w:gridCol w:w="988"/>
            <w:gridCol w:w="980"/>
            <w:gridCol w:w="1068"/>
            <w:gridCol w:w="29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Company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(Highlight your relevant details in bold)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From (MM-YY)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 (MM-YY)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Overall Duration (MM-YY)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Dy Chief Safety Officer –Electrical, Bilaspur, CG,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08/2024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To monitor and ensure that all safety norms, practices and standards are strictly being followed in Train Operations in Electrical domain.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Divisional Railway Manager (Traction Operation),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Bilaspur, CG,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05/2023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07/2024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 Year 3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0" w:line="12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Divisional Head of Traction Operation Department at Bilaspur Division.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Daily Train operations of about 400 Freight Trains and 80-100 Coaching Trains 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Organization Strength of about 5000 (Primarily Loco Pilots, Asst Loco Pilots, Technical Staff)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Average Daily Loco Holding of about 600 on Rolling Basis.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Jurisdiction  - 3000 Track KM. 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Developed an App for monitoring crew movement to control Long Hours (12+ Hours working), succeeded in reducing long hours from about 35% to 5% in a year, led to OT payment savings of 21 Cr in 2023-24 only.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lineRule="auto"/>
              <w:ind w:left="426" w:hanging="284"/>
              <w:rPr/>
            </w:pPr>
            <w:r w:rsidDel="00000000" w:rsidR="00000000" w:rsidRPr="00000000">
              <w:rPr>
                <w:rtl w:val="0"/>
              </w:rPr>
              <w:t xml:space="preserve">Established 4 new crew booking Lobbies, 4 new running rooms in Bilaspur Division in a span of 6 months.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Divisional Railway Manager (Traction Distribution),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Nagpur, Maharashtra,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04/2023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 Years 6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Divisional Head of Traction Distribution Department at Nagpur Division (SECR).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Jurisdiction – 2200 Track KM. 17 Substations and associated switching post network.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Pioneered Outsourcing of asset management – A first in SECR – Introduced, Implemented and established.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Electrification Projects of about 500 Track KM in coordination with RVNL, PGCIL, NTPC, CORE(Railways), MRIDC and others. 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Organization strength of 450 and Nodal Officer cum Project Coordinator for PGCIL, RVNL, NTPC, CORE(Railways), MRIDC, etc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Deputy Chief Manager – IT- Bilsapur, CG,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05/2020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11/2020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tabs>
                <w:tab w:val="left" w:leader="none" w:pos="11508"/>
              </w:tabs>
              <w:spacing w:before="193" w:lineRule="auto"/>
              <w:ind w:left="720" w:hanging="360"/>
              <w:rPr>
                <w:color w:val="000000"/>
                <w:shd w:fill="b4c5e7" w:val="clear"/>
              </w:rPr>
            </w:pPr>
            <w:r w:rsidDel="00000000" w:rsidR="00000000" w:rsidRPr="00000000">
              <w:rPr>
                <w:rtl w:val="0"/>
              </w:rPr>
              <w:t xml:space="preserve">Digital Change Management role at SECR - Zonal Head 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Divisional Electrical Engineer (Traction Operations), Bilaspur, CG,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10/2018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04/2020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Year 6 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Daily Train operations of about 350 Freight Trains and 50-70 Coaching Trains 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Organization Strength of about 3800 (Primarily Loco Pilots, Asst Loco Pilots, Technical Staff)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Average Daily Loco Holding of about 500 on Rolling Basis.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Jurisdiction  - 2800 Track KM.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Indian Railways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Divisional Electrical Engineer (Traction Distribution), and Assistant Divisional Electrical Engineer Shahdol, MP, SECR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06/2015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10/2018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 Years 5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Sub-Divisional Head of Traction Distribution Department at Shahdol (MP).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Organization Strength – 300 staff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Jurisdiction – 800 Track KM. 5 Substations (2X25 KV) and associated switching post network.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Power Grid Corporation of India Ltd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Engineer, Raigarh, 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07/2012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11/2013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 year 5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Execution of 765 KV (D/C and S/C) Transmission Lines Construction Project.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Handled ROW issues for Tower Foundation, Erection and Stringing works.</w:t>
            </w:r>
          </w:p>
          <w:p w:rsidR="00000000" w:rsidDel="00000000" w:rsidP="00000000" w:rsidRDefault="00000000" w:rsidRPr="00000000" w14:paraId="0000007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Vedanta (Hindustan Zinc Ltd)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Engineer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10/2010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03/2011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Engineer at Lead and Zinc Smelter and Silver Refinery</w:t>
            </w:r>
          </w:p>
          <w:p w:rsidR="00000000" w:rsidDel="00000000" w:rsidP="00000000" w:rsidRDefault="00000000" w:rsidRPr="00000000" w14:paraId="0000007E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408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408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408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408A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408A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408A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408A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408A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408A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408A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408A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408A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408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408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408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408A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F408A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408A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408A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08A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408A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lkl9YglDDjpZd5XyqZ0E+CN9g==">CgMxLjA4AHIhMXVpZFRCVGVaY0FqcUdiRHBzdEtMcWF6aHBnbFU2Mll4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2025-07-15T18:49:00Z</dcterms:created>
  <dc:creator>Vasu Gupta</dc:creator>
</cp:coreProperties>
</file>