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B4D7E"/>
          <w:sz w:val="48"/>
        </w:rPr>
        <w:t>Himanshu Anand</w:t>
      </w:r>
    </w:p>
    <w:p>
      <w:pPr>
        <w:spacing w:before="0" w:after="120"/>
      </w:pPr>
      <w:r>
        <w:rPr>
          <w:b/>
          <w:color w:val="1B4D7E"/>
          <w:sz w:val="22"/>
        </w:rPr>
        <w:t>NODE.JS BACKEND ENGINEER | TYPESCRIPT | NESTJS | MICROSERVICES</w:t>
      </w:r>
    </w:p>
    <w:p>
      <w:pPr>
        <w:spacing w:before="0" w:after="80"/>
      </w:pPr>
      <w:r>
        <w:rPr>
          <w:sz w:val="20"/>
        </w:rPr>
        <w:t xml:space="preserve">Noida, India  •  +91-9457177820  •  </w:t>
      </w:r>
      <w:r>
        <w:rPr>
          <w:sz w:val="20"/>
        </w:rPr>
        <w:t>himanshuanand05@gmail.com</w:t>
      </w:r>
    </w:p>
    <w:p>
      <w:pPr>
        <w:spacing w:before="0" w:after="240"/>
      </w:pPr>
      <w:r>
        <w:rPr>
          <w:b/>
          <w:sz w:val="20"/>
        </w:rPr>
        <w:t xml:space="preserve">LinkedIn: </w:t>
      </w:r>
      <w:r>
        <w:rPr>
          <w:sz w:val="20"/>
        </w:rPr>
        <w:t>linkedin.com/in/himanshuanand05</w:t>
      </w:r>
      <w:r>
        <w:rPr>
          <w:b/>
          <w:sz w:val="20"/>
        </w:rPr>
        <w:t xml:space="preserve">  •  GitHub: </w:t>
      </w:r>
      <w:r>
        <w:rPr>
          <w:sz w:val="20"/>
        </w:rPr>
        <w:t>github.com/himanshuanand05-works</w:t>
      </w:r>
    </w:p>
    <w:p>
      <w:pPr>
        <w:keepNext/>
        <w:spacing w:before="280" w:after="120"/>
      </w:pPr>
      <w:r>
        <w:rPr>
          <w:b/>
          <w:color w:val="1B4D7E"/>
          <w:sz w:val="26"/>
        </w:rPr>
        <w:t>PROFESSIONAL SUMMARY</w:t>
      </w:r>
    </w:p>
    <w:p>
      <w:pPr>
        <w:spacing w:after="160" w:line="276" w:lineRule="auto"/>
      </w:pPr>
      <w:r>
        <w:t>Senior full-stack software engineer with 7+ years of experience building and modernizing web applications, Node.js services, event-driven systems, and distributed platforms using JavaScript, TypeScript, and NestJS. Experienced in backend service design, domain-driven design (DDD), microservices, asynchronous messaging, reliability patterns, caching, API orchestration, and production performance optimization. Also brings hands-on frontend experience with Angular and React, plus exposure to AWS, GCP, Azure, Docker, Kubernetes, and CI/CD. Has led engineering initiatives and collaborated across teams to deliver scalable, maintainable systems.</w:t>
      </w:r>
    </w:p>
    <w:p>
      <w:pPr>
        <w:keepNext/>
        <w:spacing w:before="280" w:after="120"/>
      </w:pPr>
      <w:r>
        <w:rPr>
          <w:b/>
          <w:color w:val="1B4D7E"/>
          <w:sz w:val="26"/>
        </w:rPr>
        <w:t>CORE TECHNICAL SKILLS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160"/>
          </w:tcPr>
          <w:p>
            <w:pPr>
              <w:spacing w:before="40" w:after="40"/>
            </w:pPr>
            <w:r>
              <w:rPr>
                <w:b/>
                <w:sz w:val="20"/>
              </w:rPr>
              <w:t>Backend</w:t>
            </w:r>
          </w:p>
        </w:tc>
        <w:tc>
          <w:tcPr>
            <w:tcW w:type="dxa" w:w="7200"/>
          </w:tcPr>
          <w:p>
            <w:pPr>
              <w:spacing w:before="40" w:after="40"/>
            </w:pPr>
            <w:r>
              <w:rPr>
                <w:sz w:val="20"/>
              </w:rPr>
              <w:t>Node.js, TypeScript, JavaScript, NestJS, Express, REST APIs, BFF, service orchestration</w:t>
            </w:r>
          </w:p>
        </w:tc>
      </w:tr>
      <w:tr>
        <w:trPr>
          <w:cantSplit/>
        </w:trPr>
        <w:tc>
          <w:tcPr>
            <w:tcW w:type="dxa" w:w="2160"/>
            <w:shd w:fill="F9F9F9"/>
          </w:tcPr>
          <w:p>
            <w:pPr>
              <w:spacing w:before="40" w:after="40"/>
            </w:pPr>
            <w:r>
              <w:rPr>
                <w:b/>
                <w:sz w:val="20"/>
              </w:rPr>
              <w:t>Architecture</w:t>
            </w:r>
          </w:p>
        </w:tc>
        <w:tc>
          <w:tcPr>
            <w:tcW w:type="dxa" w:w="7200"/>
            <w:shd w:fill="F9F9F9"/>
          </w:tcPr>
          <w:p>
            <w:pPr>
              <w:spacing w:before="40" w:after="40"/>
            </w:pPr>
            <w:r>
              <w:rPr>
                <w:sz w:val="20"/>
              </w:rPr>
              <w:t>Microservices, event-driven architecture, DDD, SAGA, transactional outbox/inbox, idempotency, CQRS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40" w:after="40"/>
            </w:pPr>
            <w:r>
              <w:rPr>
                <w:b/>
                <w:sz w:val="20"/>
              </w:rPr>
              <w:t>Cloud &amp; DevOps</w:t>
            </w:r>
          </w:p>
        </w:tc>
        <w:tc>
          <w:tcPr>
            <w:tcW w:type="dxa" w:w="7200"/>
          </w:tcPr>
          <w:p>
            <w:pPr>
              <w:spacing w:before="40" w:after="40"/>
            </w:pPr>
            <w:r>
              <w:rPr>
                <w:sz w:val="20"/>
              </w:rPr>
              <w:t>AWS, GCP, Azure, Docker, Kubernetes, CI/CD pipelines; cloud-native application development</w:t>
            </w:r>
          </w:p>
        </w:tc>
      </w:tr>
      <w:tr>
        <w:trPr>
          <w:cantSplit/>
        </w:trPr>
        <w:tc>
          <w:tcPr>
            <w:tcW w:type="dxa" w:w="2160"/>
            <w:shd w:fill="F9F9F9"/>
          </w:tcPr>
          <w:p>
            <w:pPr>
              <w:spacing w:before="40" w:after="40"/>
            </w:pPr>
            <w:r>
              <w:rPr>
                <w:b/>
                <w:sz w:val="20"/>
              </w:rPr>
              <w:t>Messaging &amp; Cache</w:t>
            </w:r>
          </w:p>
        </w:tc>
        <w:tc>
          <w:tcPr>
            <w:tcW w:type="dxa" w:w="7200"/>
            <w:shd w:fill="F9F9F9"/>
          </w:tcPr>
          <w:p>
            <w:pPr>
              <w:spacing w:before="40" w:after="40"/>
            </w:pPr>
            <w:r>
              <w:rPr>
                <w:sz w:val="20"/>
              </w:rPr>
              <w:t>Kafka, Redis, asynchronous processing, caching and cache invalidation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40" w:after="40"/>
            </w:pPr>
            <w:r>
              <w:rPr>
                <w:b/>
                <w:sz w:val="20"/>
              </w:rPr>
              <w:t>Data</w:t>
            </w:r>
          </w:p>
        </w:tc>
        <w:tc>
          <w:tcPr>
            <w:tcW w:type="dxa" w:w="7200"/>
          </w:tcPr>
          <w:p>
            <w:pPr>
              <w:spacing w:before="40" w:after="40"/>
            </w:pPr>
            <w:r>
              <w:rPr>
                <w:sz w:val="20"/>
              </w:rPr>
              <w:t>MongoDB, MySQL, PostgreSQL, Cassandra, Elasticsearch, vector databases</w:t>
            </w:r>
          </w:p>
        </w:tc>
      </w:tr>
      <w:tr>
        <w:trPr>
          <w:cantSplit/>
        </w:trPr>
        <w:tc>
          <w:tcPr>
            <w:tcW w:type="dxa" w:w="2160"/>
            <w:shd w:fill="F9F9F9"/>
          </w:tcPr>
          <w:p>
            <w:pPr>
              <w:spacing w:before="40" w:after="40"/>
            </w:pPr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7200"/>
            <w:shd w:fill="F9F9F9"/>
          </w:tcPr>
          <w:p>
            <w:pPr>
              <w:spacing w:before="40" w:after="40"/>
            </w:pPr>
            <w:r>
              <w:rPr>
                <w:sz w:val="20"/>
              </w:rPr>
              <w:t>Angular, React, Next.js, SSR, micro-frontends, performance and SEO optimization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40" w:after="40"/>
            </w:pPr>
            <w:r>
              <w:rPr>
                <w:b/>
                <w:sz w:val="20"/>
              </w:rPr>
              <w:t>AI &amp; Integration</w:t>
            </w:r>
          </w:p>
        </w:tc>
        <w:tc>
          <w:tcPr>
            <w:tcW w:type="dxa" w:w="7200"/>
          </w:tcPr>
          <w:p>
            <w:pPr>
              <w:spacing w:before="40" w:after="40"/>
            </w:pPr>
            <w:r>
              <w:rPr>
                <w:sz w:val="20"/>
              </w:rPr>
              <w:t>Agentic RAG, LangChain, LangGraph, MCP, Azure AI Foundry, LLM guardrails and RBAC</w:t>
            </w:r>
          </w:p>
        </w:tc>
      </w:tr>
    </w:tbl>
    <w:p>
      <w:pPr>
        <w:keepNext/>
        <w:spacing w:before="280" w:after="120"/>
      </w:pPr>
      <w:r>
        <w:rPr>
          <w:b/>
          <w:color w:val="1B4D7E"/>
          <w:sz w:val="26"/>
        </w:rPr>
        <w:t>PROFESSIONAL EXPERIENCE</w:t>
      </w:r>
    </w:p>
    <w:p>
      <w:pPr>
        <w:keepNext/>
        <w:tabs>
          <w:tab w:pos="9360" w:val="right"/>
        </w:tabs>
        <w:spacing w:before="160" w:after="40"/>
      </w:pPr>
      <w:r>
        <w:rPr>
          <w:b/>
          <w:sz w:val="22"/>
        </w:rPr>
        <w:t>DBiz-AI (Pickles)</w:t>
      </w:r>
      <w:r>
        <w:rPr>
          <w:b/>
          <w:color w:val="555555"/>
          <w:sz w:val="22"/>
        </w:rPr>
        <w:t xml:space="preserve"> | Lead / Senior Software Engineer</w:t>
      </w:r>
      <w:r>
        <w:rPr>
          <w:color w:val="555555"/>
          <w:sz w:val="20"/>
        </w:rPr>
        <w:tab/>
        <w:t>Mar 2024 – Dec 2025</w:t>
      </w:r>
    </w:p>
    <w:p>
      <w:pPr>
        <w:pStyle w:val="ListBullet"/>
        <w:spacing w:before="0" w:after="60" w:line="276" w:lineRule="auto"/>
      </w:pPr>
      <w:r>
        <w:rPr>
          <w:sz w:val="20"/>
        </w:rPr>
        <w:t>Designed and improved distributed services using domain-driven design (DDD) and SAGA-oriented workflows, strengthening service boundaries and resilience.</w:t>
      </w:r>
    </w:p>
    <w:p>
      <w:pPr>
        <w:pStyle w:val="ListBullet"/>
        <w:spacing w:before="0" w:after="60" w:line="276" w:lineRule="auto"/>
      </w:pPr>
      <w:r>
        <w:rPr>
          <w:sz w:val="20"/>
        </w:rPr>
        <w:t>Investigated duplicate/ghost event scenarios and implemented transactional outbox/inbox patterns with idempotency and resumable processing state to improve message reliability and recovery after failures.</w:t>
      </w:r>
    </w:p>
    <w:p>
      <w:pPr>
        <w:pStyle w:val="ListBullet"/>
        <w:spacing w:before="0" w:after="60" w:line="276" w:lineRule="auto"/>
      </w:pPr>
      <w:r>
        <w:rPr>
          <w:sz w:val="20"/>
        </w:rPr>
        <w:t>Simplified domain models and decomposed oversized aggregates to reduce unnecessary joins; reduced database query time by up to 50% in selected cases.</w:t>
      </w:r>
    </w:p>
    <w:p>
      <w:pPr>
        <w:pStyle w:val="ListBullet"/>
        <w:spacing w:before="0" w:after="60" w:line="276" w:lineRule="auto"/>
      </w:pPr>
      <w:r>
        <w:rPr>
          <w:sz w:val="20"/>
        </w:rPr>
        <w:t>Introduced CQRS-style read/write separation and acknowledgement controls to reduce pressure on the primary database.</w:t>
      </w:r>
    </w:p>
    <w:p>
      <w:pPr>
        <w:pStyle w:val="ListBullet"/>
        <w:spacing w:before="0" w:after="60" w:line="276" w:lineRule="auto"/>
      </w:pPr>
      <w:r>
        <w:rPr>
          <w:sz w:val="20"/>
        </w:rPr>
        <w:t>Led engineering work on an AI-assisted SDLC framework that standardized project setup, prototyping, and documentation from the start of development.</w:t>
      </w:r>
    </w:p>
    <w:p>
      <w:pPr>
        <w:pStyle w:val="ListBullet"/>
        <w:spacing w:before="0" w:after="60" w:line="276" w:lineRule="auto"/>
      </w:pPr>
      <w:r>
        <w:rPr>
          <w:sz w:val="20"/>
        </w:rPr>
        <w:t>Improved Angular application loading by up to 25% through standalone components, deferred views, and lazy-loading refinements; reduced build pipeline time by 40% using the Vite builder.</w:t>
      </w:r>
    </w:p>
    <w:p>
      <w:pPr>
        <w:keepNext/>
        <w:tabs>
          <w:tab w:pos="9360" w:val="right"/>
        </w:tabs>
        <w:spacing w:before="160" w:after="40"/>
      </w:pPr>
      <w:r>
        <w:rPr>
          <w:b/>
          <w:sz w:val="22"/>
        </w:rPr>
        <w:t>HighLevel LLC</w:t>
      </w:r>
      <w:r>
        <w:rPr>
          <w:b/>
          <w:color w:val="555555"/>
          <w:sz w:val="22"/>
        </w:rPr>
        <w:t xml:space="preserve"> | Software Development Engineer III</w:t>
      </w:r>
      <w:r>
        <w:rPr>
          <w:color w:val="555555"/>
          <w:sz w:val="20"/>
        </w:rPr>
        <w:tab/>
        <w:t>Mar 2023 – Dec 2023</w:t>
      </w:r>
    </w:p>
    <w:p>
      <w:pPr>
        <w:pStyle w:val="ListBullet"/>
        <w:spacing w:before="0" w:after="60" w:line="276" w:lineRule="auto"/>
      </w:pPr>
      <w:r>
        <w:rPr>
          <w:sz w:val="20"/>
        </w:rPr>
        <w:t>Built an Agentic RAG system with response grounding, RBAC, sensitive-data masking, and guardrails to reduce hallucination and improve response quality; the delivered capability was associated with 15% higher customer retention and 10% higher DAU.</w:t>
      </w:r>
    </w:p>
    <w:p>
      <w:pPr>
        <w:pStyle w:val="ListBullet"/>
        <w:spacing w:before="0" w:after="60" w:line="276" w:lineRule="auto"/>
      </w:pPr>
      <w:r>
        <w:rPr>
          <w:sz w:val="20"/>
        </w:rPr>
        <w:t>Designed a modular retrieval pipeline spanning website crawling/document parsing, configurable fixed-size/recursive/semantic chunking, retrieval, prompt construction, and summarization services.</w:t>
      </w:r>
    </w:p>
    <w:p>
      <w:pPr>
        <w:pStyle w:val="ListBullet"/>
        <w:spacing w:before="0" w:after="60" w:line="276" w:lineRule="auto"/>
      </w:pPr>
      <w:r>
        <w:rPr>
          <w:sz w:val="20"/>
        </w:rPr>
        <w:t>Used event-driven processing and a centralized Redis store to distribute and parallelize work; implemented rate limiting and access-control protections.</w:t>
      </w:r>
    </w:p>
    <w:p>
      <w:pPr>
        <w:pStyle w:val="ListBullet"/>
        <w:spacing w:before="0" w:after="60" w:line="276" w:lineRule="auto"/>
      </w:pPr>
      <w:r>
        <w:rPr>
          <w:sz w:val="20"/>
        </w:rPr>
        <w:t>Exposed existing APIs through an MCP server as a foundation for agent-based integrations.</w:t>
      </w:r>
    </w:p>
    <w:p>
      <w:pPr>
        <w:keepNext/>
        <w:tabs>
          <w:tab w:pos="9360" w:val="right"/>
        </w:tabs>
        <w:spacing w:before="160" w:after="40"/>
      </w:pPr>
      <w:r>
        <w:rPr>
          <w:b/>
          <w:sz w:val="22"/>
        </w:rPr>
        <w:t>iWebServices</w:t>
      </w:r>
      <w:r>
        <w:rPr>
          <w:b/>
          <w:color w:val="555555"/>
          <w:sz w:val="22"/>
        </w:rPr>
        <w:t xml:space="preserve"> | Senior Software Engineer</w:t>
      </w:r>
      <w:r>
        <w:rPr>
          <w:color w:val="555555"/>
          <w:sz w:val="20"/>
        </w:rPr>
        <w:tab/>
        <w:t>2022 – 2023</w:t>
      </w:r>
    </w:p>
    <w:p>
      <w:pPr>
        <w:pStyle w:val="ListBullet"/>
        <w:spacing w:before="0" w:after="60" w:line="276" w:lineRule="auto"/>
      </w:pPr>
      <w:r>
        <w:rPr>
          <w:sz w:val="20"/>
        </w:rPr>
        <w:t>Developed fintech workflows that handled high-volume user data and used Cassandra to support high write throughput.</w:t>
      </w:r>
    </w:p>
    <w:p>
      <w:pPr>
        <w:pStyle w:val="ListBullet"/>
        <w:spacing w:before="0" w:after="60" w:line="276" w:lineRule="auto"/>
      </w:pPr>
      <w:r>
        <w:rPr>
          <w:sz w:val="20"/>
        </w:rPr>
        <w:t>Helped build a backend-for-frontend (BFF) layer to orchestrate frontend communication with backend services.</w:t>
      </w:r>
    </w:p>
    <w:p>
      <w:pPr>
        <w:pStyle w:val="ListBullet"/>
        <w:spacing w:before="0" w:after="60" w:line="276" w:lineRule="auto"/>
      </w:pPr>
      <w:r>
        <w:rPr>
          <w:sz w:val="20"/>
        </w:rPr>
        <w:t>Implemented caching and cache-invalidation logic to address recurring cache consistency issues.</w:t>
      </w:r>
    </w:p>
    <w:p>
      <w:pPr>
        <w:pStyle w:val="ListBullet"/>
        <w:spacing w:before="0" w:after="60" w:line="276" w:lineRule="auto"/>
      </w:pPr>
      <w:r>
        <w:rPr>
          <w:sz w:val="20"/>
        </w:rPr>
        <w:t>Built React and Angular remote applications for a micro-frontend architecture and improved SEO/perceived performance using SSR, semantic HTML, metadata, skeleton states, and chunked loading.</w:t>
      </w:r>
    </w:p>
    <w:p>
      <w:pPr>
        <w:keepNext/>
        <w:tabs>
          <w:tab w:pos="9360" w:val="right"/>
        </w:tabs>
        <w:spacing w:before="160" w:after="40"/>
      </w:pPr>
      <w:r>
        <w:rPr>
          <w:b/>
          <w:sz w:val="22"/>
        </w:rPr>
        <w:t>Contata</w:t>
      </w:r>
      <w:r>
        <w:rPr>
          <w:b/>
          <w:color w:val="555555"/>
          <w:sz w:val="22"/>
        </w:rPr>
        <w:t xml:space="preserve"> | Software Developer</w:t>
      </w:r>
      <w:r>
        <w:rPr>
          <w:color w:val="555555"/>
          <w:sz w:val="20"/>
        </w:rPr>
        <w:tab/>
        <w:t>2020 – 2022</w:t>
      </w:r>
    </w:p>
    <w:p>
      <w:pPr>
        <w:pStyle w:val="ListBullet"/>
        <w:spacing w:before="0" w:after="60" w:line="276" w:lineRule="auto"/>
      </w:pPr>
      <w:r>
        <w:rPr>
          <w:sz w:val="20"/>
        </w:rPr>
        <w:t>Built a WebTransport-based communication channel for text and voice between peers in a virtual courtroom, focusing on low-latency and secure communication.</w:t>
      </w:r>
    </w:p>
    <w:p>
      <w:pPr>
        <w:pStyle w:val="ListBullet"/>
        <w:spacing w:before="0" w:after="60" w:line="276" w:lineRule="auto"/>
      </w:pPr>
      <w:r>
        <w:rPr>
          <w:sz w:val="20"/>
        </w:rPr>
        <w:t>Integrated speech-to-text capabilities for live captions and transcript generation to support court-proceeding records.</w:t>
      </w:r>
    </w:p>
    <w:p>
      <w:pPr>
        <w:pStyle w:val="ListBullet"/>
        <w:spacing w:before="0" w:after="60" w:line="276" w:lineRule="auto"/>
      </w:pPr>
      <w:r>
        <w:rPr>
          <w:sz w:val="20"/>
        </w:rPr>
        <w:t>Developed document search, sharing, and signing capabilities to make case materials easier to retrieve and reference.</w:t>
      </w:r>
    </w:p>
    <w:p>
      <w:pPr>
        <w:keepNext/>
        <w:tabs>
          <w:tab w:pos="9360" w:val="right"/>
        </w:tabs>
        <w:spacing w:before="160" w:after="40"/>
      </w:pPr>
      <w:r>
        <w:rPr>
          <w:b/>
          <w:sz w:val="22"/>
        </w:rPr>
        <w:t>The Smart Cube</w:t>
      </w:r>
      <w:r>
        <w:rPr>
          <w:b/>
          <w:color w:val="555555"/>
          <w:sz w:val="22"/>
        </w:rPr>
        <w:t xml:space="preserve"> | Associate Engineer</w:t>
      </w:r>
      <w:r>
        <w:rPr>
          <w:color w:val="555555"/>
          <w:sz w:val="20"/>
        </w:rPr>
        <w:tab/>
        <w:t>2018 – 2019</w:t>
      </w:r>
    </w:p>
    <w:p>
      <w:pPr>
        <w:pStyle w:val="ListBullet"/>
        <w:spacing w:before="0" w:after="60" w:line="276" w:lineRule="auto"/>
      </w:pPr>
      <w:r>
        <w:rPr>
          <w:sz w:val="20"/>
        </w:rPr>
        <w:t>Worked on a full-stack fleet analytics platform, improving the core reasoning framework for expense tracking, trend forecasting, and savings analysis.</w:t>
      </w:r>
    </w:p>
    <w:p>
      <w:pPr>
        <w:pStyle w:val="ListBullet"/>
        <w:spacing w:before="0" w:after="60" w:line="276" w:lineRule="auto"/>
      </w:pPr>
      <w:r>
        <w:rPr>
          <w:sz w:val="20"/>
        </w:rPr>
        <w:t>Supported microservices serving more than 100K daily active users and resolved production defects.</w:t>
      </w:r>
    </w:p>
    <w:p>
      <w:pPr>
        <w:pStyle w:val="ListBullet"/>
        <w:spacing w:before="0" w:after="60" w:line="276" w:lineRule="auto"/>
      </w:pPr>
      <w:r>
        <w:rPr>
          <w:sz w:val="20"/>
        </w:rPr>
        <w:t>Built data-visualization components with D3 and SVG for high-frequency sensor data over WAMP, minimizing unnecessary rendering/layout work.</w:t>
      </w:r>
    </w:p>
    <w:p>
      <w:pPr>
        <w:keepNext/>
        <w:spacing w:before="280" w:after="120"/>
      </w:pPr>
      <w:r>
        <w:rPr>
          <w:b/>
          <w:color w:val="1B4D7E"/>
          <w:sz w:val="26"/>
        </w:rPr>
        <w:t>EDUCATION &amp; CERTIFICATIONS</w:t>
      </w:r>
    </w:p>
    <w:p>
      <w:pPr>
        <w:spacing w:after="60"/>
      </w:pPr>
      <w:r>
        <w:rPr>
          <w:b/>
          <w:sz w:val="20"/>
        </w:rPr>
        <w:t>B.E. / Bachelor’s in Computer Science &amp; Engineering</w:t>
      </w:r>
      <w:r>
        <w:rPr>
          <w:sz w:val="20"/>
        </w:rPr>
        <w:t xml:space="preserve"> — JSS Academy, Noida | 72%</w:t>
      </w:r>
    </w:p>
    <w:p>
      <w:pPr>
        <w:spacing w:after="60"/>
      </w:pPr>
      <w:r>
        <w:rPr>
          <w:b/>
          <w:sz w:val="20"/>
        </w:rPr>
        <w:t xml:space="preserve">Certifications: </w:t>
      </w:r>
      <w:r>
        <w:rPr>
          <w:sz w:val="20"/>
        </w:rPr>
        <w:t>Advanced Node.js (CutShort), NestJS (Udemy), Next.js (LinkedIn Learning)</w:t>
      </w:r>
    </w:p>
    <w:p>
      <w:pPr>
        <w:spacing w:after="120"/>
      </w:pPr>
      <w:r>
        <w:rPr>
          <w:b/>
          <w:sz w:val="20"/>
        </w:rPr>
        <w:t xml:space="preserve">Achievements: </w:t>
      </w:r>
      <w:r>
        <w:rPr>
          <w:sz w:val="20"/>
        </w:rPr>
        <w:t>All India Hackathon (SIH); State Hackathon (NIT)</w:t>
      </w:r>
    </w:p>
    <w:p>
      <w:pPr>
        <w:keepNext/>
        <w:spacing w:before="280" w:after="120"/>
      </w:pPr>
      <w:r>
        <w:rPr>
          <w:b/>
          <w:color w:val="1B4D7E"/>
          <w:sz w:val="26"/>
        </w:rPr>
        <w:t>SELECTED PROJECTS</w:t>
      </w:r>
    </w:p>
    <w:p>
      <w:pPr>
        <w:spacing w:after="40"/>
      </w:pPr>
      <w:r>
        <w:rPr>
          <w:b/>
          <w:sz w:val="20"/>
        </w:rPr>
        <w:t xml:space="preserve">AI Financial Wellness Assistant: </w:t>
      </w:r>
      <w:r>
        <w:rPr>
          <w:sz w:val="20"/>
        </w:rPr>
        <w:t>github.com/himanshuanand05-works/AI-Financial-Wellness-Assistant</w:t>
      </w:r>
    </w:p>
    <w:p>
      <w:pPr>
        <w:spacing w:after="40"/>
      </w:pPr>
      <w:r>
        <w:rPr>
          <w:b/>
          <w:sz w:val="20"/>
        </w:rPr>
        <w:t xml:space="preserve">Face Clustering Library: </w:t>
      </w:r>
      <w:r>
        <w:rPr>
          <w:sz w:val="20"/>
        </w:rPr>
        <w:t>npmjs.com/package/@himanshuanand05/face-clustering</w:t>
      </w:r>
    </w:p>
    <w:p>
      <w:pPr>
        <w:spacing w:after="40"/>
      </w:pPr>
      <w:r>
        <w:rPr>
          <w:b/>
          <w:sz w:val="20"/>
        </w:rPr>
        <w:t xml:space="preserve">Learning App for Toddlers: </w:t>
      </w:r>
      <w:r>
        <w:rPr>
          <w:sz w:val="20"/>
        </w:rPr>
        <w:t>himanshuanand05-works.github.io/alphabet-app/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