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18:02:55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485.233</w:t>
            </w:r>
          </w:p>
        </w:tc>
        <w:tc>
          <w:tcPr>
            <w:tcW w:type="dxa" w:w="720"/>
          </w:tcPr>
          <w:p>
            <w:r>
              <w:t>485.233</w:t>
            </w:r>
          </w:p>
        </w:tc>
        <w:tc>
          <w:tcPr>
            <w:tcW w:type="dxa" w:w="720"/>
          </w:tcPr>
          <w:p>
            <w:r>
              <w:t>485.233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712.070</w:t>
            </w:r>
          </w:p>
        </w:tc>
        <w:tc>
          <w:tcPr>
            <w:tcW w:type="dxa" w:w="720"/>
          </w:tcPr>
          <w:p>
            <w:r>
              <w:t>712.070</w:t>
            </w:r>
          </w:p>
        </w:tc>
        <w:tc>
          <w:tcPr>
            <w:tcW w:type="dxa" w:w="720"/>
          </w:tcPr>
          <w:p>
            <w:r>
              <w:t>712.070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269.915</w:t>
            </w:r>
          </w:p>
        </w:tc>
        <w:tc>
          <w:tcPr>
            <w:tcW w:type="dxa" w:w="720"/>
          </w:tcPr>
          <w:p>
            <w:r>
              <w:t>269.915</w:t>
            </w:r>
          </w:p>
        </w:tc>
        <w:tc>
          <w:tcPr>
            <w:tcW w:type="dxa" w:w="720"/>
          </w:tcPr>
          <w:p>
            <w:r>
              <w:t>269.915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744.194</w:t>
            </w:r>
          </w:p>
        </w:tc>
        <w:tc>
          <w:tcPr>
            <w:tcW w:type="dxa" w:w="720"/>
          </w:tcPr>
          <w:p>
            <w:r>
              <w:t>744.194</w:t>
            </w:r>
          </w:p>
        </w:tc>
        <w:tc>
          <w:tcPr>
            <w:tcW w:type="dxa" w:w="720"/>
          </w:tcPr>
          <w:p>
            <w:r>
              <w:t>744.194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571.653</w:t>
            </w:r>
          </w:p>
        </w:tc>
        <w:tc>
          <w:tcPr>
            <w:tcW w:type="dxa" w:w="720"/>
          </w:tcPr>
          <w:p>
            <w:r>
              <w:t>571.653</w:t>
            </w:r>
          </w:p>
        </w:tc>
        <w:tc>
          <w:tcPr>
            <w:tcW w:type="dxa" w:w="720"/>
          </w:tcPr>
          <w:p>
            <w:r>
              <w:t>571.653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508.481</w:t>
            </w:r>
          </w:p>
        </w:tc>
        <w:tc>
          <w:tcPr>
            <w:tcW w:type="dxa" w:w="720"/>
          </w:tcPr>
          <w:p>
            <w:r>
              <w:t>508.481</w:t>
            </w:r>
          </w:p>
        </w:tc>
        <w:tc>
          <w:tcPr>
            <w:tcW w:type="dxa" w:w="720"/>
          </w:tcPr>
          <w:p>
            <w:r>
              <w:t>508.481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519.374</w:t>
            </w:r>
          </w:p>
        </w:tc>
        <w:tc>
          <w:tcPr>
            <w:tcW w:type="dxa" w:w="720"/>
          </w:tcPr>
          <w:p>
            <w:r>
              <w:t>519.374</w:t>
            </w:r>
          </w:p>
        </w:tc>
        <w:tc>
          <w:tcPr>
            <w:tcW w:type="dxa" w:w="720"/>
          </w:tcPr>
          <w:p>
            <w:r>
              <w:t>519.374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986.398</w:t>
            </w:r>
          </w:p>
        </w:tc>
        <w:tc>
          <w:tcPr>
            <w:tcW w:type="dxa" w:w="720"/>
          </w:tcPr>
          <w:p>
            <w:r>
              <w:t>986.398</w:t>
            </w:r>
          </w:p>
        </w:tc>
        <w:tc>
          <w:tcPr>
            <w:tcW w:type="dxa" w:w="720"/>
          </w:tcPr>
          <w:p>
            <w:r>
              <w:t>986.398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196.246</w:t>
            </w:r>
          </w:p>
        </w:tc>
        <w:tc>
          <w:tcPr>
            <w:tcW w:type="dxa" w:w="720"/>
          </w:tcPr>
          <w:p>
            <w:r>
              <w:t>196.246</w:t>
            </w:r>
          </w:p>
        </w:tc>
        <w:tc>
          <w:tcPr>
            <w:tcW w:type="dxa" w:w="720"/>
          </w:tcPr>
          <w:p>
            <w:r>
              <w:t>196.246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