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3F3C4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Microservice Deployment Architecture Document</w:t>
      </w:r>
    </w:p>
    <w:p w14:paraId="668B6C7C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1. Overview</w:t>
      </w:r>
    </w:p>
    <w:p w14:paraId="0DCDB96D" w14:textId="77777777" w:rsidR="00906000" w:rsidRPr="00906000" w:rsidRDefault="00906000" w:rsidP="00906000">
      <w:r w:rsidRPr="00906000">
        <w:t>This document outlines the architectural approaches for deploying three key microservices in a financial system. The two primary deployment strategies compared are:</w:t>
      </w:r>
    </w:p>
    <w:p w14:paraId="284F3F0D" w14:textId="77777777" w:rsidR="00906000" w:rsidRPr="00906000" w:rsidRDefault="00906000" w:rsidP="00906000">
      <w:pPr>
        <w:numPr>
          <w:ilvl w:val="0"/>
          <w:numId w:val="1"/>
        </w:numPr>
      </w:pPr>
      <w:r w:rsidRPr="00906000">
        <w:rPr>
          <w:b/>
          <w:bCs/>
        </w:rPr>
        <w:t>Standard Microservices + Distributed Database</w:t>
      </w:r>
    </w:p>
    <w:p w14:paraId="03328EE6" w14:textId="77777777" w:rsidR="00906000" w:rsidRPr="00906000" w:rsidRDefault="00906000" w:rsidP="00906000">
      <w:pPr>
        <w:numPr>
          <w:ilvl w:val="0"/>
          <w:numId w:val="1"/>
        </w:numPr>
      </w:pPr>
      <w:r w:rsidRPr="00906000">
        <w:rPr>
          <w:b/>
          <w:bCs/>
        </w:rPr>
        <w:t>Cell-Based Deployment Architecture</w:t>
      </w:r>
    </w:p>
    <w:p w14:paraId="45A0B15F" w14:textId="77777777" w:rsidR="00906000" w:rsidRPr="00906000" w:rsidRDefault="00906000" w:rsidP="00906000">
      <w:r w:rsidRPr="00906000">
        <w:t>The goal is to evaluate the trade-offs between simplicity, scalability, fault tolerance, and operational complexity.</w:t>
      </w:r>
    </w:p>
    <w:p w14:paraId="40C15C9C" w14:textId="77777777" w:rsidR="00906000" w:rsidRPr="00906000" w:rsidRDefault="00906000" w:rsidP="00906000">
      <w:r w:rsidRPr="00906000">
        <w:pict w14:anchorId="13790060">
          <v:rect id="_x0000_i1067" style="width:0;height:.75pt" o:hralign="center" o:hrstd="t" o:hrnoshade="t" o:hr="t" fillcolor="#f8faff" stroked="f"/>
        </w:pict>
      </w:r>
    </w:p>
    <w:p w14:paraId="550AA802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2. Microservices Overview</w:t>
      </w:r>
    </w:p>
    <w:p w14:paraId="14DC3EAE" w14:textId="77777777" w:rsidR="00906000" w:rsidRPr="00906000" w:rsidRDefault="00906000" w:rsidP="00906000">
      <w:r w:rsidRPr="00906000">
        <w:t>The system consists of three core microservices:</w:t>
      </w:r>
    </w:p>
    <w:p w14:paraId="605D468A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2.1 Deposit/Transaction Microservice</w:t>
      </w:r>
    </w:p>
    <w:p w14:paraId="75681836" w14:textId="77777777" w:rsidR="00906000" w:rsidRPr="00906000" w:rsidRDefault="00906000" w:rsidP="00906000">
      <w:pPr>
        <w:numPr>
          <w:ilvl w:val="0"/>
          <w:numId w:val="2"/>
        </w:numPr>
      </w:pPr>
      <w:r w:rsidRPr="00906000">
        <w:rPr>
          <w:b/>
          <w:bCs/>
        </w:rPr>
        <w:t>Functions:</w:t>
      </w:r>
    </w:p>
    <w:p w14:paraId="3575C807" w14:textId="77777777" w:rsidR="00906000" w:rsidRPr="00906000" w:rsidRDefault="00906000" w:rsidP="00906000">
      <w:pPr>
        <w:numPr>
          <w:ilvl w:val="1"/>
          <w:numId w:val="2"/>
        </w:numPr>
      </w:pPr>
      <w:r w:rsidRPr="00906000">
        <w:t>Credit</w:t>
      </w:r>
    </w:p>
    <w:p w14:paraId="02878A7D" w14:textId="77777777" w:rsidR="00906000" w:rsidRPr="00906000" w:rsidRDefault="00906000" w:rsidP="00906000">
      <w:pPr>
        <w:numPr>
          <w:ilvl w:val="1"/>
          <w:numId w:val="2"/>
        </w:numPr>
      </w:pPr>
      <w:r w:rsidRPr="00906000">
        <w:t>Debit</w:t>
      </w:r>
    </w:p>
    <w:p w14:paraId="24D89E00" w14:textId="77777777" w:rsidR="00906000" w:rsidRPr="00906000" w:rsidRDefault="00906000" w:rsidP="00906000">
      <w:pPr>
        <w:numPr>
          <w:ilvl w:val="1"/>
          <w:numId w:val="2"/>
        </w:numPr>
      </w:pPr>
      <w:r w:rsidRPr="00906000">
        <w:t>Fund Transfer</w:t>
      </w:r>
    </w:p>
    <w:p w14:paraId="25322F82" w14:textId="77777777" w:rsidR="00906000" w:rsidRPr="00906000" w:rsidRDefault="00906000" w:rsidP="00906000">
      <w:pPr>
        <w:numPr>
          <w:ilvl w:val="1"/>
          <w:numId w:val="2"/>
        </w:numPr>
      </w:pPr>
      <w:r w:rsidRPr="00906000">
        <w:t>Earmark</w:t>
      </w:r>
    </w:p>
    <w:p w14:paraId="11555FFA" w14:textId="77777777" w:rsidR="00906000" w:rsidRPr="00906000" w:rsidRDefault="00906000" w:rsidP="00906000">
      <w:pPr>
        <w:numPr>
          <w:ilvl w:val="1"/>
          <w:numId w:val="2"/>
        </w:numPr>
      </w:pPr>
      <w:r w:rsidRPr="00906000">
        <w:t>Fee/Interest</w:t>
      </w:r>
    </w:p>
    <w:p w14:paraId="134FB3D1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2.2 Account Command Microservice</w:t>
      </w:r>
    </w:p>
    <w:p w14:paraId="73B22307" w14:textId="77777777" w:rsidR="00906000" w:rsidRPr="00906000" w:rsidRDefault="00906000" w:rsidP="00906000">
      <w:pPr>
        <w:numPr>
          <w:ilvl w:val="0"/>
          <w:numId w:val="3"/>
        </w:numPr>
      </w:pPr>
      <w:r w:rsidRPr="00906000">
        <w:rPr>
          <w:b/>
          <w:bCs/>
        </w:rPr>
        <w:t>Functions:</w:t>
      </w:r>
    </w:p>
    <w:p w14:paraId="13F6B609" w14:textId="77777777" w:rsidR="00906000" w:rsidRPr="00906000" w:rsidRDefault="00906000" w:rsidP="00906000">
      <w:pPr>
        <w:numPr>
          <w:ilvl w:val="1"/>
          <w:numId w:val="3"/>
        </w:numPr>
      </w:pPr>
      <w:r w:rsidRPr="00906000">
        <w:t>Account Open</w:t>
      </w:r>
    </w:p>
    <w:p w14:paraId="7AB23FB9" w14:textId="77777777" w:rsidR="00906000" w:rsidRPr="00906000" w:rsidRDefault="00906000" w:rsidP="00906000">
      <w:pPr>
        <w:numPr>
          <w:ilvl w:val="1"/>
          <w:numId w:val="3"/>
        </w:numPr>
      </w:pPr>
      <w:r w:rsidRPr="00906000">
        <w:t>Account Close</w:t>
      </w:r>
    </w:p>
    <w:p w14:paraId="23438ED9" w14:textId="77777777" w:rsidR="00906000" w:rsidRPr="00906000" w:rsidRDefault="00906000" w:rsidP="00906000">
      <w:pPr>
        <w:numPr>
          <w:ilvl w:val="1"/>
          <w:numId w:val="3"/>
        </w:numPr>
      </w:pPr>
      <w:r w:rsidRPr="00906000">
        <w:t>Account Status/Signal Update</w:t>
      </w:r>
    </w:p>
    <w:p w14:paraId="71CBF15F" w14:textId="77777777" w:rsidR="00906000" w:rsidRPr="00906000" w:rsidRDefault="00906000" w:rsidP="00906000">
      <w:pPr>
        <w:numPr>
          <w:ilvl w:val="1"/>
          <w:numId w:val="3"/>
        </w:numPr>
      </w:pPr>
      <w:r w:rsidRPr="00906000">
        <w:t>Account Update</w:t>
      </w:r>
    </w:p>
    <w:p w14:paraId="37F7C1D9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2.3 Account Inquiry Microservice</w:t>
      </w:r>
    </w:p>
    <w:p w14:paraId="36D470E2" w14:textId="77777777" w:rsidR="00906000" w:rsidRPr="00906000" w:rsidRDefault="00906000" w:rsidP="00906000">
      <w:pPr>
        <w:numPr>
          <w:ilvl w:val="0"/>
          <w:numId w:val="4"/>
        </w:numPr>
      </w:pPr>
      <w:r w:rsidRPr="00906000">
        <w:rPr>
          <w:b/>
          <w:bCs/>
        </w:rPr>
        <w:t>Functions:</w:t>
      </w:r>
    </w:p>
    <w:p w14:paraId="0EFB59C8" w14:textId="77777777" w:rsidR="00906000" w:rsidRPr="00906000" w:rsidRDefault="00906000" w:rsidP="00906000">
      <w:pPr>
        <w:numPr>
          <w:ilvl w:val="1"/>
          <w:numId w:val="4"/>
        </w:numPr>
      </w:pPr>
      <w:r w:rsidRPr="00906000">
        <w:t>Account Summary</w:t>
      </w:r>
    </w:p>
    <w:p w14:paraId="5BB012AA" w14:textId="77777777" w:rsidR="00906000" w:rsidRPr="00906000" w:rsidRDefault="00906000" w:rsidP="00906000">
      <w:pPr>
        <w:numPr>
          <w:ilvl w:val="1"/>
          <w:numId w:val="4"/>
        </w:numPr>
      </w:pPr>
      <w:r w:rsidRPr="00906000">
        <w:t>Transaction History Inquiry</w:t>
      </w:r>
    </w:p>
    <w:p w14:paraId="0CC8E8C4" w14:textId="77777777" w:rsidR="00906000" w:rsidRPr="00906000" w:rsidRDefault="00906000" w:rsidP="00906000">
      <w:pPr>
        <w:numPr>
          <w:ilvl w:val="1"/>
          <w:numId w:val="4"/>
        </w:numPr>
      </w:pPr>
      <w:r w:rsidRPr="00906000">
        <w:t>Earmark Inquiry</w:t>
      </w:r>
    </w:p>
    <w:p w14:paraId="129654FD" w14:textId="77777777" w:rsidR="00906000" w:rsidRPr="00906000" w:rsidRDefault="00906000" w:rsidP="00906000">
      <w:pPr>
        <w:numPr>
          <w:ilvl w:val="1"/>
          <w:numId w:val="4"/>
        </w:numPr>
      </w:pPr>
      <w:r w:rsidRPr="00906000">
        <w:lastRenderedPageBreak/>
        <w:t>All Other Inquiries</w:t>
      </w:r>
    </w:p>
    <w:p w14:paraId="2C4720B7" w14:textId="77777777" w:rsidR="00906000" w:rsidRPr="00906000" w:rsidRDefault="00906000" w:rsidP="00906000">
      <w:r w:rsidRPr="00906000">
        <w:pict w14:anchorId="2410244A">
          <v:rect id="_x0000_i1068" style="width:0;height:.75pt" o:hralign="center" o:hrstd="t" o:hrnoshade="t" o:hr="t" fillcolor="#f8faff" stroked="f"/>
        </w:pict>
      </w:r>
    </w:p>
    <w:p w14:paraId="3FBEC5CD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3. Architectural Approaches</w:t>
      </w:r>
    </w:p>
    <w:p w14:paraId="14B72197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3.1 Approach 1: Standard Microservices + Distributed Database</w:t>
      </w:r>
    </w:p>
    <w:p w14:paraId="509068B5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Architecture Diagram</w:t>
      </w:r>
    </w:p>
    <w:p w14:paraId="4F0DD333" w14:textId="77777777" w:rsidR="00906000" w:rsidRPr="00906000" w:rsidRDefault="00906000" w:rsidP="00906000">
      <w:r w:rsidRPr="00906000">
        <w:rPr>
          <w:i/>
          <w:iCs/>
        </w:rPr>
        <w:t>(A diagram would show microservices connected to a shared, sharded database.)</w:t>
      </w:r>
    </w:p>
    <w:p w14:paraId="606C377F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Key Characteristics</w:t>
      </w:r>
    </w:p>
    <w:p w14:paraId="3299F986" w14:textId="77777777" w:rsidR="00906000" w:rsidRPr="00906000" w:rsidRDefault="00906000" w:rsidP="00906000">
      <w:pPr>
        <w:numPr>
          <w:ilvl w:val="0"/>
          <w:numId w:val="5"/>
        </w:numPr>
      </w:pPr>
      <w:r w:rsidRPr="00906000">
        <w:rPr>
          <w:b/>
          <w:bCs/>
        </w:rPr>
        <w:t>Centralized Data:</w:t>
      </w:r>
      <w:r w:rsidRPr="00906000">
        <w:t> All microservices interact with a single distributed database.</w:t>
      </w:r>
    </w:p>
    <w:p w14:paraId="58066338" w14:textId="77777777" w:rsidR="00906000" w:rsidRPr="00906000" w:rsidRDefault="00906000" w:rsidP="00906000">
      <w:pPr>
        <w:numPr>
          <w:ilvl w:val="0"/>
          <w:numId w:val="5"/>
        </w:numPr>
      </w:pPr>
      <w:r w:rsidRPr="00906000">
        <w:rPr>
          <w:b/>
          <w:bCs/>
        </w:rPr>
        <w:t>Database Sharding:</w:t>
      </w:r>
      <w:r w:rsidRPr="00906000">
        <w:t> Data is partitioned horizontally for scalability.</w:t>
      </w:r>
    </w:p>
    <w:p w14:paraId="08193782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Pros</w:t>
      </w:r>
    </w:p>
    <w:p w14:paraId="4A7339BD" w14:textId="77777777" w:rsidR="00906000" w:rsidRPr="00906000" w:rsidRDefault="00906000" w:rsidP="00906000">
      <w:pPr>
        <w:numPr>
          <w:ilvl w:val="0"/>
          <w:numId w:val="6"/>
        </w:numPr>
      </w:pPr>
      <w:r w:rsidRPr="00906000">
        <w:rPr>
          <w:b/>
          <w:bCs/>
        </w:rPr>
        <w:t>Simplified Data Management:</w:t>
      </w:r>
      <w:r w:rsidRPr="00906000">
        <w:t> Easier to enforce consistency with a single database.</w:t>
      </w:r>
    </w:p>
    <w:p w14:paraId="417AD463" w14:textId="77777777" w:rsidR="00906000" w:rsidRPr="00906000" w:rsidRDefault="00906000" w:rsidP="00906000">
      <w:pPr>
        <w:numPr>
          <w:ilvl w:val="0"/>
          <w:numId w:val="6"/>
        </w:numPr>
      </w:pPr>
      <w:r w:rsidRPr="00906000">
        <w:rPr>
          <w:b/>
          <w:bCs/>
        </w:rPr>
        <w:t>Unified Observability:</w:t>
      </w:r>
      <w:r w:rsidRPr="00906000">
        <w:t> Centralized monitoring simplifies troubleshooting.</w:t>
      </w:r>
    </w:p>
    <w:p w14:paraId="2032B3CE" w14:textId="77777777" w:rsidR="00906000" w:rsidRPr="00906000" w:rsidRDefault="00906000" w:rsidP="00906000">
      <w:pPr>
        <w:numPr>
          <w:ilvl w:val="0"/>
          <w:numId w:val="6"/>
        </w:numPr>
      </w:pPr>
      <w:r w:rsidRPr="00906000">
        <w:rPr>
          <w:b/>
          <w:bCs/>
        </w:rPr>
        <w:t>Lower Initial Costs:</w:t>
      </w:r>
      <w:r w:rsidRPr="00906000">
        <w:t> Reduced infrastructure duplication.</w:t>
      </w:r>
    </w:p>
    <w:p w14:paraId="5428B782" w14:textId="77777777" w:rsidR="00906000" w:rsidRPr="00906000" w:rsidRDefault="00906000" w:rsidP="00906000">
      <w:pPr>
        <w:numPr>
          <w:ilvl w:val="0"/>
          <w:numId w:val="6"/>
        </w:numPr>
      </w:pPr>
      <w:r w:rsidRPr="00906000">
        <w:rPr>
          <w:b/>
          <w:bCs/>
        </w:rPr>
        <w:t>Horizontal Scaling:</w:t>
      </w:r>
      <w:r w:rsidRPr="00906000">
        <w:t> Sharding allows handling increased workloads.</w:t>
      </w:r>
    </w:p>
    <w:p w14:paraId="3914CF9E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Cons</w:t>
      </w:r>
    </w:p>
    <w:p w14:paraId="6E6DAE9F" w14:textId="77777777" w:rsidR="00906000" w:rsidRPr="00906000" w:rsidRDefault="00906000" w:rsidP="00906000">
      <w:pPr>
        <w:numPr>
          <w:ilvl w:val="0"/>
          <w:numId w:val="7"/>
        </w:numPr>
      </w:pPr>
      <w:r w:rsidRPr="00906000">
        <w:rPr>
          <w:b/>
          <w:bCs/>
        </w:rPr>
        <w:t>Single Point of Failure:</w:t>
      </w:r>
      <w:r w:rsidRPr="00906000">
        <w:t> Database issues can impact all services.</w:t>
      </w:r>
    </w:p>
    <w:p w14:paraId="00D0FBE2" w14:textId="77777777" w:rsidR="00906000" w:rsidRPr="00906000" w:rsidRDefault="00906000" w:rsidP="00906000">
      <w:pPr>
        <w:numPr>
          <w:ilvl w:val="0"/>
          <w:numId w:val="7"/>
        </w:numPr>
      </w:pPr>
      <w:r w:rsidRPr="00906000">
        <w:rPr>
          <w:b/>
          <w:bCs/>
        </w:rPr>
        <w:t>Performance Bottlenecks:</w:t>
      </w:r>
      <w:r w:rsidRPr="00906000">
        <w:t> High load on specific shards may degrade performance.</w:t>
      </w:r>
    </w:p>
    <w:p w14:paraId="6C5BB2CA" w14:textId="77777777" w:rsidR="00906000" w:rsidRPr="00906000" w:rsidRDefault="00906000" w:rsidP="00906000">
      <w:pPr>
        <w:numPr>
          <w:ilvl w:val="0"/>
          <w:numId w:val="7"/>
        </w:numPr>
      </w:pPr>
      <w:r w:rsidRPr="00906000">
        <w:rPr>
          <w:b/>
          <w:bCs/>
        </w:rPr>
        <w:t>Sharding Complexity:</w:t>
      </w:r>
      <w:r w:rsidRPr="00906000">
        <w:t> Requires careful planning for even data distribution.</w:t>
      </w:r>
    </w:p>
    <w:p w14:paraId="14E6D73D" w14:textId="77777777" w:rsidR="00906000" w:rsidRPr="00906000" w:rsidRDefault="00906000" w:rsidP="00906000">
      <w:pPr>
        <w:numPr>
          <w:ilvl w:val="0"/>
          <w:numId w:val="7"/>
        </w:numPr>
      </w:pPr>
      <w:r w:rsidRPr="00906000">
        <w:rPr>
          <w:b/>
          <w:bCs/>
        </w:rPr>
        <w:t>No Logical Isolation:</w:t>
      </w:r>
      <w:r w:rsidRPr="00906000">
        <w:t> All accounts reside in the same database.</w:t>
      </w:r>
    </w:p>
    <w:p w14:paraId="76DBF4BB" w14:textId="77777777" w:rsidR="00906000" w:rsidRPr="00906000" w:rsidRDefault="00906000" w:rsidP="00906000">
      <w:r w:rsidRPr="00906000">
        <w:pict w14:anchorId="1A4CF451">
          <v:rect id="_x0000_i1069" style="width:0;height:.75pt" o:hralign="center" o:hrstd="t" o:hrnoshade="t" o:hr="t" fillcolor="#f8faff" stroked="f"/>
        </w:pict>
      </w:r>
    </w:p>
    <w:p w14:paraId="6F48A543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3.2 Approach 2: Cell-Based Deployment Architecture</w:t>
      </w:r>
    </w:p>
    <w:p w14:paraId="50F8FAF1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Architecture Diagram</w:t>
      </w:r>
    </w:p>
    <w:p w14:paraId="7ABFD646" w14:textId="77777777" w:rsidR="00906000" w:rsidRPr="00906000" w:rsidRDefault="00906000" w:rsidP="00906000">
      <w:r w:rsidRPr="00906000">
        <w:rPr>
          <w:i/>
          <w:iCs/>
        </w:rPr>
        <w:t>(A diagram would show multiple independent cells, each with its own microservices and database.)</w:t>
      </w:r>
    </w:p>
    <w:p w14:paraId="2C8C3CC2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Key Characteristics</w:t>
      </w:r>
    </w:p>
    <w:p w14:paraId="1B03A5BC" w14:textId="77777777" w:rsidR="00906000" w:rsidRPr="00906000" w:rsidRDefault="00906000" w:rsidP="00906000">
      <w:pPr>
        <w:numPr>
          <w:ilvl w:val="0"/>
          <w:numId w:val="8"/>
        </w:numPr>
      </w:pPr>
      <w:r w:rsidRPr="00906000">
        <w:rPr>
          <w:b/>
          <w:bCs/>
        </w:rPr>
        <w:t>Independent Cells:</w:t>
      </w:r>
      <w:r w:rsidRPr="00906000">
        <w:t> Each cell is self-contained with its own microservices and database.</w:t>
      </w:r>
    </w:p>
    <w:p w14:paraId="75F9ED2B" w14:textId="77777777" w:rsidR="00906000" w:rsidRPr="00906000" w:rsidRDefault="00906000" w:rsidP="00906000">
      <w:pPr>
        <w:numPr>
          <w:ilvl w:val="0"/>
          <w:numId w:val="8"/>
        </w:numPr>
      </w:pPr>
      <w:r w:rsidRPr="00906000">
        <w:rPr>
          <w:b/>
          <w:bCs/>
        </w:rPr>
        <w:t>Traffic Routing:</w:t>
      </w:r>
      <w:r w:rsidRPr="00906000">
        <w:t> Requests are routed to the appropriate cell (e.g., by account ID).</w:t>
      </w:r>
    </w:p>
    <w:p w14:paraId="100C7C97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Pros</w:t>
      </w:r>
    </w:p>
    <w:p w14:paraId="4A146AF9" w14:textId="77777777" w:rsidR="00906000" w:rsidRPr="00906000" w:rsidRDefault="00906000" w:rsidP="00906000">
      <w:pPr>
        <w:numPr>
          <w:ilvl w:val="0"/>
          <w:numId w:val="9"/>
        </w:numPr>
      </w:pPr>
      <w:r w:rsidRPr="00906000">
        <w:rPr>
          <w:b/>
          <w:bCs/>
        </w:rPr>
        <w:lastRenderedPageBreak/>
        <w:t>Failure Isolation:</w:t>
      </w:r>
      <w:r w:rsidRPr="00906000">
        <w:t> Issues in one cell do not affect others (e.g., 5% impact if 20 cells).</w:t>
      </w:r>
    </w:p>
    <w:p w14:paraId="0C589C31" w14:textId="77777777" w:rsidR="00906000" w:rsidRPr="00906000" w:rsidRDefault="00906000" w:rsidP="00906000">
      <w:pPr>
        <w:numPr>
          <w:ilvl w:val="0"/>
          <w:numId w:val="9"/>
        </w:numPr>
      </w:pPr>
      <w:r w:rsidRPr="00906000">
        <w:rPr>
          <w:b/>
          <w:bCs/>
        </w:rPr>
        <w:t>Scalability:</w:t>
      </w:r>
      <w:r w:rsidRPr="00906000">
        <w:t> New cells can be added to handle growth.</w:t>
      </w:r>
    </w:p>
    <w:p w14:paraId="3E6CAD16" w14:textId="77777777" w:rsidR="00906000" w:rsidRPr="00906000" w:rsidRDefault="00906000" w:rsidP="00906000">
      <w:pPr>
        <w:numPr>
          <w:ilvl w:val="0"/>
          <w:numId w:val="9"/>
        </w:numPr>
      </w:pPr>
      <w:r w:rsidRPr="00906000">
        <w:rPr>
          <w:b/>
          <w:bCs/>
        </w:rPr>
        <w:t>Reduced Blast Radius:</w:t>
      </w:r>
      <w:r w:rsidRPr="00906000">
        <w:t> Contained failures minimize system-wide impact.</w:t>
      </w:r>
    </w:p>
    <w:p w14:paraId="6A39020D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Cons</w:t>
      </w:r>
    </w:p>
    <w:p w14:paraId="28109D7E" w14:textId="77777777" w:rsidR="00906000" w:rsidRPr="00906000" w:rsidRDefault="00906000" w:rsidP="00906000">
      <w:pPr>
        <w:numPr>
          <w:ilvl w:val="0"/>
          <w:numId w:val="10"/>
        </w:numPr>
      </w:pPr>
      <w:r w:rsidRPr="00906000">
        <w:rPr>
          <w:b/>
          <w:bCs/>
        </w:rPr>
        <w:t>Data Consistency Challenges:</w:t>
      </w:r>
      <w:r w:rsidRPr="00906000">
        <w:t> Synchronizing data across cells is complex.</w:t>
      </w:r>
    </w:p>
    <w:p w14:paraId="2076AC6A" w14:textId="77777777" w:rsidR="00906000" w:rsidRPr="00906000" w:rsidRDefault="00906000" w:rsidP="00906000">
      <w:pPr>
        <w:numPr>
          <w:ilvl w:val="0"/>
          <w:numId w:val="10"/>
        </w:numPr>
      </w:pPr>
      <w:r w:rsidRPr="00906000">
        <w:rPr>
          <w:b/>
          <w:bCs/>
        </w:rPr>
        <w:t>Operational Overhead:</w:t>
      </w:r>
      <w:r w:rsidRPr="00906000">
        <w:t> Managing multiple cells and databases increases complexity.</w:t>
      </w:r>
    </w:p>
    <w:p w14:paraId="03C1167C" w14:textId="77777777" w:rsidR="00906000" w:rsidRPr="00906000" w:rsidRDefault="00906000" w:rsidP="00906000">
      <w:pPr>
        <w:numPr>
          <w:ilvl w:val="0"/>
          <w:numId w:val="10"/>
        </w:numPr>
      </w:pPr>
      <w:r w:rsidRPr="00906000">
        <w:rPr>
          <w:b/>
          <w:bCs/>
        </w:rPr>
        <w:t>Routing Complexity:</w:t>
      </w:r>
      <w:r w:rsidRPr="00906000">
        <w:t> Requires robust mechanisms to direct traffic correctly.</w:t>
      </w:r>
    </w:p>
    <w:p w14:paraId="21883A76" w14:textId="77777777" w:rsidR="00906000" w:rsidRPr="00906000" w:rsidRDefault="00906000" w:rsidP="00906000">
      <w:pPr>
        <w:numPr>
          <w:ilvl w:val="0"/>
          <w:numId w:val="10"/>
        </w:numPr>
      </w:pPr>
      <w:r w:rsidRPr="00906000">
        <w:rPr>
          <w:b/>
          <w:bCs/>
        </w:rPr>
        <w:t>Higher Costs:</w:t>
      </w:r>
      <w:r w:rsidRPr="00906000">
        <w:t> Resource duplication (e.g., databases per cell).</w:t>
      </w:r>
    </w:p>
    <w:p w14:paraId="0237892D" w14:textId="77777777" w:rsidR="00906000" w:rsidRPr="00906000" w:rsidRDefault="00906000" w:rsidP="00906000">
      <w:r w:rsidRPr="00906000">
        <w:pict w14:anchorId="15457B34">
          <v:rect id="_x0000_i1070" style="width:0;height:.75pt" o:hralign="center" o:hrstd="t" o:hrnoshade="t" o:hr="t" fillcolor="#f8faff" stroked="f"/>
        </w:pict>
      </w:r>
    </w:p>
    <w:p w14:paraId="279641B1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4. Comparison of Approaches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  <w:gridCol w:w="4045"/>
        <w:gridCol w:w="2458"/>
      </w:tblGrid>
      <w:tr w:rsidR="00906000" w:rsidRPr="00906000" w14:paraId="6D70EEE5" w14:textId="77777777" w:rsidTr="00906000">
        <w:trPr>
          <w:tblHeader/>
        </w:trPr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A62DB93" w14:textId="77777777" w:rsidR="00906000" w:rsidRPr="00906000" w:rsidRDefault="00906000" w:rsidP="00906000">
            <w:pPr>
              <w:rPr>
                <w:b/>
                <w:bCs/>
              </w:rPr>
            </w:pPr>
            <w:r w:rsidRPr="00906000">
              <w:rPr>
                <w:b/>
                <w:bCs/>
              </w:rPr>
              <w:t>Feature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D8E70B1" w14:textId="77777777" w:rsidR="00906000" w:rsidRPr="00906000" w:rsidRDefault="00906000" w:rsidP="00906000">
            <w:pPr>
              <w:rPr>
                <w:b/>
                <w:bCs/>
              </w:rPr>
            </w:pPr>
            <w:r w:rsidRPr="00906000">
              <w:rPr>
                <w:b/>
                <w:bCs/>
              </w:rPr>
              <w:t>Standard Microservices + Distributed DB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C860B6B" w14:textId="77777777" w:rsidR="00906000" w:rsidRPr="00906000" w:rsidRDefault="00906000" w:rsidP="00906000">
            <w:pPr>
              <w:rPr>
                <w:b/>
                <w:bCs/>
              </w:rPr>
            </w:pPr>
            <w:r w:rsidRPr="00906000">
              <w:rPr>
                <w:b/>
                <w:bCs/>
              </w:rPr>
              <w:t>Cell-Based Deployment</w:t>
            </w:r>
          </w:p>
        </w:tc>
      </w:tr>
      <w:tr w:rsidR="00906000" w:rsidRPr="00906000" w14:paraId="06339953" w14:textId="77777777" w:rsidTr="0090600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89BE1B" w14:textId="77777777" w:rsidR="00906000" w:rsidRPr="00906000" w:rsidRDefault="00906000" w:rsidP="00906000">
            <w:r w:rsidRPr="00906000">
              <w:rPr>
                <w:b/>
                <w:bCs/>
              </w:rPr>
              <w:t>Data Consistency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F4ECF79" w14:textId="77777777" w:rsidR="00906000" w:rsidRPr="00906000" w:rsidRDefault="00906000" w:rsidP="00906000">
            <w:r w:rsidRPr="00906000">
              <w:t>Easier (centralized DB)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6D7A419A" w14:textId="77777777" w:rsidR="00906000" w:rsidRPr="00906000" w:rsidRDefault="00906000" w:rsidP="00906000">
            <w:r w:rsidRPr="00906000">
              <w:t>Complex (cross-cell sync)</w:t>
            </w:r>
          </w:p>
        </w:tc>
      </w:tr>
      <w:tr w:rsidR="00906000" w:rsidRPr="00906000" w14:paraId="0C0F0196" w14:textId="77777777" w:rsidTr="0090600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8DB9AE" w14:textId="77777777" w:rsidR="00906000" w:rsidRPr="00906000" w:rsidRDefault="00906000" w:rsidP="00906000">
            <w:r w:rsidRPr="00906000">
              <w:rPr>
                <w:b/>
                <w:bCs/>
              </w:rPr>
              <w:t>Fault Tolerance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C190859" w14:textId="77777777" w:rsidR="00906000" w:rsidRPr="00906000" w:rsidRDefault="00906000" w:rsidP="00906000">
            <w:r w:rsidRPr="00906000">
              <w:t>Lower (single point of failure)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7622AC0" w14:textId="77777777" w:rsidR="00906000" w:rsidRPr="00906000" w:rsidRDefault="00906000" w:rsidP="00906000">
            <w:r w:rsidRPr="00906000">
              <w:t>Higher (isolated cells)</w:t>
            </w:r>
          </w:p>
        </w:tc>
      </w:tr>
      <w:tr w:rsidR="00906000" w:rsidRPr="00906000" w14:paraId="307E1705" w14:textId="77777777" w:rsidTr="0090600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6BC9875" w14:textId="77777777" w:rsidR="00906000" w:rsidRPr="00906000" w:rsidRDefault="00906000" w:rsidP="00906000">
            <w:r w:rsidRPr="00906000">
              <w:rPr>
                <w:b/>
                <w:bCs/>
              </w:rPr>
              <w:t>Scalability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C31867C" w14:textId="77777777" w:rsidR="00906000" w:rsidRPr="00906000" w:rsidRDefault="00906000" w:rsidP="00906000">
            <w:r w:rsidRPr="00906000">
              <w:t>Via database sharding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30135EA" w14:textId="77777777" w:rsidR="00906000" w:rsidRPr="00906000" w:rsidRDefault="00906000" w:rsidP="00906000">
            <w:r w:rsidRPr="00906000">
              <w:t>Via adding cells</w:t>
            </w:r>
          </w:p>
        </w:tc>
      </w:tr>
      <w:tr w:rsidR="00906000" w:rsidRPr="00906000" w14:paraId="07F36927" w14:textId="77777777" w:rsidTr="0090600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045D974" w14:textId="77777777" w:rsidR="00906000" w:rsidRPr="00906000" w:rsidRDefault="00906000" w:rsidP="00906000">
            <w:r w:rsidRPr="00906000">
              <w:rPr>
                <w:b/>
                <w:bCs/>
              </w:rPr>
              <w:t>Blast Radius Reduction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42B431A6" w14:textId="77777777" w:rsidR="00906000" w:rsidRPr="00906000" w:rsidRDefault="00906000" w:rsidP="00906000">
            <w:r w:rsidRPr="00906000">
              <w:t>Limited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15E1868C" w14:textId="77777777" w:rsidR="00906000" w:rsidRPr="00906000" w:rsidRDefault="00906000" w:rsidP="00906000">
            <w:r w:rsidRPr="00906000">
              <w:t>Significant</w:t>
            </w:r>
          </w:p>
        </w:tc>
      </w:tr>
      <w:tr w:rsidR="00906000" w:rsidRPr="00906000" w14:paraId="3B592715" w14:textId="77777777" w:rsidTr="0090600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015AACD" w14:textId="77777777" w:rsidR="00906000" w:rsidRPr="00906000" w:rsidRDefault="00906000" w:rsidP="00906000">
            <w:r w:rsidRPr="00906000">
              <w:rPr>
                <w:b/>
                <w:bCs/>
              </w:rPr>
              <w:t>Infrastructure Costs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A4645B3" w14:textId="77777777" w:rsidR="00906000" w:rsidRPr="00906000" w:rsidRDefault="00906000" w:rsidP="00906000">
            <w:r w:rsidRPr="00906000">
              <w:t>Lower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74ECCBF3" w14:textId="77777777" w:rsidR="00906000" w:rsidRPr="00906000" w:rsidRDefault="00906000" w:rsidP="00906000">
            <w:r w:rsidRPr="00906000">
              <w:t>Higher</w:t>
            </w:r>
          </w:p>
        </w:tc>
      </w:tr>
      <w:tr w:rsidR="00906000" w:rsidRPr="00906000" w14:paraId="17E10D83" w14:textId="77777777" w:rsidTr="00906000">
        <w:tc>
          <w:tcPr>
            <w:tcW w:w="0" w:type="auto"/>
            <w:shd w:val="clear" w:color="auto" w:fill="292A2D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3D2991" w14:textId="77777777" w:rsidR="00906000" w:rsidRPr="00906000" w:rsidRDefault="00906000" w:rsidP="00906000">
            <w:r w:rsidRPr="00906000">
              <w:rPr>
                <w:b/>
                <w:bCs/>
              </w:rPr>
              <w:t>Operational Complexity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537090D1" w14:textId="77777777" w:rsidR="00906000" w:rsidRPr="00906000" w:rsidRDefault="00906000" w:rsidP="00906000">
            <w:r w:rsidRPr="00906000">
              <w:t>Moderate</w:t>
            </w:r>
          </w:p>
        </w:tc>
        <w:tc>
          <w:tcPr>
            <w:tcW w:w="0" w:type="auto"/>
            <w:shd w:val="clear" w:color="auto" w:fill="292A2D"/>
            <w:vAlign w:val="center"/>
            <w:hideMark/>
          </w:tcPr>
          <w:p w14:paraId="20708668" w14:textId="77777777" w:rsidR="00906000" w:rsidRPr="00906000" w:rsidRDefault="00906000" w:rsidP="00906000">
            <w:r w:rsidRPr="00906000">
              <w:t>High</w:t>
            </w:r>
          </w:p>
        </w:tc>
      </w:tr>
    </w:tbl>
    <w:p w14:paraId="2FD02A3D" w14:textId="77777777" w:rsidR="00906000" w:rsidRPr="00906000" w:rsidRDefault="00906000" w:rsidP="00906000">
      <w:r w:rsidRPr="00906000">
        <w:pict w14:anchorId="25944113">
          <v:rect id="_x0000_i1071" style="width:0;height:.75pt" o:hralign="center" o:hrstd="t" o:hrnoshade="t" o:hr="t" fillcolor="#f8faff" stroked="f"/>
        </w:pict>
      </w:r>
    </w:p>
    <w:p w14:paraId="5FF14338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5. Recommendations</w:t>
      </w:r>
    </w:p>
    <w:p w14:paraId="45ACAC1C" w14:textId="77777777" w:rsidR="00906000" w:rsidRPr="00906000" w:rsidRDefault="00906000" w:rsidP="00906000">
      <w:pPr>
        <w:numPr>
          <w:ilvl w:val="0"/>
          <w:numId w:val="11"/>
        </w:numPr>
      </w:pPr>
      <w:r w:rsidRPr="00906000">
        <w:rPr>
          <w:b/>
          <w:bCs/>
        </w:rPr>
        <w:t>Choose Standard Microservices + Distributed DB if:</w:t>
      </w:r>
    </w:p>
    <w:p w14:paraId="0C53962D" w14:textId="77777777" w:rsidR="00906000" w:rsidRPr="00906000" w:rsidRDefault="00906000" w:rsidP="00906000">
      <w:pPr>
        <w:numPr>
          <w:ilvl w:val="1"/>
          <w:numId w:val="11"/>
        </w:numPr>
      </w:pPr>
      <w:r w:rsidRPr="00906000">
        <w:t>You prioritize simplicity and lower initial costs.</w:t>
      </w:r>
    </w:p>
    <w:p w14:paraId="7DB4F451" w14:textId="77777777" w:rsidR="00906000" w:rsidRPr="00906000" w:rsidRDefault="00906000" w:rsidP="00906000">
      <w:pPr>
        <w:numPr>
          <w:ilvl w:val="1"/>
          <w:numId w:val="11"/>
        </w:numPr>
      </w:pPr>
      <w:r w:rsidRPr="00906000">
        <w:t>Data consistency is critical, and you can tolerate some downtime risk.</w:t>
      </w:r>
    </w:p>
    <w:p w14:paraId="220DBB91" w14:textId="77777777" w:rsidR="00906000" w:rsidRPr="00906000" w:rsidRDefault="00906000" w:rsidP="00906000">
      <w:pPr>
        <w:numPr>
          <w:ilvl w:val="0"/>
          <w:numId w:val="11"/>
        </w:numPr>
      </w:pPr>
      <w:r w:rsidRPr="00906000">
        <w:rPr>
          <w:b/>
          <w:bCs/>
        </w:rPr>
        <w:t>Choose Cell-Based Deployment if:</w:t>
      </w:r>
    </w:p>
    <w:p w14:paraId="03E17223" w14:textId="77777777" w:rsidR="00906000" w:rsidRPr="00906000" w:rsidRDefault="00906000" w:rsidP="00906000">
      <w:pPr>
        <w:numPr>
          <w:ilvl w:val="1"/>
          <w:numId w:val="11"/>
        </w:numPr>
      </w:pPr>
      <w:r w:rsidRPr="00906000">
        <w:t>High fault tolerance and isolation are required.</w:t>
      </w:r>
    </w:p>
    <w:p w14:paraId="7AE44EA0" w14:textId="77777777" w:rsidR="00906000" w:rsidRPr="00906000" w:rsidRDefault="00906000" w:rsidP="00906000">
      <w:pPr>
        <w:numPr>
          <w:ilvl w:val="1"/>
          <w:numId w:val="11"/>
        </w:numPr>
      </w:pPr>
      <w:r w:rsidRPr="00906000">
        <w:t>You can manage the operational complexity and higher costs.</w:t>
      </w:r>
    </w:p>
    <w:p w14:paraId="23A94CE2" w14:textId="77777777" w:rsidR="00906000" w:rsidRPr="00906000" w:rsidRDefault="00906000" w:rsidP="00906000">
      <w:r w:rsidRPr="00906000">
        <w:pict w14:anchorId="43913ECF">
          <v:rect id="_x0000_i1072" style="width:0;height:.75pt" o:hralign="center" o:hrstd="t" o:hrnoshade="t" o:hr="t" fillcolor="#f8faff" stroked="f"/>
        </w:pict>
      </w:r>
    </w:p>
    <w:p w14:paraId="30F73E36" w14:textId="77777777" w:rsidR="00906000" w:rsidRPr="00906000" w:rsidRDefault="00906000" w:rsidP="00906000">
      <w:pPr>
        <w:rPr>
          <w:b/>
          <w:bCs/>
        </w:rPr>
      </w:pPr>
      <w:r w:rsidRPr="00906000">
        <w:rPr>
          <w:b/>
          <w:bCs/>
        </w:rPr>
        <w:t>6. Next Steps</w:t>
      </w:r>
    </w:p>
    <w:p w14:paraId="181A7BBB" w14:textId="77777777" w:rsidR="00906000" w:rsidRPr="00906000" w:rsidRDefault="00906000" w:rsidP="00906000">
      <w:pPr>
        <w:numPr>
          <w:ilvl w:val="0"/>
          <w:numId w:val="12"/>
        </w:numPr>
      </w:pPr>
      <w:r w:rsidRPr="00906000">
        <w:rPr>
          <w:b/>
          <w:bCs/>
        </w:rPr>
        <w:lastRenderedPageBreak/>
        <w:t>Finalize Requirements:</w:t>
      </w:r>
      <w:r w:rsidRPr="00906000">
        <w:t> Assess business needs for fault tolerance, scalability, and budget.</w:t>
      </w:r>
    </w:p>
    <w:p w14:paraId="4B096DCE" w14:textId="77777777" w:rsidR="00906000" w:rsidRPr="00906000" w:rsidRDefault="00906000" w:rsidP="00906000">
      <w:pPr>
        <w:numPr>
          <w:ilvl w:val="0"/>
          <w:numId w:val="12"/>
        </w:numPr>
      </w:pPr>
      <w:r w:rsidRPr="00906000">
        <w:rPr>
          <w:b/>
          <w:bCs/>
        </w:rPr>
        <w:t>Conduct a POC:</w:t>
      </w:r>
      <w:r w:rsidRPr="00906000">
        <w:t> Test both architectures in a non-production environment.</w:t>
      </w:r>
    </w:p>
    <w:p w14:paraId="43C64C81" w14:textId="77777777" w:rsidR="00906000" w:rsidRPr="00906000" w:rsidRDefault="00906000" w:rsidP="00906000">
      <w:pPr>
        <w:numPr>
          <w:ilvl w:val="0"/>
          <w:numId w:val="12"/>
        </w:numPr>
      </w:pPr>
      <w:r w:rsidRPr="00906000">
        <w:rPr>
          <w:b/>
          <w:bCs/>
        </w:rPr>
        <w:t>Implement Monitoring:</w:t>
      </w:r>
      <w:r w:rsidRPr="00906000">
        <w:t> Ensure observability tools are in place for either approach.</w:t>
      </w:r>
    </w:p>
    <w:p w14:paraId="2971D472" w14:textId="77777777" w:rsidR="00906000" w:rsidRPr="00906000" w:rsidRDefault="00906000" w:rsidP="00906000">
      <w:r w:rsidRPr="00906000">
        <w:pict w14:anchorId="36235AED">
          <v:rect id="_x0000_i1073" style="width:0;height:.75pt" o:hralign="center" o:hrstd="t" o:hrnoshade="t" o:hr="t" fillcolor="#f8faff" stroked="f"/>
        </w:pict>
      </w:r>
    </w:p>
    <w:p w14:paraId="0EEFDC41" w14:textId="77777777" w:rsidR="00906000" w:rsidRPr="00906000" w:rsidRDefault="00906000" w:rsidP="00906000">
      <w:r w:rsidRPr="00906000">
        <w:rPr>
          <w:b/>
          <w:bCs/>
        </w:rPr>
        <w:t>Document Version:</w:t>
      </w:r>
      <w:r w:rsidRPr="00906000">
        <w:t> 1.0</w:t>
      </w:r>
      <w:r w:rsidRPr="00906000">
        <w:br/>
      </w:r>
      <w:r w:rsidRPr="00906000">
        <w:rPr>
          <w:b/>
          <w:bCs/>
        </w:rPr>
        <w:t>Last Updated:</w:t>
      </w:r>
      <w:r w:rsidRPr="00906000">
        <w:t> [Date]</w:t>
      </w:r>
      <w:r w:rsidRPr="00906000">
        <w:br/>
      </w:r>
      <w:r w:rsidRPr="00906000">
        <w:rPr>
          <w:b/>
          <w:bCs/>
        </w:rPr>
        <w:t>Author:</w:t>
      </w:r>
      <w:r w:rsidRPr="00906000">
        <w:t> [Your Name]</w:t>
      </w:r>
      <w:r w:rsidRPr="00906000">
        <w:br/>
      </w:r>
      <w:r w:rsidRPr="00906000">
        <w:rPr>
          <w:b/>
          <w:bCs/>
        </w:rPr>
        <w:t>Approved By:</w:t>
      </w:r>
      <w:r w:rsidRPr="00906000">
        <w:t> [Stakeholder Name]</w:t>
      </w:r>
    </w:p>
    <w:p w14:paraId="22E15DFE" w14:textId="77777777" w:rsidR="00906000" w:rsidRPr="00906000" w:rsidRDefault="00906000" w:rsidP="00906000">
      <w:r w:rsidRPr="00906000">
        <w:rPr>
          <w:i/>
          <w:iCs/>
        </w:rPr>
        <w:t>(Note: Diagrams should be inserted for clarity in the final version.)</w:t>
      </w:r>
    </w:p>
    <w:p w14:paraId="782988E9" w14:textId="77777777" w:rsidR="00906000" w:rsidRDefault="00906000"/>
    <w:sectPr w:rsidR="0090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2A38"/>
    <w:multiLevelType w:val="multilevel"/>
    <w:tmpl w:val="E4146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14AAB"/>
    <w:multiLevelType w:val="multilevel"/>
    <w:tmpl w:val="7DC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52606"/>
    <w:multiLevelType w:val="multilevel"/>
    <w:tmpl w:val="DD90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53624"/>
    <w:multiLevelType w:val="multilevel"/>
    <w:tmpl w:val="7D7ED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300534"/>
    <w:multiLevelType w:val="multilevel"/>
    <w:tmpl w:val="7D3C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143785"/>
    <w:multiLevelType w:val="multilevel"/>
    <w:tmpl w:val="2A4E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07AF3"/>
    <w:multiLevelType w:val="multilevel"/>
    <w:tmpl w:val="257C8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11D52"/>
    <w:multiLevelType w:val="multilevel"/>
    <w:tmpl w:val="3920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D7149E"/>
    <w:multiLevelType w:val="multilevel"/>
    <w:tmpl w:val="682A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C053D"/>
    <w:multiLevelType w:val="multilevel"/>
    <w:tmpl w:val="6FDE1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D4550E"/>
    <w:multiLevelType w:val="multilevel"/>
    <w:tmpl w:val="662C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E4DED"/>
    <w:multiLevelType w:val="multilevel"/>
    <w:tmpl w:val="86E4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665112">
    <w:abstractNumId w:val="3"/>
  </w:num>
  <w:num w:numId="2" w16cid:durableId="597639601">
    <w:abstractNumId w:val="5"/>
  </w:num>
  <w:num w:numId="3" w16cid:durableId="1140078725">
    <w:abstractNumId w:val="8"/>
  </w:num>
  <w:num w:numId="4" w16cid:durableId="396366828">
    <w:abstractNumId w:val="10"/>
  </w:num>
  <w:num w:numId="5" w16cid:durableId="982733319">
    <w:abstractNumId w:val="11"/>
  </w:num>
  <w:num w:numId="6" w16cid:durableId="794951758">
    <w:abstractNumId w:val="2"/>
  </w:num>
  <w:num w:numId="7" w16cid:durableId="931279834">
    <w:abstractNumId w:val="6"/>
  </w:num>
  <w:num w:numId="8" w16cid:durableId="296838874">
    <w:abstractNumId w:val="7"/>
  </w:num>
  <w:num w:numId="9" w16cid:durableId="619918048">
    <w:abstractNumId w:val="0"/>
  </w:num>
  <w:num w:numId="10" w16cid:durableId="1882593466">
    <w:abstractNumId w:val="9"/>
  </w:num>
  <w:num w:numId="11" w16cid:durableId="523638076">
    <w:abstractNumId w:val="1"/>
  </w:num>
  <w:num w:numId="12" w16cid:durableId="10221974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000"/>
    <w:rsid w:val="007838D7"/>
    <w:rsid w:val="0090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A9F1"/>
  <w15:chartTrackingRefBased/>
  <w15:docId w15:val="{0B7F3359-DCDD-4EA9-84BA-C9A8CC9F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0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0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0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0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0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0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0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0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0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7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Suman</dc:creator>
  <cp:keywords/>
  <dc:description/>
  <cp:lastModifiedBy>Himanshu Suman</cp:lastModifiedBy>
  <cp:revision>1</cp:revision>
  <dcterms:created xsi:type="dcterms:W3CDTF">2025-04-02T00:03:00Z</dcterms:created>
  <dcterms:modified xsi:type="dcterms:W3CDTF">2025-04-02T00:03:00Z</dcterms:modified>
</cp:coreProperties>
</file>