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Winter timetable from 4 January 2027</w:t>
      </w:r>
    </w:p>
    <w:p>
      <w:r>
        <w:t>From 4 January 2027 the 19:00 sailing moves to 18:30 on weekdays.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timetable from 4 January 2027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