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Ashgrove Mutual claims ledger (Storm Imogen), printed page 42</w:t>
      </w:r>
    </w:p>
    <w:p>
      <w:r>
        <w:t>Home-book claims ledger. The left-hand number is the desk's running count of entries as they arrived; the time column says when each thing actually took place. The ledger clock note explains the two.</w:t>
      </w:r>
    </w:p>
    <w:p>
      <w:r>
        <w:rPr>
          <w:b/>
        </w:rPr>
        <w:t>Printed page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Desk no.</w:t>
            </w:r>
          </w:p>
        </w:tc>
        <w:tc>
          <w:tcPr>
            <w:tcW w:type="dxa" w:w="1728"/>
          </w:tcPr>
          <w:p>
            <w:r>
              <w:t>Took place</w:t>
            </w:r>
          </w:p>
        </w:tc>
        <w:tc>
          <w:tcPr>
            <w:tcW w:type="dxa" w:w="1728"/>
          </w:tcPr>
          <w:p>
            <w:r>
              <w:t>Claim no.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2026-10-15 02:49</w:t>
            </w:r>
          </w:p>
        </w:tc>
        <w:tc>
          <w:tcPr>
            <w:tcW w:type="dxa" w:w="1728"/>
          </w:tcPr>
          <w:p>
            <w:r>
              <w:t>C-26-322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AM-HO-105982; property 3 Weir Walk, AG25 9EU; loss at 2026-10-14 20:05; damage: roof; claimant estimate £7,533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2026-10-15 08:19</w:t>
            </w:r>
          </w:p>
        </w:tc>
        <w:tc>
          <w:tcPr>
            <w:tcW w:type="dxa" w:w="1728"/>
          </w:tcPr>
          <w:p>
            <w:r>
              <w:t>C-26-321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AM-HO-104382; property 62 Victoria Street, AG10 5RJ; loss at 2026-10-15 05:04; damage: gable; claimant estimate £14,742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2026-10-15 08:43</w:t>
            </w:r>
          </w:p>
        </w:tc>
        <w:tc>
          <w:tcPr>
            <w:tcW w:type="dxa" w:w="1728"/>
          </w:tcPr>
          <w:p>
            <w:r>
              <w:t>C-26-313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AM-HO-105133; property 51 Saltings Lane, AG38 4RN; loss at 2026-10-14 20:23; damage: garage; claimant estimate £21,330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2026-10-15 10:08</w:t>
            </w:r>
          </w:p>
        </w:tc>
        <w:tc>
          <w:tcPr>
            <w:tcW w:type="dxa" w:w="1728"/>
          </w:tcPr>
          <w:p>
            <w:r>
              <w:t>C-26-315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AM-HO-106046; property 47 Market Street, AG2 6SH; loss at 2026-10-14 22:34; damage: gable; claimant estimate £27,567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2026-10-15 14:17</w:t>
            </w:r>
          </w:p>
        </w:tc>
        <w:tc>
          <w:tcPr>
            <w:tcW w:type="dxa" w:w="1728"/>
          </w:tcPr>
          <w:p>
            <w:r>
              <w:t>C-26-314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AM-HO-105833; property 89 Elm Grove, AG9 2DY; loss at 2026-10-14 23:55; damage: tree; claimant estimate £6,723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2026-10-15 16:05</w:t>
            </w:r>
          </w:p>
        </w:tc>
        <w:tc>
          <w:tcPr>
            <w:tcW w:type="dxa" w:w="1728"/>
          </w:tcPr>
          <w:p>
            <w:r>
              <w:t>C-26-320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AM-HO-105740; property 45 Market Street, AG18 8ES; loss at 2026-10-15 12:14; damage: window; claimant estimate £10,611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2026-10-15 22:49</w:t>
            </w:r>
          </w:p>
        </w:tc>
        <w:tc>
          <w:tcPr>
            <w:tcW w:type="dxa" w:w="1728"/>
          </w:tcPr>
          <w:p>
            <w:r>
              <w:t>C-26-322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£5,580 ex VAT; no contents claimed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2026-10-16 02:49</w:t>
            </w:r>
          </w:p>
        </w:tc>
        <w:tc>
          <w:tcPr>
            <w:tcW w:type="dxa" w:w="1728"/>
          </w:tcPr>
          <w:p>
            <w:r>
              <w:t>C-26-322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2026-10-16 04:19</w:t>
            </w:r>
          </w:p>
        </w:tc>
        <w:tc>
          <w:tcPr>
            <w:tcW w:type="dxa" w:w="1728"/>
          </w:tcPr>
          <w:p>
            <w:r>
              <w:t>C-26-321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£10,920 ex VAT; no contents claimed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2026-10-16 04:43</w:t>
            </w:r>
          </w:p>
        </w:tc>
        <w:tc>
          <w:tcPr>
            <w:tcW w:type="dxa" w:w="1728"/>
          </w:tcPr>
          <w:p>
            <w:r>
              <w:t>C-26-313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£15,800 ex VAT; no contents claimed</w:t>
            </w:r>
          </w:p>
        </w:tc>
      </w:tr>
      <w:tr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2026-10-16 06:08</w:t>
            </w:r>
          </w:p>
        </w:tc>
        <w:tc>
          <w:tcPr>
            <w:tcW w:type="dxa" w:w="1728"/>
          </w:tcPr>
          <w:p>
            <w:r>
              <w:t>C-26-315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£20,420 ex VAT; no contents claimed</w:t>
            </w:r>
          </w:p>
        </w:tc>
      </w:tr>
      <w:tr>
        <w:tc>
          <w:tcPr>
            <w:tcW w:type="dxa" w:w="1728"/>
          </w:tcPr>
          <w:p>
            <w:r>
              <w:t>548</w:t>
            </w:r>
          </w:p>
        </w:tc>
        <w:tc>
          <w:tcPr>
            <w:tcW w:type="dxa" w:w="1728"/>
          </w:tcPr>
          <w:p>
            <w:r>
              <w:t>2026-10-16 08:19</w:t>
            </w:r>
          </w:p>
        </w:tc>
        <w:tc>
          <w:tcPr>
            <w:tcW w:type="dxa" w:w="1728"/>
          </w:tcPr>
          <w:p>
            <w:r>
              <w:t>C-26-321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550</w:t>
            </w:r>
          </w:p>
        </w:tc>
        <w:tc>
          <w:tcPr>
            <w:tcW w:type="dxa" w:w="1728"/>
          </w:tcPr>
          <w:p>
            <w:r>
              <w:t>2026-10-16 08:43</w:t>
            </w:r>
          </w:p>
        </w:tc>
        <w:tc>
          <w:tcPr>
            <w:tcW w:type="dxa" w:w="1728"/>
          </w:tcPr>
          <w:p>
            <w:r>
              <w:t>C-26-313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2026-10-16 10:08</w:t>
            </w:r>
          </w:p>
        </w:tc>
        <w:tc>
          <w:tcPr>
            <w:tcW w:type="dxa" w:w="1728"/>
          </w:tcPr>
          <w:p>
            <w:r>
              <w:t>C-26-315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2026-10-16 10:17</w:t>
            </w:r>
          </w:p>
        </w:tc>
        <w:tc>
          <w:tcPr>
            <w:tcW w:type="dxa" w:w="1728"/>
          </w:tcPr>
          <w:p>
            <w:r>
              <w:t>C-26-314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£4,980 ex VAT; no contents claimed</w:t>
            </w:r>
          </w:p>
        </w:tc>
      </w:tr>
      <w:tr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2026-10-16 10:17</w:t>
            </w:r>
          </w:p>
        </w:tc>
        <w:tc>
          <w:tcPr>
            <w:tcW w:type="dxa" w:w="1728"/>
          </w:tcPr>
          <w:p>
            <w:r>
              <w:t>C-26-319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AM-HO-104628; property 90 Station Road, AG15 3NA; loss at 2026-10-16 04:04; damage: chimney; claimant estimate £25,447</w:t>
            </w:r>
          </w:p>
        </w:tc>
      </w:tr>
      <w:tr>
        <w:tc>
          <w:tcPr>
            <w:tcW w:type="dxa" w:w="1728"/>
          </w:tcPr>
          <w:p>
            <w:r>
              <w:t>563</w:t>
            </w:r>
          </w:p>
        </w:tc>
        <w:tc>
          <w:tcPr>
            <w:tcW w:type="dxa" w:w="1728"/>
          </w:tcPr>
          <w:p>
            <w:r>
              <w:t>2026-10-16 12:05</w:t>
            </w:r>
          </w:p>
        </w:tc>
        <w:tc>
          <w:tcPr>
            <w:tcW w:type="dxa" w:w="1728"/>
          </w:tcPr>
          <w:p>
            <w:r>
              <w:t>C-26-320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£7,860 ex VAT; no contents claimed</w:t>
            </w:r>
          </w:p>
        </w:tc>
      </w:tr>
      <w:tr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2026-10-16 14:17</w:t>
            </w:r>
          </w:p>
        </w:tc>
        <w:tc>
          <w:tcPr>
            <w:tcW w:type="dxa" w:w="1728"/>
          </w:tcPr>
          <w:p>
            <w:r>
              <w:t>C-26-314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574</w:t>
            </w:r>
          </w:p>
        </w:tc>
        <w:tc>
          <w:tcPr>
            <w:tcW w:type="dxa" w:w="1728"/>
          </w:tcPr>
          <w:p>
            <w:r>
              <w:t>2026-10-16 16:05</w:t>
            </w:r>
          </w:p>
        </w:tc>
        <w:tc>
          <w:tcPr>
            <w:tcW w:type="dxa" w:w="1728"/>
          </w:tcPr>
          <w:p>
            <w:r>
              <w:t>C-26-320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575</w:t>
            </w:r>
          </w:p>
        </w:tc>
        <w:tc>
          <w:tcPr>
            <w:tcW w:type="dxa" w:w="1728"/>
          </w:tcPr>
          <w:p>
            <w:r>
              <w:t>2026-10-16 16:20</w:t>
            </w:r>
          </w:p>
        </w:tc>
        <w:tc>
          <w:tcPr>
            <w:tcW w:type="dxa" w:w="1728"/>
          </w:tcPr>
          <w:p>
            <w:r>
              <w:t>C-26-317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AM-HO-104175; property 68 Beacon Hill, AG3 6DB; loss at 2026-10-16 11:12; damage: fence; claimant estimate £31,930</w:t>
            </w:r>
          </w:p>
        </w:tc>
      </w:tr>
      <w:tr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2026-10-16 19:19</w:t>
            </w:r>
          </w:p>
        </w:tc>
        <w:tc>
          <w:tcPr>
            <w:tcW w:type="dxa" w:w="1728"/>
          </w:tcPr>
          <w:p>
            <w:r>
              <w:t>C-26-318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AM-HO-104932; property 62 Beacon Hill, AG37 8HJ; loss at 2026-10-16 06:36; damage: window; claimant estimate £30,628</w:t>
            </w:r>
          </w:p>
        </w:tc>
      </w:tr>
      <w:tr>
        <w:tc>
          <w:tcPr>
            <w:tcW w:type="dxa" w:w="1728"/>
          </w:tcPr>
          <w:p>
            <w:r>
              <w:t>590</w:t>
            </w:r>
          </w:p>
        </w:tc>
        <w:tc>
          <w:tcPr>
            <w:tcW w:type="dxa" w:w="1728"/>
          </w:tcPr>
          <w:p>
            <w:r>
              <w:t>2026-10-16 22:49</w:t>
            </w:r>
          </w:p>
        </w:tc>
        <w:tc>
          <w:tcPr>
            <w:tcW w:type="dxa" w:w="1728"/>
          </w:tcPr>
          <w:p>
            <w:r>
              <w:t>C-26-322</w:t>
            </w:r>
          </w:p>
        </w:tc>
        <w:tc>
          <w:tcPr>
            <w:tcW w:type="dxa" w:w="1728"/>
          </w:tcPr>
          <w:p>
            <w:r>
              <w:t>DECLINED</w:t>
            </w:r>
          </w:p>
        </w:tc>
        <w:tc>
          <w:tcPr>
            <w:tcW w:type="dxa" w:w="1728"/>
          </w:tcPr>
          <w:p>
            <w:r>
              <w:t>declined: damage pre-dates the policy (wear and tear)</w:t>
            </w:r>
          </w:p>
        </w:tc>
      </w:tr>
      <w:tr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2026-10-17 06:17</w:t>
            </w:r>
          </w:p>
        </w:tc>
        <w:tc>
          <w:tcPr>
            <w:tcW w:type="dxa" w:w="1728"/>
          </w:tcPr>
          <w:p>
            <w:r>
              <w:t>C-26-319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£18,850 inc VAT; no contents claimed</w:t>
            </w:r>
          </w:p>
        </w:tc>
      </w:tr>
      <w:tr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2026-10-17 10:17</w:t>
            </w:r>
          </w:p>
        </w:tc>
        <w:tc>
          <w:tcPr>
            <w:tcW w:type="dxa" w:w="1728"/>
          </w:tcPr>
          <w:p>
            <w:r>
              <w:t>C-26-319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610</w:t>
            </w:r>
          </w:p>
        </w:tc>
        <w:tc>
          <w:tcPr>
            <w:tcW w:type="dxa" w:w="1728"/>
          </w:tcPr>
          <w:p>
            <w:r>
              <w:t>2026-10-17 12:20</w:t>
            </w:r>
          </w:p>
        </w:tc>
        <w:tc>
          <w:tcPr>
            <w:tcW w:type="dxa" w:w="1728"/>
          </w:tcPr>
          <w:p>
            <w:r>
              <w:t>C-26-317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£19,800 ex VAT; contents claimed £5,200 replacement value (Other contents, 7 years old)</w:t>
            </w:r>
          </w:p>
        </w:tc>
      </w:tr>
      <w:tr>
        <w:tc>
          <w:tcPr>
            <w:tcW w:type="dxa" w:w="1728"/>
          </w:tcPr>
          <w:p>
            <w:r>
              <w:t>612</w:t>
            </w:r>
          </w:p>
        </w:tc>
        <w:tc>
          <w:tcPr>
            <w:tcW w:type="dxa" w:w="1728"/>
          </w:tcPr>
          <w:p>
            <w:r>
              <w:t>2026-10-17 12:39</w:t>
            </w:r>
          </w:p>
        </w:tc>
        <w:tc>
          <w:tcPr>
            <w:tcW w:type="dxa" w:w="1728"/>
          </w:tcPr>
          <w:p>
            <w:r>
              <w:t>C-26-312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AM-HO-105062; property 98 Market Street, AG4 5EH; loss at 2026-10-17 08:34; damage: gable; claimant estimate £18,928</w:t>
            </w:r>
          </w:p>
        </w:tc>
      </w:tr>
      <w:tr>
        <w:tc>
          <w:tcPr>
            <w:tcW w:type="dxa" w:w="1728"/>
          </w:tcPr>
          <w:p>
            <w:r>
              <w:t>618</w:t>
            </w:r>
          </w:p>
        </w:tc>
        <w:tc>
          <w:tcPr>
            <w:tcW w:type="dxa" w:w="1728"/>
          </w:tcPr>
          <w:p>
            <w:r>
              <w:t>2026-10-17 15:19</w:t>
            </w:r>
          </w:p>
        </w:tc>
        <w:tc>
          <w:tcPr>
            <w:tcW w:type="dxa" w:w="1728"/>
          </w:tcPr>
          <w:p>
            <w:r>
              <w:t>C-26-318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£18,110 inc VAT; contents claimed £6,180 replacement value (Other contents, 1 years old)</w:t>
            </w:r>
          </w:p>
        </w:tc>
      </w:tr>
      <w:tr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2026-10-17 16:20</w:t>
            </w:r>
          </w:p>
        </w:tc>
        <w:tc>
          <w:tcPr>
            <w:tcW w:type="dxa" w:w="1728"/>
          </w:tcPr>
          <w:p>
            <w:r>
              <w:t>C-26-317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reserve authority attached</w:t>
            </w:r>
          </w:p>
        </w:tc>
      </w:tr>
      <w:tr>
        <w:tc>
          <w:tcPr>
            <w:tcW w:type="dxa" w:w="1728"/>
          </w:tcPr>
          <w:p>
            <w:r>
              <w:t>627</w:t>
            </w:r>
          </w:p>
        </w:tc>
        <w:tc>
          <w:tcPr>
            <w:tcW w:type="dxa" w:w="1728"/>
          </w:tcPr>
          <w:p>
            <w:r>
              <w:t>2026-10-17 19:19</w:t>
            </w:r>
          </w:p>
        </w:tc>
        <w:tc>
          <w:tcPr>
            <w:tcW w:type="dxa" w:w="1728"/>
          </w:tcPr>
          <w:p>
            <w:r>
              <w:t>C-26-318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2026-10-17 20:17</w:t>
            </w:r>
          </w:p>
        </w:tc>
        <w:tc>
          <w:tcPr>
            <w:tcW w:type="dxa" w:w="1728"/>
          </w:tcPr>
          <w:p>
            <w:r>
              <w:t>C-26-314</w:t>
            </w:r>
          </w:p>
        </w:tc>
        <w:tc>
          <w:tcPr>
            <w:tcW w:type="dxa" w:w="1728"/>
          </w:tcPr>
          <w:p>
            <w:r>
              <w:t>WITHDRAWN</w:t>
            </w:r>
          </w:p>
        </w:tc>
        <w:tc>
          <w:tcPr>
            <w:tcW w:type="dxa" w:w="1728"/>
          </w:tcPr>
          <w:p>
            <w:r>
              <w:t>withdrawn by the policyholder: repairs paid privately</w:t>
            </w:r>
          </w:p>
        </w:tc>
      </w:tr>
      <w:tr>
        <w:tc>
          <w:tcPr>
            <w:tcW w:type="dxa" w:w="1728"/>
          </w:tcPr>
          <w:p>
            <w:r>
              <w:t>648</w:t>
            </w:r>
          </w:p>
        </w:tc>
        <w:tc>
          <w:tcPr>
            <w:tcW w:type="dxa" w:w="1728"/>
          </w:tcPr>
          <w:p>
            <w:r>
              <w:t>2026-10-18 08:39</w:t>
            </w:r>
          </w:p>
        </w:tc>
        <w:tc>
          <w:tcPr>
            <w:tcW w:type="dxa" w:w="1728"/>
          </w:tcPr>
          <w:p>
            <w:r>
              <w:t>C-26-312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£12,910 ex VAT; contents claimed £1,500 replacement value (Furniture, 1 years old)</w:t>
            </w:r>
          </w:p>
        </w:tc>
      </w:tr>
      <w:tr>
        <w:tc>
          <w:tcPr>
            <w:tcW w:type="dxa" w:w="1728"/>
          </w:tcPr>
          <w:p>
            <w:r>
              <w:t>654</w:t>
            </w:r>
          </w:p>
        </w:tc>
        <w:tc>
          <w:tcPr>
            <w:tcW w:type="dxa" w:w="1728"/>
          </w:tcPr>
          <w:p>
            <w:r>
              <w:t>2026-10-18 12:39</w:t>
            </w:r>
          </w:p>
        </w:tc>
        <w:tc>
          <w:tcPr>
            <w:tcW w:type="dxa" w:w="1728"/>
          </w:tcPr>
          <w:p>
            <w:r>
              <w:t>C-26-312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665</w:t>
            </w:r>
          </w:p>
        </w:tc>
        <w:tc>
          <w:tcPr>
            <w:tcW w:type="dxa" w:w="1728"/>
          </w:tcPr>
          <w:p>
            <w:r>
              <w:t>2026-10-19 04:19</w:t>
            </w:r>
          </w:p>
        </w:tc>
        <w:tc>
          <w:tcPr>
            <w:tcW w:type="dxa" w:w="1728"/>
          </w:tcPr>
          <w:p>
            <w:r>
              <w:t>C-26-316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AM-HO-104922; property 16 Church Road, AG14 6WU; loss at 2026-10-18 15:40; damage: window; claimant estimate £23,098</w:t>
            </w:r>
          </w:p>
        </w:tc>
      </w:tr>
      <w:tr>
        <w:tc>
          <w:tcPr>
            <w:tcW w:type="dxa" w:w="1728"/>
          </w:tcPr>
          <w:p>
            <w:r>
              <w:t>671</w:t>
            </w:r>
          </w:p>
        </w:tc>
        <w:tc>
          <w:tcPr>
            <w:tcW w:type="dxa" w:w="1728"/>
          </w:tcPr>
          <w:p>
            <w:r>
              <w:t>2026-10-20 00:19</w:t>
            </w:r>
          </w:p>
        </w:tc>
        <w:tc>
          <w:tcPr>
            <w:tcW w:type="dxa" w:w="1728"/>
          </w:tcPr>
          <w:p>
            <w:r>
              <w:t>C-26-316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£17,110 ex VAT; no contents claimed</w:t>
            </w:r>
          </w:p>
        </w:tc>
      </w:tr>
      <w:tr>
        <w:tc>
          <w:tcPr>
            <w:tcW w:type="dxa" w:w="1728"/>
          </w:tcPr>
          <w:p>
            <w:r>
              <w:t>672</w:t>
            </w:r>
          </w:p>
        </w:tc>
        <w:tc>
          <w:tcPr>
            <w:tcW w:type="dxa" w:w="1728"/>
          </w:tcPr>
          <w:p>
            <w:r>
              <w:t>2026-10-20 04:19</w:t>
            </w:r>
          </w:p>
        </w:tc>
        <w:tc>
          <w:tcPr>
            <w:tcW w:type="dxa" w:w="1728"/>
          </w:tcPr>
          <w:p>
            <w:r>
              <w:t>C-26-316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</w:tbl>
    <w:p>
      <w:r>
        <w:rPr>
          <w:i/>
        </w:rPr>
        <w:t>Printed page 42 of the Storm Imogen ledger. A claim's entries can continue on a later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ASHGROVE CLAIMS LEDGER  printed page 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Ashgrove Mutual claims ledger (Storm Imogen), printed page 42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