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 dates 2026-27</w:t>
      </w:r>
    </w:p>
    <w:p>
      <w:r>
        <w:t>Spring term: 5 January to 26 March 2027; half term 15-19 February.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dates 2026-27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