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Procedure GA-4: Gift Aid on event sponsorship</w:t>
      </w:r>
    </w:p>
    <w:p>
      <w:r>
        <w:t>The hospice claims Gift Aid itself only on gifts made through the hospice website. PledgePath reclaims Gift Aid on PledgePath gifts and pays it to us with its payouts, so PledgePath gifts never go in our claim.</w:t>
      </w:r>
    </w:p>
    <w:p>
      <w:pPr>
        <w:pStyle w:val="Heading1"/>
      </w:pPr>
      <w:r>
        <w:t>Which gifts are eligible</w:t>
      </w:r>
    </w:p>
    <w:p>
      <w:pPr>
        <w:pStyle w:val="ListBullet"/>
      </w:pPr>
      <w:r>
        <w:t>the donor is an individual and the gift carries a Gift Aid declaration;</w:t>
      </w:r>
    </w:p>
    <w:p>
      <w:pPr>
        <w:pStyle w:val="ListBullet"/>
      </w:pPr>
      <w:r>
        <w:t>it was received by the end of the claim month (the October claim: by 23:59 on 31 October);</w:t>
      </w:r>
    </w:p>
    <w:p>
      <w:pPr>
        <w:pStyle w:val="ListBullet"/>
      </w:pPr>
      <w:r>
        <w:t>it has not been refunded or charged back - a refund finance has recorded on the supporter care desk counts even while the donations table still shows the gift as paid;</w:t>
      </w:r>
    </w:p>
    <w:p>
      <w:pPr>
        <w:pStyle w:val="ListBullet"/>
      </w:pPr>
      <w:r>
        <w:t>the donor received nothing for it - an auction lot or a raffle ticket is not a gift;</w:t>
      </w:r>
    </w:p>
    <w:p>
      <w:pPr>
        <w:pStyle w:val="ListBullet"/>
      </w:pPr>
      <w:r>
        <w:t>it is not from a company, club or other organisation;</w:t>
      </w:r>
    </w:p>
    <w:p>
      <w:pPr>
        <w:pStyle w:val="ListBullet"/>
      </w:pPr>
      <w:r>
        <w:t>it is not a runner's gift to their own page (the charity place is a benefit to them).</w:t>
      </w:r>
    </w:p>
    <w:p>
      <w:r>
        <w:t>Matched giving and offline sponsorship are never in the claim.</w:t>
      </w:r>
    </w:p>
    <w:p>
      <w:pPr>
        <w:pStyle w:val="Heading1"/>
      </w:pPr>
      <w:r>
        <w:t>Claim lines</w:t>
      </w:r>
    </w:p>
    <w:p>
      <w:r>
        <w:t>The claim has one line per runner with at least one eligible gift, whatever the runner's outcome: the claim reference (GA-2026-10 for October 2026), the runner id, the number of eligible gifts, their total, and the Gift Aid, which is 25 per cent of that total rounded half up to the penny. Lines of earlier claims are never changed.</w:t>
      </w:r>
    </w:p>
    <w:p>
      <w:r>
        <w:t>Each runner's place record carries the Gift Aid on their claim line, or 0.00 when they have none.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GA-4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Linnet Lane Hospice - Community Fundraising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GA-4: Gift Aid on event sponsorship</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