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Ashby Grange Nurseries stock sheet, printed page 3</w:t>
      </w:r>
    </w:p>
    <w:p>
      <w:r>
        <w:t>Ashby Grange Nurseries (a separate company in the Thornfield group) - stock lots for the spring 2027 season, for Ashby Grange's own accounts. Copy sent to Thornfield for information.</w:t>
      </w:r>
    </w:p>
    <w:p>
      <w:r>
        <w:rPr>
          <w:b/>
        </w:rPr>
        <w:t>Printed page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Variety</w:t>
            </w:r>
          </w:p>
        </w:tc>
        <w:tc>
          <w:tcPr>
            <w:tcW w:type="dxa" w:w="1728"/>
          </w:tcPr>
          <w:p>
            <w:r>
              <w:t>In stock on</w:t>
            </w:r>
          </w:p>
        </w:tc>
        <w:tc>
          <w:tcPr>
            <w:tcW w:type="dxa" w:w="1728"/>
          </w:tcPr>
          <w:p>
            <w:r>
              <w:t>Plants</w:t>
            </w:r>
          </w:p>
        </w:tc>
        <w:tc>
          <w:tcPr>
            <w:tcW w:type="dxa" w:w="1728"/>
          </w:tcPr>
          <w:p>
            <w:r>
              <w:t>Landed cost</w:t>
            </w:r>
          </w:p>
        </w:tc>
      </w:tr>
      <w:tr>
        <w:tc>
          <w:tcPr>
            <w:tcW w:type="dxa" w:w="1728"/>
          </w:tcPr>
          <w:p>
            <w:r>
              <w:t>AG-0412</w:t>
            </w:r>
          </w:p>
        </w:tc>
        <w:tc>
          <w:tcPr>
            <w:tcW w:type="dxa" w:w="1728"/>
          </w:tcPr>
          <w:p>
            <w:r>
              <w:t>LAV2</w:t>
            </w:r>
          </w:p>
        </w:tc>
        <w:tc>
          <w:tcPr>
            <w:tcW w:type="dxa" w:w="1728"/>
          </w:tcPr>
          <w:p>
            <w:r>
              <w:t>2027-02-20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AG-0415</w:t>
            </w:r>
          </w:p>
        </w:tc>
        <w:tc>
          <w:tcPr>
            <w:tcW w:type="dxa" w:w="1728"/>
          </w:tcPr>
          <w:p>
            <w:r>
              <w:t>ACP3</w:t>
            </w:r>
          </w:p>
        </w:tc>
        <w:tc>
          <w:tcPr>
            <w:tcW w:type="dxa" w:w="1728"/>
          </w:tcPr>
          <w:p>
            <w:r>
              <w:t>2027-02-25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8.90</w:t>
            </w:r>
          </w:p>
        </w:tc>
      </w:tr>
      <w:tr>
        <w:tc>
          <w:tcPr>
            <w:tcW w:type="dxa" w:w="1728"/>
          </w:tcPr>
          <w:p>
            <w:r>
              <w:t>AG-0419</w:t>
            </w:r>
          </w:p>
        </w:tc>
        <w:tc>
          <w:tcPr>
            <w:tcW w:type="dxa" w:w="1728"/>
          </w:tcPr>
          <w:p>
            <w:r>
              <w:t>ROS4</w:t>
            </w:r>
          </w:p>
        </w:tc>
        <w:tc>
          <w:tcPr>
            <w:tcW w:type="dxa" w:w="1728"/>
          </w:tcPr>
          <w:p>
            <w:r>
              <w:t>2027-02-27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</w:tr>
    </w:tbl>
    <w:p>
      <w:r>
        <w:rPr>
          <w:i/>
        </w:rPr>
        <w:t>Ashby Grange lots are costed and sold by Ashby Grange only.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ASHBY GRANGE STOCK SHEET  printed page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Ashby Grange Nurseries stock sheet, printed page 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