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Wexcombe Allotment Society newsletter, autumn 2026</w:t>
      </w:r>
    </w:p>
    <w:p>
      <w:r>
        <w:t>Pumpkin show results, the seed swap in February, a talk on no-dig beds, and thanks to everyone who helped clear the Brook Meadow ditch.</w:t>
      </w:r>
    </w:p>
    <w:p>
      <w:r>
        <w:t>The society is not part of the council and has no say in lettings.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Wexcombe Allotment Society newsletter, autumn 2026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