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Estates works notice EWN-14: Quarry Field land drainage</w:t>
      </w:r>
    </w:p>
    <w:p>
      <w:r>
        <w:t>Issued 22 September 2026 by the estates team. Quarry Field allotments will close for land drainage works from 1 January 2027 to 26 March 2027. Tenants will be told directly about access for clearing their plots. The works are entered in the parks works calendar.</w:t>
      </w:r>
    </w:p>
    <w:p>
      <w:r>
        <w:t>Plots at Quarry Field are therefore not expected to be available to new tenants from the start of the 2027 tenancy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Estates works notice EWN-14: Quarry Field land drainage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