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Rookhaven Borough Council: filming fees and charges 2026/27</w:t>
      </w:r>
    </w:p>
    <w:p>
      <w:r>
        <w:rPr>
          <w:i/>
        </w:rPr>
        <w:t xml:space="preserve">Applies to every filming day from 1 October 2026 until replaced.</w:t>
      </w:r>
    </w:p>
    <w:p>
      <w:pPr>
        <w:pStyle w:val="Heading1"/>
      </w:pPr>
      <w:r>
        <w:t xml:space="preserve">1. Application fees</w:t>
      </w:r>
    </w:p>
    <w:p>
      <w:r>
        <w:t xml:space="preserve">Standard application 96.00 pounds; short-notice application (under ten working days) 180.00 pounds. Charged when the application is made.</w:t>
      </w:r>
    </w:p>
    <w:p>
      <w:pPr>
        <w:pStyle w:val="Heading1"/>
      </w:pPr>
      <w:r>
        <w:t xml:space="preserve">2. Road closures</w:t>
      </w:r>
    </w:p>
    <w:p>
      <w:r>
        <w:t xml:space="preserve">Temporary traffic regulation order: 1,150.00 pounds per order. Not needed for parking suspensions alone.</w:t>
      </w:r>
    </w:p>
    <w:p>
      <w:pPr>
        <w:pStyle w:val="Heading1"/>
      </w:pPr>
      <w:r>
        <w:t xml:space="preserve">3. Parking suspensions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Bay 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Charge per bay per day (pounds)</w:t>
            </w:r>
          </w:p>
        </w:tc>
      </w:tr>
      <w:tr>
        <w:tc>
          <w:tcPr>
            <w:tcW w:w="0" w:type="auto"/>
          </w:tcPr>
          <w:p>
            <w:r>
              <w:t xml:space="preserve">Residents' bay</w:t>
            </w:r>
          </w:p>
        </w:tc>
        <w:tc>
          <w:tcPr>
            <w:tcW w:w="0" w:type="auto"/>
          </w:tcPr>
          <w:p>
            <w:r>
              <w:t xml:space="preserve">31.40</w:t>
            </w:r>
          </w:p>
        </w:tc>
      </w:tr>
      <w:tr>
        <w:tc>
          <w:tcPr>
            <w:tcW w:w="0" w:type="auto"/>
          </w:tcPr>
          <w:p>
            <w:r>
              <w:t xml:space="preserve">Pay-and-display bay</w:t>
            </w:r>
          </w:p>
        </w:tc>
        <w:tc>
          <w:tcPr>
            <w:tcW w:w="0" w:type="auto"/>
          </w:tcPr>
          <w:p>
            <w:r>
              <w:t xml:space="preserve">24.10</w:t>
            </w:r>
          </w:p>
        </w:tc>
      </w:tr>
    </w:tbl>
    <w:p>
      <w:r>
        <w:t xml:space="preserve"/>
      </w:r>
    </w:p>
    <w:p>
      <w:r>
        <w:t xml:space="preserve">Charged for each bay suspended on each filming day covered by the permit. Days not filmed under a permit are not charged.</w:t>
      </w:r>
    </w:p>
    <w:p>
      <w:pPr>
        <w:pStyle w:val="Heading1"/>
      </w:pPr>
      <w:r>
        <w:t xml:space="preserve">4. Officer time</w:t>
      </w:r>
    </w:p>
    <w:p>
      <w:r>
        <w:t xml:space="preserve">Out-of-hours attendance by a council officer: 68.00 pounds per hour.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Rookhaven Borough Council: filming fees and charges 2026/27</dc:title>
  <dc:creator>Rookhaven Borough Council</dc:creator>
  <dcterms:created xsi:type="dcterms:W3CDTF">2026-09-15T10:00:00Z</dcterms:created>
</cp:coreProperties>
</file>