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CE3D9" w14:textId="77777777" w:rsidR="00AF7059" w:rsidRPr="00AF7059" w:rsidRDefault="00AF7059" w:rsidP="00AF7059">
      <w:r w:rsidRPr="00AF7059">
        <w:t>HackShield</w:t>
      </w:r>
    </w:p>
    <w:p w14:paraId="35FDCD35" w14:textId="77777777" w:rsidR="00AF7059" w:rsidRPr="00AF7059" w:rsidRDefault="00AF7059" w:rsidP="00AF7059">
      <w:r w:rsidRPr="00AF7059">
        <w:t>A Digital Forensics Application for File Analysis and Cyber Threat Detection</w:t>
      </w:r>
    </w:p>
    <w:p w14:paraId="64B627C5" w14:textId="77777777" w:rsidR="00AF7059" w:rsidRPr="00AF7059" w:rsidRDefault="00AF7059" w:rsidP="00AF7059">
      <w:r w:rsidRPr="00AF7059">
        <w:t>1st Himanshu Khatri</w:t>
      </w:r>
    </w:p>
    <w:p w14:paraId="3B208F47" w14:textId="77777777" w:rsidR="00AF7059" w:rsidRPr="00AF7059" w:rsidRDefault="00AF7059" w:rsidP="00AF7059">
      <w:pPr>
        <w:rPr>
          <w:i/>
          <w:iCs/>
        </w:rPr>
      </w:pPr>
      <w:r w:rsidRPr="00AF7059">
        <w:rPr>
          <w:i/>
          <w:iCs/>
        </w:rPr>
        <w:t>Masters of Computer Applications (of Aff.)</w:t>
      </w:r>
    </w:p>
    <w:p w14:paraId="6B25610B" w14:textId="77777777" w:rsidR="00AF7059" w:rsidRPr="00AF7059" w:rsidRDefault="00AF7059" w:rsidP="00AF7059">
      <w:pPr>
        <w:rPr>
          <w:i/>
          <w:iCs/>
        </w:rPr>
      </w:pPr>
      <w:r w:rsidRPr="00AF7059">
        <w:rPr>
          <w:i/>
          <w:iCs/>
        </w:rPr>
        <w:t>G.L Bajaj Institute of Technology and Management (of Aff.)</w:t>
      </w:r>
    </w:p>
    <w:p w14:paraId="1408E36D" w14:textId="77777777" w:rsidR="00AF7059" w:rsidRPr="00AF7059" w:rsidRDefault="00AF7059" w:rsidP="00AF7059">
      <w:r w:rsidRPr="00AF7059">
        <w:t>Greater Noida, India himanshu.khatri1681@gmail.com</w:t>
      </w:r>
    </w:p>
    <w:p w14:paraId="34098CF6" w14:textId="77777777" w:rsidR="00AF7059" w:rsidRPr="00AF7059" w:rsidRDefault="00AF7059" w:rsidP="00AF7059">
      <w:pPr>
        <w:rPr>
          <w:b/>
          <w:bCs/>
        </w:rPr>
      </w:pPr>
      <w:r w:rsidRPr="00AF7059">
        <w:rPr>
          <w:b/>
          <w:bCs/>
          <w:i/>
          <w:iCs/>
        </w:rPr>
        <w:t>Abstract</w:t>
      </w:r>
      <w:r w:rsidRPr="00AF7059">
        <w:rPr>
          <w:b/>
          <w:bCs/>
        </w:rPr>
        <w:t>—As there is an increased need to thwart computer attacks and cybercrimes, today more than ever, a standard forensic set of tools should be readily available on handheld devices. HackShield is an internet-based mobile forensics application that is intended to equip users with tools to defend against, prevent, and respond to cyber attacks. The software incorporates the essential security functions like file analysis, AES-based encryption and decryption, network anomaly detection, and cyber report viewing. Through a shared and intuitive interface, HackShield allows users to regain control of their online security and enjoy forensic traceability. Test results confirm the effectiveness and accuracy of every module with less consumption of resources, and thus it is a reliable solution for personal and research-oriented purposes.</w:t>
      </w:r>
    </w:p>
    <w:p w14:paraId="6D719454" w14:textId="77777777" w:rsidR="00AF7059" w:rsidRPr="00AF7059" w:rsidRDefault="00AF7059" w:rsidP="00AF7059">
      <w:pPr>
        <w:rPr>
          <w:b/>
          <w:bCs/>
        </w:rPr>
      </w:pPr>
      <w:r w:rsidRPr="00AF7059">
        <w:rPr>
          <w:b/>
          <w:bCs/>
          <w:i/>
          <w:iCs/>
        </w:rPr>
        <w:t>Index Terms</w:t>
      </w:r>
      <w:r w:rsidRPr="00AF7059">
        <w:rPr>
          <w:b/>
          <w:bCs/>
        </w:rPr>
        <w:t>—Digital Forensics, Mobile Security, File Analysis, Encryption, Network Anomaly Detection, Cybersecurity</w:t>
      </w:r>
    </w:p>
    <w:p w14:paraId="395447FD" w14:textId="77777777" w:rsidR="00AF7059" w:rsidRPr="00AF7059" w:rsidRDefault="00AF7059" w:rsidP="00AF7059">
      <w:r w:rsidRPr="00AF7059">
        <w:t>I. INTRODUCTION</w:t>
      </w:r>
    </w:p>
    <w:p w14:paraId="715A76EB" w14:textId="77777777" w:rsidR="00AF7059" w:rsidRPr="00AF7059" w:rsidRDefault="00AF7059" w:rsidP="00AF7059">
      <w:r w:rsidRPr="00AF7059">
        <w:t>With more cyberattacks and web crimes happening, businesses and consumers need a convenient platform where they can analyze digital evidence, identify threats within networks, and protect confidential information. Products available today depend on desktop applications or standalone programs that are inconvenient in mobile-first cultures.</w:t>
      </w:r>
    </w:p>
    <w:p w14:paraId="3691168C" w14:textId="77777777" w:rsidR="00AF7059" w:rsidRPr="00AF7059" w:rsidRDefault="00AF7059" w:rsidP="00AF7059">
      <w:r w:rsidRPr="00AF7059">
        <w:t>HackShield fills this gap with a single, integrated mobile platform that is a lightweight digital forensics kit. The software can be used by mobile users, students, and cybercrime investigators and has features like file analysis, secure encryption and decryption, network anomaly detection, and an in-built report viewer to assist incident review and response. .</w:t>
      </w:r>
    </w:p>
    <w:p w14:paraId="771AD864" w14:textId="77777777" w:rsidR="00AF7059" w:rsidRPr="00AF7059" w:rsidRDefault="00AF7059" w:rsidP="00AF7059">
      <w:pPr>
        <w:rPr>
          <w:i/>
          <w:iCs/>
        </w:rPr>
      </w:pPr>
      <w:r w:rsidRPr="00AF7059">
        <w:rPr>
          <w:i/>
          <w:iCs/>
        </w:rPr>
        <w:t>A. Contributions of this Work</w:t>
      </w:r>
    </w:p>
    <w:p w14:paraId="5BEC64DE" w14:textId="77777777" w:rsidR="00AF7059" w:rsidRPr="00AF7059" w:rsidRDefault="00AF7059" w:rsidP="00AF7059">
      <w:r w:rsidRPr="00AF7059">
        <w:rPr>
          <w:i/>
          <w:iCs/>
        </w:rPr>
        <w:t xml:space="preserve">• </w:t>
      </w:r>
      <w:r w:rsidRPr="00AF7059">
        <w:t>Development of a mobile-based digital forensics toolkit</w:t>
      </w:r>
    </w:p>
    <w:p w14:paraId="16E69243" w14:textId="77777777" w:rsidR="00AF7059" w:rsidRPr="00AF7059" w:rsidRDefault="00AF7059" w:rsidP="00AF7059">
      <w:r w:rsidRPr="00AF7059">
        <w:t>with a unified UI.</w:t>
      </w:r>
    </w:p>
    <w:p w14:paraId="2685C040" w14:textId="77777777" w:rsidR="00AF7059" w:rsidRPr="00AF7059" w:rsidRDefault="00AF7059" w:rsidP="00AF7059">
      <w:r w:rsidRPr="00AF7059">
        <w:rPr>
          <w:i/>
          <w:iCs/>
        </w:rPr>
        <w:t xml:space="preserve">• </w:t>
      </w:r>
      <w:r w:rsidRPr="00AF7059">
        <w:t>Implementation of SHA-256 hash-based file inspection</w:t>
      </w:r>
    </w:p>
    <w:p w14:paraId="742D1BA8" w14:textId="77777777" w:rsidR="00AF7059" w:rsidRPr="00AF7059" w:rsidRDefault="00AF7059" w:rsidP="00AF7059">
      <w:r w:rsidRPr="00AF7059">
        <w:lastRenderedPageBreak/>
        <w:t>and anomaly flagging.</w:t>
      </w:r>
    </w:p>
    <w:p w14:paraId="018AF605" w14:textId="77777777" w:rsidR="00AF7059" w:rsidRPr="00AF7059" w:rsidRDefault="00AF7059" w:rsidP="00AF7059">
      <w:r w:rsidRPr="00AF7059">
        <w:rPr>
          <w:i/>
          <w:iCs/>
        </w:rPr>
        <w:t xml:space="preserve">• </w:t>
      </w:r>
      <w:r w:rsidRPr="00AF7059">
        <w:t>AES-256 encryption and decryption with user-controlled</w:t>
      </w:r>
    </w:p>
    <w:p w14:paraId="4B0CC634" w14:textId="77777777" w:rsidR="00AF7059" w:rsidRPr="00AF7059" w:rsidRDefault="00AF7059" w:rsidP="00AF7059">
      <w:r w:rsidRPr="00AF7059">
        <w:t>access.</w:t>
      </w:r>
    </w:p>
    <w:p w14:paraId="441C8F0F" w14:textId="77777777" w:rsidR="00AF7059" w:rsidRPr="00AF7059" w:rsidRDefault="00AF7059" w:rsidP="00AF7059">
      <w:r w:rsidRPr="00AF7059">
        <w:rPr>
          <w:i/>
          <w:iCs/>
        </w:rPr>
        <w:t xml:space="preserve">• </w:t>
      </w:r>
      <w:r w:rsidRPr="00AF7059">
        <w:t>Network anomaly detection using custom rule-based</w:t>
      </w:r>
    </w:p>
    <w:p w14:paraId="16A91369" w14:textId="77777777" w:rsidR="00AF7059" w:rsidRPr="00AF7059" w:rsidRDefault="00AF7059" w:rsidP="00AF7059">
      <w:r w:rsidRPr="00AF7059">
        <w:t>heuristics.</w:t>
      </w:r>
    </w:p>
    <w:p w14:paraId="6F5A5844" w14:textId="77777777" w:rsidR="00AF7059" w:rsidRPr="00AF7059" w:rsidRDefault="00AF7059" w:rsidP="00AF7059">
      <w:r w:rsidRPr="00AF7059">
        <w:rPr>
          <w:i/>
          <w:iCs/>
        </w:rPr>
        <w:t xml:space="preserve">• </w:t>
      </w:r>
      <w:r w:rsidRPr="00AF7059">
        <w:t>Integration of a report viewer for reviewing historical</w:t>
      </w:r>
    </w:p>
    <w:p w14:paraId="77F92096" w14:textId="77777777" w:rsidR="00AF7059" w:rsidRPr="00AF7059" w:rsidRDefault="00AF7059" w:rsidP="00AF7059">
      <w:r w:rsidRPr="00AF7059">
        <w:t>incident data.</w:t>
      </w:r>
    </w:p>
    <w:p w14:paraId="2B640C4F" w14:textId="77777777" w:rsidR="00AF7059" w:rsidRPr="00AF7059" w:rsidRDefault="00AF7059" w:rsidP="00AF7059">
      <w:r w:rsidRPr="00AF7059">
        <w:t>II. RELATED WORK</w:t>
      </w:r>
    </w:p>
    <w:p w14:paraId="3839093E" w14:textId="77777777" w:rsidR="00AF7059" w:rsidRPr="00AF7059" w:rsidRDefault="00AF7059" w:rsidP="00AF7059">
      <w:pPr>
        <w:rPr>
          <w:i/>
          <w:iCs/>
        </w:rPr>
      </w:pPr>
      <w:r w:rsidRPr="00AF7059">
        <w:rPr>
          <w:i/>
          <w:iCs/>
        </w:rPr>
        <w:t>A. Digital Forensics Applications</w:t>
      </w:r>
    </w:p>
    <w:p w14:paraId="7F24617E" w14:textId="77777777" w:rsidR="00AF7059" w:rsidRPr="00AF7059" w:rsidRDefault="00AF7059" w:rsidP="00AF7059">
      <w:r w:rsidRPr="00AF7059">
        <w:t>Legacy platforms such as Autopsy or FTK Imager are good but desktop-centric. Mobile platforms such as Cellebrite are expensive and law enforcement only. HackShield attempts to provide basic forensic features such as file scanning, encryption analysis, and anomaly report on cellular phones to public exposure.</w:t>
      </w:r>
    </w:p>
    <w:p w14:paraId="31BD140A" w14:textId="77777777" w:rsidR="00AF7059" w:rsidRPr="00AF7059" w:rsidRDefault="00AF7059" w:rsidP="00AF7059">
      <w:pPr>
        <w:rPr>
          <w:i/>
          <w:iCs/>
        </w:rPr>
      </w:pPr>
      <w:r w:rsidRPr="00AF7059">
        <w:rPr>
          <w:i/>
          <w:iCs/>
        </w:rPr>
        <w:t>B. File and Network Security Tools</w:t>
      </w:r>
    </w:p>
    <w:p w14:paraId="3DB68173" w14:textId="77777777" w:rsidR="00AF7059" w:rsidRPr="00AF7059" w:rsidRDefault="00AF7059" w:rsidP="00AF7059">
      <w:r w:rsidRPr="00AF7059">
        <w:t>Antivirus software like Avast and Bitdefender offer network defense and malware scanning but are designed on the model of prevention, not inspection. HackShield serves as a fillip by combining proactive and reactive components dedicated to forensic monitoring and computer evidence analysis..</w:t>
      </w:r>
    </w:p>
    <w:p w14:paraId="1D90ED00" w14:textId="77777777" w:rsidR="00AF7059" w:rsidRPr="00AF7059" w:rsidRDefault="00AF7059" w:rsidP="00AF7059">
      <w:r w:rsidRPr="00AF7059">
        <w:t>III. METHODOLOGY</w:t>
      </w:r>
    </w:p>
    <w:p w14:paraId="5BE0D2C5" w14:textId="77777777" w:rsidR="00AF7059" w:rsidRPr="00AF7059" w:rsidRDefault="00AF7059" w:rsidP="00AF7059">
      <w:r w:rsidRPr="00AF7059">
        <w:t>HackShield is utilized through modular design to render it standalone in terms of function and with room for expansion in the future. The basic modules are file scanning, encryption and decryption processes, network anomaly detection, and report checking. All operations on data are safely executed with Firebase serving as the platform for storage and authentication.</w:t>
      </w:r>
    </w:p>
    <w:p w14:paraId="5B02AB21" w14:textId="77777777" w:rsidR="00AF7059" w:rsidRPr="00AF7059" w:rsidRDefault="00AF7059" w:rsidP="00AF7059">
      <w:pPr>
        <w:rPr>
          <w:i/>
          <w:iCs/>
        </w:rPr>
      </w:pPr>
      <w:r w:rsidRPr="00AF7059">
        <w:rPr>
          <w:i/>
          <w:iCs/>
        </w:rPr>
        <w:t>A. System Architecture</w:t>
      </w:r>
    </w:p>
    <w:p w14:paraId="106BE97B" w14:textId="77777777" w:rsidR="00AF7059" w:rsidRPr="00AF7059" w:rsidRDefault="00AF7059" w:rsidP="00AF7059">
      <w:r w:rsidRPr="00AF7059">
        <w:t>The application is structured into three core layers:</w:t>
      </w:r>
    </w:p>
    <w:p w14:paraId="16E8DB05" w14:textId="77777777" w:rsidR="00AF7059" w:rsidRPr="00AF7059" w:rsidRDefault="00AF7059" w:rsidP="00AF7059">
      <w:r w:rsidRPr="00AF7059">
        <w:rPr>
          <w:i/>
          <w:iCs/>
        </w:rPr>
        <w:t xml:space="preserve">• </w:t>
      </w:r>
      <w:r w:rsidRPr="00AF7059">
        <w:rPr>
          <w:b/>
          <w:bCs/>
        </w:rPr>
        <w:t xml:space="preserve">Presentation Layer: </w:t>
      </w:r>
      <w:r w:rsidRPr="00AF7059">
        <w:t xml:space="preserve">Developed in </w:t>
      </w:r>
      <w:r w:rsidRPr="00AF7059">
        <w:rPr>
          <w:i/>
          <w:iCs/>
        </w:rPr>
        <w:t>HTML, CSS</w:t>
      </w:r>
      <w:r w:rsidRPr="00AF7059">
        <w:t>, this</w:t>
      </w:r>
    </w:p>
    <w:p w14:paraId="7E26FF4B" w14:textId="77777777" w:rsidR="00AF7059" w:rsidRPr="00AF7059" w:rsidRDefault="00AF7059" w:rsidP="00AF7059">
      <w:r w:rsidRPr="00AF7059">
        <w:t>layer handles user interactions for selecting files, running</w:t>
      </w:r>
    </w:p>
    <w:p w14:paraId="391CCE17" w14:textId="77777777" w:rsidR="00AF7059" w:rsidRPr="00AF7059" w:rsidRDefault="00AF7059" w:rsidP="00AF7059">
      <w:r w:rsidRPr="00AF7059">
        <w:t>scans, encrypting content, and viewing reports.</w:t>
      </w:r>
    </w:p>
    <w:p w14:paraId="211B2D49" w14:textId="77777777" w:rsidR="00AF7059" w:rsidRPr="00AF7059" w:rsidRDefault="00AF7059" w:rsidP="00AF7059">
      <w:r w:rsidRPr="00AF7059">
        <w:rPr>
          <w:i/>
          <w:iCs/>
        </w:rPr>
        <w:lastRenderedPageBreak/>
        <w:t xml:space="preserve">• </w:t>
      </w:r>
      <w:r w:rsidRPr="00AF7059">
        <w:rPr>
          <w:b/>
          <w:bCs/>
        </w:rPr>
        <w:t xml:space="preserve">Logic Layer: </w:t>
      </w:r>
      <w:r w:rsidRPr="00AF7059">
        <w:t>Implements forensic logic for hash generation, anomaly detection, encryption/decryption, and</w:t>
      </w:r>
    </w:p>
    <w:p w14:paraId="2AA516B3" w14:textId="77777777" w:rsidR="00AF7059" w:rsidRPr="00AF7059" w:rsidRDefault="00AF7059" w:rsidP="00AF7059">
      <w:r w:rsidRPr="00AF7059">
        <w:t>report generation.</w:t>
      </w:r>
    </w:p>
    <w:p w14:paraId="1A6487F4" w14:textId="77777777" w:rsidR="00AF7059" w:rsidRPr="00AF7059" w:rsidRDefault="00AF7059" w:rsidP="00AF7059">
      <w:r w:rsidRPr="00AF7059">
        <w:rPr>
          <w:i/>
          <w:iCs/>
        </w:rPr>
        <w:t xml:space="preserve">• </w:t>
      </w:r>
      <w:r w:rsidRPr="00AF7059">
        <w:rPr>
          <w:b/>
          <w:bCs/>
        </w:rPr>
        <w:t xml:space="preserve">Data Layer: </w:t>
      </w:r>
      <w:r w:rsidRPr="00AF7059">
        <w:t xml:space="preserve">Uses </w:t>
      </w:r>
      <w:r w:rsidRPr="00AF7059">
        <w:rPr>
          <w:i/>
          <w:iCs/>
        </w:rPr>
        <w:t xml:space="preserve">Python(Django) </w:t>
      </w:r>
      <w:r w:rsidRPr="00AF7059">
        <w:t xml:space="preserve">and </w:t>
      </w:r>
      <w:r w:rsidRPr="00AF7059">
        <w:rPr>
          <w:i/>
          <w:iCs/>
        </w:rPr>
        <w:t xml:space="preserve">JavaScript </w:t>
      </w:r>
      <w:r w:rsidRPr="00AF7059">
        <w:t>for securely storing user profiles, encrypted files, and submitted</w:t>
      </w:r>
    </w:p>
    <w:p w14:paraId="1DC05497" w14:textId="77777777" w:rsidR="00AF7059" w:rsidRPr="00AF7059" w:rsidRDefault="00AF7059" w:rsidP="00AF7059">
      <w:r w:rsidRPr="00AF7059">
        <w:t>reports. Architecture overview:</w:t>
      </w:r>
    </w:p>
    <w:p w14:paraId="7679DA20" w14:textId="77777777" w:rsidR="00AF7059" w:rsidRPr="00AF7059" w:rsidRDefault="00AF7059" w:rsidP="00AF7059">
      <w:r w:rsidRPr="00AF7059">
        <w:t>FrontEnd (HTML, CSS)</w:t>
      </w:r>
    </w:p>
    <w:p w14:paraId="3BB20373" w14:textId="77777777" w:rsidR="00AF7059" w:rsidRPr="00AF7059" w:rsidRDefault="00AF7059" w:rsidP="00AF7059">
      <w:pPr>
        <w:rPr>
          <w:i/>
          <w:iCs/>
        </w:rPr>
      </w:pPr>
      <w:r w:rsidRPr="00AF7059">
        <w:rPr>
          <w:i/>
          <w:iCs/>
        </w:rPr>
        <w:t>↓</w:t>
      </w:r>
    </w:p>
    <w:p w14:paraId="373B1624" w14:textId="77777777" w:rsidR="00AF7059" w:rsidRPr="00AF7059" w:rsidRDefault="00AF7059" w:rsidP="00AF7059">
      <w:r w:rsidRPr="00AF7059">
        <w:t>Logic (Analyzer, Encryptor, Network Detector, Report Handler)</w:t>
      </w:r>
    </w:p>
    <w:p w14:paraId="70CD21DE" w14:textId="77777777" w:rsidR="00AF7059" w:rsidRPr="00AF7059" w:rsidRDefault="00AF7059" w:rsidP="00AF7059">
      <w:pPr>
        <w:rPr>
          <w:i/>
          <w:iCs/>
        </w:rPr>
      </w:pPr>
      <w:r w:rsidRPr="00AF7059">
        <w:rPr>
          <w:i/>
          <w:iCs/>
        </w:rPr>
        <w:t>↓</w:t>
      </w:r>
    </w:p>
    <w:p w14:paraId="089923BC" w14:textId="77777777" w:rsidR="00AF7059" w:rsidRPr="00AF7059" w:rsidRDefault="00AF7059" w:rsidP="00AF7059">
      <w:r w:rsidRPr="00AF7059">
        <w:t>BackEnd(Python(Django)+SQLite)</w:t>
      </w:r>
    </w:p>
    <w:p w14:paraId="75FC8DEE" w14:textId="77777777" w:rsidR="00AF7059" w:rsidRPr="00AF7059" w:rsidRDefault="00AF7059" w:rsidP="00AF7059">
      <w:r w:rsidRPr="00AF7059">
        <w:rPr>
          <w:i/>
          <w:iCs/>
        </w:rPr>
        <w:t xml:space="preserve">↓ </w:t>
      </w:r>
      <w:r w:rsidRPr="00AF7059">
        <w:t>View Reports</w:t>
      </w:r>
    </w:p>
    <w:p w14:paraId="74DDCADC" w14:textId="77777777" w:rsidR="00AF7059" w:rsidRPr="00AF7059" w:rsidRDefault="00AF7059" w:rsidP="00AF7059">
      <w:r w:rsidRPr="00AF7059">
        <w:rPr>
          <w:i/>
          <w:iCs/>
        </w:rPr>
        <w:t xml:space="preserve">B. Key Modules 1) File Analyze: </w:t>
      </w:r>
      <w:r w:rsidRPr="00AF7059">
        <w:t xml:space="preserve">This module performs static user-provided file analysis. It scans for file types, SHA-256 hashes and searches for outliers such as rare naming, size compatibility, or blacklisted executable patterns. It reports and scores each file scanned for risk. </w:t>
      </w:r>
      <w:r w:rsidRPr="00AF7059">
        <w:rPr>
          <w:i/>
          <w:iCs/>
        </w:rPr>
        <w:t xml:space="preserve">2) Encryption and Decryption: </w:t>
      </w:r>
      <w:r w:rsidRPr="00AF7059">
        <w:t xml:space="preserve">The files are AES-256 encrypted using a random key, and the key is then sent to the user at runtime. It will be accessed by the owner only who has the decryption key to see the original content. Python libraries are being used in an attempt to do so securely and efficiently. </w:t>
      </w:r>
      <w:r w:rsidRPr="00AF7059">
        <w:rPr>
          <w:i/>
          <w:iCs/>
        </w:rPr>
        <w:t xml:space="preserve">3) Network Anomaly Detection: </w:t>
      </w:r>
      <w:r w:rsidRPr="00AF7059">
        <w:t xml:space="preserve">It also monitors real-time Wi-Fi or mobile connections for activity such as high bursts of traffic, connection by an unknown device, or port misuse. It employs heuristic rules and monitors all such activity to display in the report viewer. </w:t>
      </w:r>
      <w:r w:rsidRPr="00AF7059">
        <w:rPr>
          <w:i/>
          <w:iCs/>
        </w:rPr>
        <w:t xml:space="preserve">4) Report Viewer: </w:t>
      </w:r>
      <w:r w:rsidRPr="00AF7059">
        <w:t>The user grants access to all the documents scanned received, encryption logs, network outliers caught, and incident reports received by users. The reports are time-stamped and followed by authenticated user association for tracing and accountability.</w:t>
      </w:r>
    </w:p>
    <w:p w14:paraId="7BBC4D3C" w14:textId="77777777" w:rsidR="00AF7059" w:rsidRPr="00AF7059" w:rsidRDefault="00AF7059" w:rsidP="00AF7059">
      <w:pPr>
        <w:rPr>
          <w:i/>
          <w:iCs/>
        </w:rPr>
      </w:pPr>
      <w:r w:rsidRPr="00AF7059">
        <w:rPr>
          <w:i/>
          <w:iCs/>
        </w:rPr>
        <w:t>C. Tools and Technologies Used</w:t>
      </w:r>
    </w:p>
    <w:p w14:paraId="01EBE59F" w14:textId="77777777" w:rsidR="00AF7059" w:rsidRPr="00AF7059" w:rsidRDefault="00AF7059" w:rsidP="00AF7059">
      <w:r w:rsidRPr="00AF7059">
        <w:t>TABLE I</w:t>
      </w:r>
    </w:p>
    <w:p w14:paraId="51D4AAC0" w14:textId="77777777" w:rsidR="00AF7059" w:rsidRPr="00AF7059" w:rsidRDefault="00AF7059" w:rsidP="00AF7059">
      <w:r w:rsidRPr="00AF7059">
        <w:t>TECHNOLOGIES USED IN HACKSHIELD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85"/>
        <w:gridCol w:w="3780"/>
      </w:tblGrid>
      <w:tr w:rsidR="00AF7059" w:rsidRPr="00AF7059" w14:paraId="07559098" w14:textId="77777777" w:rsidTr="00AF7059">
        <w:tc>
          <w:tcPr>
            <w:tcW w:w="1485" w:type="dxa"/>
            <w:tcBorders>
              <w:top w:val="single" w:sz="6" w:space="0" w:color="000000"/>
              <w:left w:val="single" w:sz="6" w:space="0" w:color="000000"/>
              <w:bottom w:val="single" w:sz="6" w:space="0" w:color="000000"/>
              <w:right w:val="single" w:sz="6" w:space="0" w:color="000000"/>
            </w:tcBorders>
            <w:vAlign w:val="center"/>
            <w:hideMark/>
          </w:tcPr>
          <w:p w14:paraId="66A7651C" w14:textId="77777777" w:rsidR="00AF7059" w:rsidRPr="00AF7059" w:rsidRDefault="00AF7059" w:rsidP="00AF7059">
            <w:r w:rsidRPr="00AF7059">
              <w:rPr>
                <w:b/>
                <w:bCs/>
              </w:rPr>
              <w:t xml:space="preserve">Component </w:t>
            </w:r>
          </w:p>
        </w:tc>
        <w:tc>
          <w:tcPr>
            <w:tcW w:w="3780" w:type="dxa"/>
            <w:tcBorders>
              <w:top w:val="single" w:sz="6" w:space="0" w:color="000000"/>
              <w:left w:val="single" w:sz="6" w:space="0" w:color="000000"/>
              <w:bottom w:val="single" w:sz="6" w:space="0" w:color="000000"/>
              <w:right w:val="single" w:sz="6" w:space="0" w:color="000000"/>
            </w:tcBorders>
            <w:vAlign w:val="center"/>
            <w:hideMark/>
          </w:tcPr>
          <w:p w14:paraId="3EDEE074" w14:textId="77777777" w:rsidR="00AF7059" w:rsidRPr="00AF7059" w:rsidRDefault="00AF7059" w:rsidP="00AF7059">
            <w:r w:rsidRPr="00AF7059">
              <w:rPr>
                <w:b/>
                <w:bCs/>
              </w:rPr>
              <w:t>Technology</w:t>
            </w:r>
          </w:p>
        </w:tc>
      </w:tr>
      <w:tr w:rsidR="00AF7059" w:rsidRPr="00AF7059" w14:paraId="3B46C0C2" w14:textId="77777777" w:rsidTr="00AF7059">
        <w:tc>
          <w:tcPr>
            <w:tcW w:w="1485" w:type="dxa"/>
            <w:tcBorders>
              <w:top w:val="single" w:sz="6" w:space="0" w:color="000000"/>
              <w:left w:val="single" w:sz="6" w:space="0" w:color="000000"/>
              <w:bottom w:val="single" w:sz="6" w:space="0" w:color="000000"/>
              <w:right w:val="single" w:sz="6" w:space="0" w:color="000000"/>
            </w:tcBorders>
            <w:vAlign w:val="center"/>
            <w:hideMark/>
          </w:tcPr>
          <w:p w14:paraId="7898D183" w14:textId="77777777" w:rsidR="00AF7059" w:rsidRPr="00AF7059" w:rsidRDefault="00AF7059" w:rsidP="00AF7059">
            <w:r w:rsidRPr="00AF7059">
              <w:t xml:space="preserve">Frontend Backend &amp; </w:t>
            </w:r>
            <w:r w:rsidRPr="00AF7059">
              <w:lastRenderedPageBreak/>
              <w:t xml:space="preserve">Encryption Database Report Viewer </w:t>
            </w:r>
          </w:p>
        </w:tc>
        <w:tc>
          <w:tcPr>
            <w:tcW w:w="3780" w:type="dxa"/>
            <w:tcBorders>
              <w:top w:val="single" w:sz="6" w:space="0" w:color="000000"/>
              <w:left w:val="single" w:sz="6" w:space="0" w:color="000000"/>
              <w:bottom w:val="single" w:sz="6" w:space="0" w:color="000000"/>
              <w:right w:val="single" w:sz="6" w:space="0" w:color="000000"/>
            </w:tcBorders>
            <w:vAlign w:val="center"/>
            <w:hideMark/>
          </w:tcPr>
          <w:p w14:paraId="19AA7492" w14:textId="77777777" w:rsidR="00AF7059" w:rsidRPr="00AF7059" w:rsidRDefault="00AF7059" w:rsidP="00AF7059">
            <w:r w:rsidRPr="00AF7059">
              <w:lastRenderedPageBreak/>
              <w:t xml:space="preserve">HTML, CSSJS, PythonAES-256 (Advanced Encryption </w:t>
            </w:r>
            <w:r w:rsidRPr="00AF7059">
              <w:lastRenderedPageBreak/>
              <w:t>Standard)SQLiteDjango (Python), HTML, JS</w:t>
            </w:r>
          </w:p>
        </w:tc>
      </w:tr>
    </w:tbl>
    <w:p w14:paraId="245DA367" w14:textId="77777777" w:rsidR="00AF7059" w:rsidRPr="00AF7059" w:rsidRDefault="00AF7059" w:rsidP="00AF7059">
      <w:r w:rsidRPr="00AF7059">
        <w:lastRenderedPageBreak/>
        <w:t>IV. RESULTS</w:t>
      </w:r>
    </w:p>
    <w:p w14:paraId="3752607D" w14:textId="77777777" w:rsidR="00AF7059" w:rsidRPr="00AF7059" w:rsidRDefault="00AF7059" w:rsidP="00AF7059">
      <w:r w:rsidRPr="00AF7059">
        <w:t>HackShield software was tested exclusively against its banner modules—file analysis, encryption/decryption, network anomaly detection, and forensic reporting—on 1,200 files (600 clean, 600 malware) and 50 test attack sequences across the network. Testing was performed in a clean lab to ensure reproducibility and credibility.</w:t>
      </w:r>
    </w:p>
    <w:p w14:paraId="6E4C6C7B" w14:textId="77777777" w:rsidR="00AF7059" w:rsidRPr="00AF7059" w:rsidRDefault="00AF7059" w:rsidP="00AF7059">
      <w:pPr>
        <w:rPr>
          <w:i/>
          <w:iCs/>
        </w:rPr>
      </w:pPr>
      <w:r w:rsidRPr="00AF7059">
        <w:rPr>
          <w:i/>
          <w:iCs/>
        </w:rPr>
        <w:t>1) File Analysis Module::</w:t>
      </w:r>
    </w:p>
    <w:p w14:paraId="04EA990F" w14:textId="77777777" w:rsidR="00AF7059" w:rsidRPr="00AF7059" w:rsidRDefault="00AF7059" w:rsidP="00AF7059">
      <w:r w:rsidRPr="00AF7059">
        <w:rPr>
          <w:i/>
          <w:iCs/>
        </w:rPr>
        <w:t xml:space="preserve">• </w:t>
      </w:r>
      <w:r w:rsidRPr="00AF7059">
        <w:t>Accuracy: Detection rate of 98. 5% of file types (documents, executables, images).</w:t>
      </w:r>
    </w:p>
    <w:p w14:paraId="36FE76FE" w14:textId="77777777" w:rsidR="00AF7059" w:rsidRPr="00AF7059" w:rsidRDefault="00AF7059" w:rsidP="00AF7059">
      <w:r w:rsidRPr="00AF7059">
        <w:rPr>
          <w:i/>
          <w:iCs/>
        </w:rPr>
        <w:t xml:space="preserve">• </w:t>
      </w:r>
      <w:r w:rsidRPr="00AF7059">
        <w:t>Hash Mismatch Detection: Detected 592/600 affected</w:t>
      </w:r>
    </w:p>
    <w:p w14:paraId="5B27BDFF" w14:textId="77777777" w:rsidR="00AF7059" w:rsidRPr="00AF7059" w:rsidRDefault="00AF7059" w:rsidP="00AF7059">
      <w:r w:rsidRPr="00AF7059">
        <w:t>files (98.7</w:t>
      </w:r>
    </w:p>
    <w:p w14:paraId="1EB0C3AB" w14:textId="77777777" w:rsidR="00AF7059" w:rsidRPr="00AF7059" w:rsidRDefault="00AF7059" w:rsidP="00AF7059">
      <w:r w:rsidRPr="00AF7059">
        <w:rPr>
          <w:i/>
          <w:iCs/>
        </w:rPr>
        <w:t xml:space="preserve">• </w:t>
      </w:r>
      <w:r w:rsidRPr="00AF7059">
        <w:t>Metadata Anomalies: Identified 87% of files with faulty</w:t>
      </w:r>
    </w:p>
    <w:p w14:paraId="7E4F3D66" w14:textId="77777777" w:rsidR="00AF7059" w:rsidRPr="00AF7059" w:rsidRDefault="00AF7059" w:rsidP="00AF7059">
      <w:r w:rsidRPr="00AF7059">
        <w:t>timestamp or geolocation metadata.</w:t>
      </w:r>
    </w:p>
    <w:p w14:paraId="40F380CB" w14:textId="77777777" w:rsidR="00AF7059" w:rsidRPr="00AF7059" w:rsidRDefault="00AF7059" w:rsidP="00AF7059">
      <w:r w:rsidRPr="00AF7059">
        <w:rPr>
          <w:i/>
          <w:iCs/>
        </w:rPr>
        <w:t xml:space="preserve">• </w:t>
      </w:r>
      <w:r w:rsidRPr="00AF7059">
        <w:t>False Positives:Limited to 1.2% (7/600 innocuous files</w:t>
      </w:r>
    </w:p>
    <w:p w14:paraId="58A0C6A2" w14:textId="77777777" w:rsidR="00AF7059" w:rsidRPr="00AF7059" w:rsidRDefault="00AF7059" w:rsidP="00AF7059">
      <w:r w:rsidRPr="00AF7059">
        <w:t>incorrectly marked).</w:t>
      </w:r>
    </w:p>
    <w:p w14:paraId="2AF11B5B" w14:textId="77777777" w:rsidR="00AF7059" w:rsidRPr="00AF7059" w:rsidRDefault="00AF7059" w:rsidP="00AF7059">
      <w:r w:rsidRPr="00AF7059">
        <w:rPr>
          <w:i/>
          <w:iCs/>
        </w:rPr>
        <w:t xml:space="preserve">• </w:t>
      </w:r>
      <w:r w:rsidRPr="00AF7059">
        <w:t>Processing Speed: Small Files (10MB): 0.8 sec / file.</w:t>
      </w:r>
    </w:p>
    <w:p w14:paraId="7EB3381D" w14:textId="77777777" w:rsidR="00AF7059" w:rsidRPr="00AF7059" w:rsidRDefault="00AF7059" w:rsidP="00AF7059">
      <w:r w:rsidRPr="00AF7059">
        <w:t>Large Files (100MB–1GB): 3.2 sec/file.</w:t>
      </w:r>
    </w:p>
    <w:p w14:paraId="3C7CAA5E" w14:textId="77777777" w:rsidR="00AF7059" w:rsidRPr="00AF7059" w:rsidRDefault="00AF7059" w:rsidP="00AF7059">
      <w:pPr>
        <w:rPr>
          <w:i/>
          <w:iCs/>
        </w:rPr>
      </w:pPr>
      <w:r w:rsidRPr="00AF7059">
        <w:rPr>
          <w:i/>
          <w:iCs/>
        </w:rPr>
        <w:t>2) Encryption and Decryption Module:</w:t>
      </w:r>
    </w:p>
    <w:p w14:paraId="15A0BF7A" w14:textId="77777777" w:rsidR="00AF7059" w:rsidRPr="00AF7059" w:rsidRDefault="00AF7059" w:rsidP="00AF7059">
      <w:r w:rsidRPr="00AF7059">
        <w:rPr>
          <w:i/>
          <w:iCs/>
        </w:rPr>
        <w:t xml:space="preserve">• </w:t>
      </w:r>
      <w:r w:rsidRPr="00AF7059">
        <w:t>Encryption Speed: AES-256: 1.4 seconds for 100MB files</w:t>
      </w:r>
    </w:p>
    <w:p w14:paraId="52DE714D" w14:textId="77777777" w:rsidR="00AF7059" w:rsidRPr="00AF7059" w:rsidRDefault="00AF7059" w:rsidP="00AF7059">
      <w:r w:rsidRPr="00AF7059">
        <w:t>(compared to 3.2 seconds with industrial-strength tools</w:t>
      </w:r>
    </w:p>
    <w:p w14:paraId="3AAD89D7" w14:textId="77777777" w:rsidR="00AF7059" w:rsidRPr="00AF7059" w:rsidRDefault="00AF7059" w:rsidP="00AF7059">
      <w:r w:rsidRPr="00AF7059">
        <w:t>such as VeraCrypt).</w:t>
      </w:r>
    </w:p>
    <w:p w14:paraId="2E8DC20A" w14:textId="77777777" w:rsidR="00AF7059" w:rsidRPr="00AF7059" w:rsidRDefault="00AF7059" w:rsidP="00AF7059">
      <w:r w:rsidRPr="00AF7059">
        <w:rPr>
          <w:i/>
          <w:iCs/>
        </w:rPr>
        <w:t xml:space="preserve">• </w:t>
      </w:r>
      <w:r w:rsidRPr="00AF7059">
        <w:t>Throughput: 71.4 MB/s (using 512MB test files).</w:t>
      </w:r>
    </w:p>
    <w:p w14:paraId="0F59D7AC" w14:textId="77777777" w:rsidR="00AF7059" w:rsidRPr="00AF7059" w:rsidRDefault="00AF7059" w:rsidP="00AF7059">
      <w:r w:rsidRPr="00AF7059">
        <w:rPr>
          <w:i/>
          <w:iCs/>
        </w:rPr>
        <w:t xml:space="preserve">• </w:t>
      </w:r>
      <w:r w:rsidRPr="00AF7059">
        <w:t>Decryption Accuracy: 100% successful without data corruption.</w:t>
      </w:r>
    </w:p>
    <w:p w14:paraId="04B39364" w14:textId="77777777" w:rsidR="00AF7059" w:rsidRPr="00AF7059" w:rsidRDefault="00AF7059" w:rsidP="00AF7059">
      <w:pPr>
        <w:rPr>
          <w:i/>
          <w:iCs/>
        </w:rPr>
      </w:pPr>
      <w:r w:rsidRPr="00AF7059">
        <w:rPr>
          <w:i/>
          <w:iCs/>
        </w:rPr>
        <w:t>3) Network Anomaly Detection:</w:t>
      </w:r>
    </w:p>
    <w:p w14:paraId="782A15C0" w14:textId="77777777" w:rsidR="00AF7059" w:rsidRPr="00AF7059" w:rsidRDefault="00AF7059" w:rsidP="00AF7059">
      <w:r w:rsidRPr="00AF7059">
        <w:rPr>
          <w:i/>
          <w:iCs/>
        </w:rPr>
        <w:t xml:space="preserve">• </w:t>
      </w:r>
      <w:r w:rsidRPr="00AF7059">
        <w:t>Port Scanning: 97.8% accurate (44/45 attacks detected).</w:t>
      </w:r>
    </w:p>
    <w:p w14:paraId="01917053" w14:textId="77777777" w:rsidR="00AF7059" w:rsidRPr="00AF7059" w:rsidRDefault="00AF7059" w:rsidP="00AF7059">
      <w:r w:rsidRPr="00AF7059">
        <w:rPr>
          <w:i/>
          <w:iCs/>
        </w:rPr>
        <w:t xml:space="preserve">• </w:t>
      </w:r>
      <w:r w:rsidRPr="00AF7059">
        <w:t>DNS Spoofing: 95.6% accurate (43/45 attacks detected).</w:t>
      </w:r>
    </w:p>
    <w:p w14:paraId="438EC026" w14:textId="77777777" w:rsidR="00AF7059" w:rsidRPr="00AF7059" w:rsidRDefault="00AF7059" w:rsidP="00AF7059">
      <w:r w:rsidRPr="00AF7059">
        <w:rPr>
          <w:i/>
          <w:iCs/>
        </w:rPr>
        <w:lastRenderedPageBreak/>
        <w:t xml:space="preserve">• </w:t>
      </w:r>
      <w:r w:rsidRPr="00AF7059">
        <w:t>Data Exfiltration: 93.3% accurate (42/45 attacks detected).</w:t>
      </w:r>
    </w:p>
    <w:p w14:paraId="566E3AC9" w14:textId="77777777" w:rsidR="00AF7059" w:rsidRPr="00AF7059" w:rsidRDefault="00AF7059" w:rsidP="00AF7059">
      <w:r w:rsidRPr="00AF7059">
        <w:rPr>
          <w:i/>
          <w:iCs/>
        </w:rPr>
        <w:t xml:space="preserve">• </w:t>
      </w:r>
      <w:r w:rsidRPr="00AF7059">
        <w:t>False Positives: 2.1% (3/140 benign traffic sessions misclassified).</w:t>
      </w:r>
    </w:p>
    <w:p w14:paraId="5DD2132D" w14:textId="77777777" w:rsidR="00AF7059" w:rsidRPr="00AF7059" w:rsidRDefault="00AF7059" w:rsidP="00AF7059">
      <w:pPr>
        <w:rPr>
          <w:i/>
          <w:iCs/>
        </w:rPr>
      </w:pPr>
      <w:r w:rsidRPr="00AF7059">
        <w:rPr>
          <w:i/>
          <w:iCs/>
        </w:rPr>
        <w:t>A. Functionality Testing</w:t>
      </w:r>
    </w:p>
    <w:p w14:paraId="5F367D3D" w14:textId="77777777" w:rsidR="00AF7059" w:rsidRPr="00AF7059" w:rsidRDefault="00AF7059" w:rsidP="00AF7059">
      <w:r w:rsidRPr="00AF7059">
        <w:t>TABLE II</w:t>
      </w:r>
    </w:p>
    <w:p w14:paraId="486F6979" w14:textId="77777777" w:rsidR="00AF7059" w:rsidRPr="00AF7059" w:rsidRDefault="00AF7059" w:rsidP="00AF7059">
      <w:r w:rsidRPr="00AF7059">
        <w:t>MODULE TEST RESULTS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640"/>
        <w:gridCol w:w="1515"/>
        <w:gridCol w:w="2325"/>
      </w:tblGrid>
      <w:tr w:rsidR="00AF7059" w:rsidRPr="00AF7059" w14:paraId="5079E89E" w14:textId="77777777" w:rsidTr="00AF7059">
        <w:tc>
          <w:tcPr>
            <w:tcW w:w="2640" w:type="dxa"/>
            <w:tcBorders>
              <w:top w:val="single" w:sz="6" w:space="0" w:color="000000"/>
              <w:left w:val="single" w:sz="6" w:space="0" w:color="000000"/>
              <w:bottom w:val="single" w:sz="6" w:space="0" w:color="000000"/>
              <w:right w:val="single" w:sz="6" w:space="0" w:color="000000"/>
            </w:tcBorders>
            <w:vAlign w:val="center"/>
            <w:hideMark/>
          </w:tcPr>
          <w:p w14:paraId="752E1867" w14:textId="77777777" w:rsidR="00AF7059" w:rsidRPr="00AF7059" w:rsidRDefault="00AF7059" w:rsidP="00AF7059">
            <w:r w:rsidRPr="00AF7059">
              <w:rPr>
                <w:b/>
                <w:bCs/>
              </w:rPr>
              <w:t xml:space="preserve">Module </w:t>
            </w:r>
          </w:p>
        </w:tc>
        <w:tc>
          <w:tcPr>
            <w:tcW w:w="1515" w:type="dxa"/>
            <w:tcBorders>
              <w:top w:val="single" w:sz="6" w:space="0" w:color="000000"/>
              <w:left w:val="single" w:sz="6" w:space="0" w:color="000000"/>
              <w:bottom w:val="single" w:sz="6" w:space="0" w:color="000000"/>
              <w:right w:val="single" w:sz="6" w:space="0" w:color="000000"/>
            </w:tcBorders>
            <w:vAlign w:val="center"/>
            <w:hideMark/>
          </w:tcPr>
          <w:p w14:paraId="046B1245" w14:textId="77777777" w:rsidR="00AF7059" w:rsidRPr="00AF7059" w:rsidRDefault="00AF7059" w:rsidP="00AF7059">
            <w:r w:rsidRPr="00AF7059">
              <w:rPr>
                <w:b/>
                <w:bCs/>
              </w:rPr>
              <w:t xml:space="preserve">Accuracy (%) </w:t>
            </w:r>
          </w:p>
        </w:tc>
        <w:tc>
          <w:tcPr>
            <w:tcW w:w="2325" w:type="dxa"/>
            <w:tcBorders>
              <w:top w:val="single" w:sz="6" w:space="0" w:color="000000"/>
              <w:left w:val="single" w:sz="6" w:space="0" w:color="000000"/>
              <w:bottom w:val="single" w:sz="6" w:space="0" w:color="000000"/>
              <w:right w:val="single" w:sz="6" w:space="0" w:color="000000"/>
            </w:tcBorders>
            <w:vAlign w:val="center"/>
            <w:hideMark/>
          </w:tcPr>
          <w:p w14:paraId="1AA89572" w14:textId="77777777" w:rsidR="00AF7059" w:rsidRPr="00AF7059" w:rsidRDefault="00AF7059" w:rsidP="00AF7059">
            <w:r w:rsidRPr="00AF7059">
              <w:rPr>
                <w:b/>
                <w:bCs/>
              </w:rPr>
              <w:t>Avg. Response Time (s)</w:t>
            </w:r>
          </w:p>
        </w:tc>
      </w:tr>
      <w:tr w:rsidR="00AF7059" w:rsidRPr="00AF7059" w14:paraId="7EC8B090" w14:textId="77777777" w:rsidTr="00AF7059">
        <w:tc>
          <w:tcPr>
            <w:tcW w:w="2640" w:type="dxa"/>
            <w:tcBorders>
              <w:top w:val="single" w:sz="6" w:space="0" w:color="000000"/>
              <w:left w:val="single" w:sz="6" w:space="0" w:color="000000"/>
              <w:bottom w:val="single" w:sz="6" w:space="0" w:color="000000"/>
              <w:right w:val="single" w:sz="6" w:space="0" w:color="000000"/>
            </w:tcBorders>
            <w:vAlign w:val="center"/>
            <w:hideMark/>
          </w:tcPr>
          <w:p w14:paraId="6FDDC3B2" w14:textId="77777777" w:rsidR="00AF7059" w:rsidRPr="00AF7059" w:rsidRDefault="00AF7059" w:rsidP="00AF7059">
            <w:r w:rsidRPr="00AF7059">
              <w:t xml:space="preserve">File Analyze Encryption Decryption Network Anomaly Detection Report Viewer </w:t>
            </w:r>
          </w:p>
        </w:tc>
        <w:tc>
          <w:tcPr>
            <w:tcW w:w="1515" w:type="dxa"/>
            <w:tcBorders>
              <w:top w:val="single" w:sz="6" w:space="0" w:color="000000"/>
              <w:left w:val="single" w:sz="6" w:space="0" w:color="000000"/>
              <w:bottom w:val="single" w:sz="6" w:space="0" w:color="000000"/>
              <w:right w:val="single" w:sz="6" w:space="0" w:color="000000"/>
            </w:tcBorders>
            <w:vAlign w:val="center"/>
            <w:hideMark/>
          </w:tcPr>
          <w:p w14:paraId="29A97CC0" w14:textId="77777777" w:rsidR="00AF7059" w:rsidRPr="00AF7059" w:rsidRDefault="00AF7059" w:rsidP="00AF7059">
            <w:r w:rsidRPr="00AF7059">
              <w:t xml:space="preserve">98.5 100 100 97.8 99.2 </w:t>
            </w:r>
          </w:p>
        </w:tc>
        <w:tc>
          <w:tcPr>
            <w:tcW w:w="2325" w:type="dxa"/>
            <w:tcBorders>
              <w:top w:val="single" w:sz="6" w:space="0" w:color="000000"/>
              <w:left w:val="single" w:sz="6" w:space="0" w:color="000000"/>
              <w:bottom w:val="single" w:sz="6" w:space="0" w:color="000000"/>
              <w:right w:val="single" w:sz="6" w:space="0" w:color="000000"/>
            </w:tcBorders>
            <w:vAlign w:val="center"/>
            <w:hideMark/>
          </w:tcPr>
          <w:p w14:paraId="6623999B" w14:textId="77777777" w:rsidR="00AF7059" w:rsidRPr="00AF7059" w:rsidRDefault="00AF7059" w:rsidP="00AF7059">
            <w:r w:rsidRPr="00AF7059">
              <w:t>2.11.41.32.01.6</w:t>
            </w:r>
          </w:p>
        </w:tc>
      </w:tr>
    </w:tbl>
    <w:p w14:paraId="742A7BAC" w14:textId="77777777" w:rsidR="00AF7059" w:rsidRPr="00AF7059" w:rsidRDefault="00AF7059" w:rsidP="00AF7059">
      <w:pPr>
        <w:rPr>
          <w:i/>
          <w:iCs/>
        </w:rPr>
      </w:pPr>
      <w:r w:rsidRPr="00AF7059">
        <w:rPr>
          <w:i/>
          <w:iCs/>
        </w:rPr>
        <w:t>B. User Experience</w:t>
      </w:r>
    </w:p>
    <w:p w14:paraId="1CD75CF6" w14:textId="77777777" w:rsidR="00AF7059" w:rsidRPr="00AF7059" w:rsidRDefault="00AF7059" w:rsidP="00AF7059">
      <w:r w:rsidRPr="00AF7059">
        <w:t>Users reported a smooth and intuitive experience with minimal crashes. Reports generated by the analysis modules were easy to interpret and assisted in understanding file risks and network behavior.</w:t>
      </w:r>
    </w:p>
    <w:p w14:paraId="0D161D5E" w14:textId="77777777" w:rsidR="00AF7059" w:rsidRPr="00AF7059" w:rsidRDefault="00AF7059" w:rsidP="00AF7059">
      <w:pPr>
        <w:rPr>
          <w:i/>
          <w:iCs/>
        </w:rPr>
      </w:pPr>
      <w:r w:rsidRPr="00AF7059">
        <w:rPr>
          <w:i/>
          <w:iCs/>
        </w:rPr>
        <w:t>C. Performance on Low-End Devices</w:t>
      </w:r>
    </w:p>
    <w:p w14:paraId="24714404" w14:textId="77777777" w:rsidR="00AF7059" w:rsidRPr="00AF7059" w:rsidRDefault="00AF7059" w:rsidP="00AF7059">
      <w:r w:rsidRPr="00AF7059">
        <w:t>The app maintained performance even on devices with less than 2GB RAM, due to optimized threading and use of Firebase’s lightweight backend.</w:t>
      </w:r>
    </w:p>
    <w:p w14:paraId="284B0F04" w14:textId="77777777" w:rsidR="00AF7059" w:rsidRPr="00AF7059" w:rsidRDefault="00AF7059" w:rsidP="00AF7059">
      <w:r w:rsidRPr="00AF7059">
        <w:t>V. CONCLUSION</w:t>
      </w:r>
    </w:p>
    <w:p w14:paraId="628BE3D1" w14:textId="77777777" w:rsidR="00AF7059" w:rsidRPr="00AF7059" w:rsidRDefault="00AF7059" w:rsidP="00AF7059">
      <w:r w:rsidRPr="00AF7059">
        <w:t>HackShield software offers an easy and safe solution to personal and internet security issues with its multi-tasking, cell-based architecture. Founded on the ideology of real-time alerting of emergencies, file encryption, and reporting cyber crimes, the software offers the people tools which make them ready to respond in real time and apply defensive measures to use during emergencies and report for help when necessary. Front-end interface developed with HTML, CSS, JS for real-time processing of data, and AES-256 encryption give high performance, data integrity, and high security levels. Functionality testing and usability testing ensured that the application is stable in various Android environments and various usage environments. Second, admin interface with the deployment of Django facilitates easy observation and management of cyber attacks via a scalable efficient back end framework. Apart from secure data secrecy and authentication mechanism, there exist some</w:t>
      </w:r>
    </w:p>
    <w:p w14:paraId="2BAFC130" w14:textId="77777777" w:rsidR="00AF7059" w:rsidRPr="00AF7059" w:rsidRDefault="00AF7059" w:rsidP="00AF7059">
      <w:r w:rsidRPr="00AF7059">
        <w:t>features which also help create users’ confidence with the program.</w:t>
      </w:r>
    </w:p>
    <w:p w14:paraId="1093165F" w14:textId="77777777" w:rsidR="00AF7059" w:rsidRPr="00AF7059" w:rsidRDefault="00AF7059" w:rsidP="00AF7059">
      <w:r w:rsidRPr="00AF7059">
        <w:lastRenderedPageBreak/>
        <w:t>Generally, HackShield merges information technology and security requirements with an integrated end-to-end solution that provides a secure messaging network, data attack defense, and crisis response.</w:t>
      </w:r>
    </w:p>
    <w:p w14:paraId="75CDFC5F" w14:textId="77777777" w:rsidR="00AF7059" w:rsidRPr="00AF7059" w:rsidRDefault="00AF7059" w:rsidP="00AF7059">
      <w:r w:rsidRPr="00AF7059">
        <w:t>VI. FUTURE SCOPE Planned enhancements for HackShield include:</w:t>
      </w:r>
    </w:p>
    <w:p w14:paraId="7A57BBC0" w14:textId="77777777" w:rsidR="00AF7059" w:rsidRPr="00AF7059" w:rsidRDefault="00AF7059" w:rsidP="00AF7059">
      <w:r w:rsidRPr="00AF7059">
        <w:rPr>
          <w:i/>
          <w:iCs/>
        </w:rPr>
        <w:t xml:space="preserve">• </w:t>
      </w:r>
      <w:r w:rsidRPr="00AF7059">
        <w:rPr>
          <w:b/>
          <w:bCs/>
        </w:rPr>
        <w:t xml:space="preserve">iOS Support: </w:t>
      </w:r>
      <w:r w:rsidRPr="00AF7059">
        <w:t>Future iterations will include support for</w:t>
      </w:r>
    </w:p>
    <w:p w14:paraId="12CA9CAE" w14:textId="77777777" w:rsidR="00AF7059" w:rsidRPr="00AF7059" w:rsidRDefault="00AF7059" w:rsidP="00AF7059">
      <w:r w:rsidRPr="00AF7059">
        <w:t>Apple devices to expand accessibility to a wider user</w:t>
      </w:r>
    </w:p>
    <w:p w14:paraId="01E9704B" w14:textId="77777777" w:rsidR="00AF7059" w:rsidRPr="00AF7059" w:rsidRDefault="00AF7059" w:rsidP="00AF7059">
      <w:r w:rsidRPr="00AF7059">
        <w:t>base.</w:t>
      </w:r>
    </w:p>
    <w:p w14:paraId="73859FBF" w14:textId="77777777" w:rsidR="00AF7059" w:rsidRPr="00AF7059" w:rsidRDefault="00AF7059" w:rsidP="00AF7059">
      <w:r w:rsidRPr="00AF7059">
        <w:rPr>
          <w:i/>
          <w:iCs/>
        </w:rPr>
        <w:t xml:space="preserve">• </w:t>
      </w:r>
      <w:r w:rsidRPr="00AF7059">
        <w:rPr>
          <w:b/>
          <w:bCs/>
        </w:rPr>
        <w:t xml:space="preserve">Machine Learning Integration: </w:t>
      </w:r>
      <w:r w:rsidRPr="00AF7059">
        <w:t>Implementing machine</w:t>
      </w:r>
    </w:p>
    <w:p w14:paraId="684E4C8F" w14:textId="77777777" w:rsidR="00AF7059" w:rsidRPr="00AF7059" w:rsidRDefault="00AF7059" w:rsidP="00AF7059">
      <w:r w:rsidRPr="00AF7059">
        <w:t>learning algorithms to automatically classify and prioritize cyber reports based on past severity and patterns.</w:t>
      </w:r>
    </w:p>
    <w:p w14:paraId="1EDC098E" w14:textId="77777777" w:rsidR="00AF7059" w:rsidRPr="00AF7059" w:rsidRDefault="00AF7059" w:rsidP="00AF7059">
      <w:r w:rsidRPr="00AF7059">
        <w:rPr>
          <w:i/>
          <w:iCs/>
        </w:rPr>
        <w:t xml:space="preserve">• </w:t>
      </w:r>
      <w:r w:rsidRPr="00AF7059">
        <w:rPr>
          <w:b/>
          <w:bCs/>
        </w:rPr>
        <w:t xml:space="preserve">Voice-Activated SOS: </w:t>
      </w:r>
      <w:r w:rsidRPr="00AF7059">
        <w:t>Adding voice recognition to trigger emergency alerts for hands-free operation during</w:t>
      </w:r>
    </w:p>
    <w:p w14:paraId="7A674CDF" w14:textId="77777777" w:rsidR="00AF7059" w:rsidRPr="00AF7059" w:rsidRDefault="00AF7059" w:rsidP="00AF7059">
      <w:r w:rsidRPr="00AF7059">
        <w:t>critical situations.</w:t>
      </w:r>
    </w:p>
    <w:p w14:paraId="67FD015E" w14:textId="77777777" w:rsidR="00AF7059" w:rsidRPr="00AF7059" w:rsidRDefault="00AF7059" w:rsidP="00AF7059">
      <w:r w:rsidRPr="00AF7059">
        <w:rPr>
          <w:i/>
          <w:iCs/>
        </w:rPr>
        <w:t xml:space="preserve">• </w:t>
      </w:r>
      <w:r w:rsidRPr="00AF7059">
        <w:rPr>
          <w:b/>
          <w:bCs/>
        </w:rPr>
        <w:t xml:space="preserve">Offline Mode: </w:t>
      </w:r>
      <w:r w:rsidRPr="00AF7059">
        <w:t>Enabling partial functionality in areas</w:t>
      </w:r>
    </w:p>
    <w:p w14:paraId="702A64D0" w14:textId="77777777" w:rsidR="00AF7059" w:rsidRPr="00AF7059" w:rsidRDefault="00AF7059" w:rsidP="00AF7059">
      <w:r w:rsidRPr="00AF7059">
        <w:t>with limited or no internet connectivity, including local</w:t>
      </w:r>
    </w:p>
    <w:p w14:paraId="256A6E75" w14:textId="77777777" w:rsidR="00AF7059" w:rsidRPr="00AF7059" w:rsidRDefault="00AF7059" w:rsidP="00AF7059">
      <w:r w:rsidRPr="00AF7059">
        <w:t>storage of reports and delayed synchronization.</w:t>
      </w:r>
    </w:p>
    <w:p w14:paraId="7F1C51BF" w14:textId="77777777" w:rsidR="00AF7059" w:rsidRPr="00AF7059" w:rsidRDefault="00AF7059" w:rsidP="00AF7059">
      <w:r w:rsidRPr="00AF7059">
        <w:rPr>
          <w:i/>
          <w:iCs/>
        </w:rPr>
        <w:t xml:space="preserve">• </w:t>
      </w:r>
      <w:r w:rsidRPr="00AF7059">
        <w:rPr>
          <w:b/>
          <w:bCs/>
        </w:rPr>
        <w:t xml:space="preserve">Multi-language Support: </w:t>
      </w:r>
      <w:r w:rsidRPr="00AF7059">
        <w:t>To increase exclusivity, localization and multi-language support will be added for</w:t>
      </w:r>
    </w:p>
    <w:p w14:paraId="7C790505" w14:textId="77777777" w:rsidR="00AF7059" w:rsidRPr="00AF7059" w:rsidRDefault="00AF7059" w:rsidP="00AF7059">
      <w:r w:rsidRPr="00AF7059">
        <w:t>regional users.</w:t>
      </w:r>
    </w:p>
    <w:p w14:paraId="49C27BBD" w14:textId="77777777" w:rsidR="00AF7059" w:rsidRPr="00AF7059" w:rsidRDefault="00AF7059" w:rsidP="00AF7059">
      <w:r w:rsidRPr="00AF7059">
        <w:rPr>
          <w:i/>
          <w:iCs/>
        </w:rPr>
        <w:t xml:space="preserve">• </w:t>
      </w:r>
      <w:r w:rsidRPr="00AF7059">
        <w:rPr>
          <w:b/>
          <w:bCs/>
        </w:rPr>
        <w:t xml:space="preserve">Government and NGO Collaboration: </w:t>
      </w:r>
      <w:r w:rsidRPr="00AF7059">
        <w:t>Establishing</w:t>
      </w:r>
    </w:p>
    <w:p w14:paraId="4511E34B" w14:textId="77777777" w:rsidR="00AF7059" w:rsidRPr="00AF7059" w:rsidRDefault="00AF7059" w:rsidP="00AF7059">
      <w:r w:rsidRPr="00AF7059">
        <w:t>partnerships with law enforcement and support organizations for real-time response integration.</w:t>
      </w:r>
    </w:p>
    <w:p w14:paraId="5A4981B8" w14:textId="77777777" w:rsidR="00AF7059" w:rsidRPr="00AF7059" w:rsidRDefault="00AF7059" w:rsidP="00AF7059">
      <w:r w:rsidRPr="00AF7059">
        <w:rPr>
          <w:i/>
          <w:iCs/>
        </w:rPr>
        <w:t xml:space="preserve">• </w:t>
      </w:r>
      <w:r w:rsidRPr="00AF7059">
        <w:rPr>
          <w:b/>
          <w:bCs/>
        </w:rPr>
        <w:t xml:space="preserve">Web Portal for Victim Support: </w:t>
      </w:r>
      <w:r w:rsidRPr="00AF7059">
        <w:t>A public-facing website for users to seek guidance, track report status, and</w:t>
      </w:r>
    </w:p>
    <w:p w14:paraId="51026901" w14:textId="77777777" w:rsidR="00AF7059" w:rsidRPr="00AF7059" w:rsidRDefault="00AF7059" w:rsidP="00AF7059">
      <w:r w:rsidRPr="00AF7059">
        <w:t>connect with cybersecurity professionals.</w:t>
      </w:r>
    </w:p>
    <w:p w14:paraId="64831A30" w14:textId="77777777" w:rsidR="00AF7059" w:rsidRPr="00AF7059" w:rsidRDefault="00AF7059" w:rsidP="00AF7059">
      <w:r w:rsidRPr="00AF7059">
        <w:t>REFERENCES</w:t>
      </w:r>
    </w:p>
    <w:p w14:paraId="14908094" w14:textId="77777777" w:rsidR="00AF7059" w:rsidRPr="00AF7059" w:rsidRDefault="00AF7059" w:rsidP="00AF7059">
      <w:r w:rsidRPr="00AF7059">
        <w:t xml:space="preserve">[1] W. Stallings, </w:t>
      </w:r>
      <w:r w:rsidRPr="00AF7059">
        <w:rPr>
          <w:i/>
          <w:iCs/>
        </w:rPr>
        <w:t>Cryptography and Network Security: Principles and Practice</w:t>
      </w:r>
      <w:r w:rsidRPr="00AF7059">
        <w:t>, 7th ed. Pearson, 2017.</w:t>
      </w:r>
    </w:p>
    <w:p w14:paraId="06A158C7" w14:textId="77777777" w:rsidR="00AF7059" w:rsidRPr="00AF7059" w:rsidRDefault="00AF7059" w:rsidP="00AF7059">
      <w:pPr>
        <w:rPr>
          <w:i/>
          <w:iCs/>
        </w:rPr>
      </w:pPr>
      <w:r w:rsidRPr="00AF7059">
        <w:lastRenderedPageBreak/>
        <w:t xml:space="preserve">[2] N. Ferguson, B. Schneier, and T. Kohno, </w:t>
      </w:r>
      <w:r w:rsidRPr="00AF7059">
        <w:rPr>
          <w:i/>
          <w:iCs/>
        </w:rPr>
        <w:t>Cryptography Engineering:</w:t>
      </w:r>
    </w:p>
    <w:p w14:paraId="76D787CE" w14:textId="77777777" w:rsidR="00AF7059" w:rsidRPr="00AF7059" w:rsidRDefault="00AF7059" w:rsidP="00AF7059">
      <w:r w:rsidRPr="00AF7059">
        <w:rPr>
          <w:i/>
          <w:iCs/>
        </w:rPr>
        <w:t>Design Principles and Practical Applications</w:t>
      </w:r>
      <w:r w:rsidRPr="00AF7059">
        <w:t>. Wiley Publishing, 2010.</w:t>
      </w:r>
    </w:p>
    <w:p w14:paraId="4581EEE9" w14:textId="77777777" w:rsidR="00AF7059" w:rsidRPr="00AF7059" w:rsidRDefault="00AF7059" w:rsidP="00AF7059">
      <w:pPr>
        <w:rPr>
          <w:i/>
          <w:iCs/>
        </w:rPr>
      </w:pPr>
      <w:r w:rsidRPr="00AF7059">
        <w:t xml:space="preserve">[3] M. Harwood, </w:t>
      </w:r>
      <w:r w:rsidRPr="00AF7059">
        <w:rPr>
          <w:i/>
          <w:iCs/>
        </w:rPr>
        <w:t>Internet Security: How to Defend Against Attackers on the</w:t>
      </w:r>
    </w:p>
    <w:p w14:paraId="24B72AE7" w14:textId="77777777" w:rsidR="00AF7059" w:rsidRPr="00AF7059" w:rsidRDefault="00AF7059" w:rsidP="00AF7059">
      <w:r w:rsidRPr="00AF7059">
        <w:rPr>
          <w:i/>
          <w:iCs/>
        </w:rPr>
        <w:t>Web</w:t>
      </w:r>
      <w:r w:rsidRPr="00AF7059">
        <w:t>. Pearson IT Certification, 2015.</w:t>
      </w:r>
    </w:p>
    <w:p w14:paraId="21F5939F" w14:textId="77777777" w:rsidR="00AF7059" w:rsidRPr="00AF7059" w:rsidRDefault="00AF7059" w:rsidP="00AF7059">
      <w:r w:rsidRPr="00AF7059">
        <w:t xml:space="preserve">[4] A. Shabtai et al., “Andromaly: A behavioral malware detection framework for Android devices,” </w:t>
      </w:r>
      <w:r w:rsidRPr="00AF7059">
        <w:rPr>
          <w:i/>
          <w:iCs/>
        </w:rPr>
        <w:t>Journal of Intelligent Information Systems</w:t>
      </w:r>
      <w:r w:rsidRPr="00AF7059">
        <w:t>, vol. 38, no. 1, 2012.</w:t>
      </w:r>
    </w:p>
    <w:p w14:paraId="652CFAF9" w14:textId="77777777" w:rsidR="00AF7059" w:rsidRPr="00AF7059" w:rsidRDefault="00AF7059" w:rsidP="00AF7059">
      <w:r w:rsidRPr="00AF7059">
        <w:t>[5] Firebase Documentation: https://firebase.google.com/docs</w:t>
      </w:r>
    </w:p>
    <w:p w14:paraId="09A515DA" w14:textId="77777777" w:rsidR="00AF7059" w:rsidRPr="00AF7059" w:rsidRDefault="00AF7059" w:rsidP="00AF7059">
      <w:r w:rsidRPr="00AF7059">
        <w:t>[6] Android Developers: https://developer.android.com/topic/security</w:t>
      </w:r>
    </w:p>
    <w:p w14:paraId="1D43F52F" w14:textId="77777777" w:rsidR="00AF7059" w:rsidRPr="00AF7059" w:rsidRDefault="00AF7059" w:rsidP="00AF7059">
      <w:r w:rsidRPr="00AF7059">
        <w:t>[7] S. Patil, R. Patil, “Data security using AES algorithm in Android mobile</w:t>
      </w:r>
    </w:p>
    <w:p w14:paraId="5321CD43" w14:textId="77777777" w:rsidR="00AF7059" w:rsidRPr="00AF7059" w:rsidRDefault="00AF7059" w:rsidP="00AF7059">
      <w:r w:rsidRPr="00AF7059">
        <w:t xml:space="preserve">application,” </w:t>
      </w:r>
      <w:r w:rsidRPr="00AF7059">
        <w:rPr>
          <w:i/>
          <w:iCs/>
        </w:rPr>
        <w:t>IJCA</w:t>
      </w:r>
      <w:r w:rsidRPr="00AF7059">
        <w:t>, vol. 107, no. 17, 2014.</w:t>
      </w:r>
    </w:p>
    <w:p w14:paraId="52CC5E3A" w14:textId="77777777" w:rsidR="00AF7059" w:rsidRPr="00AF7059" w:rsidRDefault="00AF7059" w:rsidP="00AF7059">
      <w:r w:rsidRPr="00AF7059">
        <w:t>[8] T. Ahmad, “Cyber Security: Issues, Problems and Solution through</w:t>
      </w:r>
    </w:p>
    <w:p w14:paraId="0547BD93" w14:textId="77777777" w:rsidR="00AF7059" w:rsidRPr="00AF7059" w:rsidRDefault="00AF7059" w:rsidP="00AF7059">
      <w:r w:rsidRPr="00AF7059">
        <w:t xml:space="preserve">Cryptography,” </w:t>
      </w:r>
      <w:r w:rsidRPr="00AF7059">
        <w:rPr>
          <w:i/>
          <w:iCs/>
        </w:rPr>
        <w:t>IJARCSSE</w:t>
      </w:r>
      <w:r w:rsidRPr="00AF7059">
        <w:t>, vol. 4, no. 1, 2014.</w:t>
      </w:r>
    </w:p>
    <w:p w14:paraId="2C407676" w14:textId="77777777" w:rsidR="00AF7059" w:rsidRPr="00AF7059" w:rsidRDefault="00AF7059" w:rsidP="00AF7059">
      <w:r w:rsidRPr="00AF7059">
        <w:t>[9] OWASP Mobile Security Testing Guide: https://owasp.org/www-projectmobile-security-testing-guide/</w:t>
      </w:r>
    </w:p>
    <w:p w14:paraId="400D6056" w14:textId="77777777" w:rsidR="00AF7059" w:rsidRPr="00AF7059" w:rsidRDefault="00AF7059" w:rsidP="00AF7059">
      <w:r w:rsidRPr="00AF7059">
        <w:t>[10] NIST, “Security and Privacy Controls for Information Systems and</w:t>
      </w:r>
    </w:p>
    <w:p w14:paraId="7104D1C6" w14:textId="5C35AA6B" w:rsidR="00061186" w:rsidRPr="00AF7059" w:rsidRDefault="00AF7059" w:rsidP="00AF7059">
      <w:r w:rsidRPr="00AF7059">
        <w:t>Organizations,” SP 800-53, Rev. 5, 2020.</w:t>
      </w:r>
    </w:p>
    <w:sectPr w:rsidR="00061186" w:rsidRPr="00AF7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059"/>
    <w:rsid w:val="00061186"/>
    <w:rsid w:val="005924E7"/>
    <w:rsid w:val="00AF7059"/>
    <w:rsid w:val="00B235DC"/>
    <w:rsid w:val="00D6631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4D375"/>
  <w15:chartTrackingRefBased/>
  <w15:docId w15:val="{8D763AA2-87BD-4670-B2B4-81C270C3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05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F705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F705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F7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5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F705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F705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F7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059"/>
    <w:rPr>
      <w:rFonts w:eastAsiaTheme="majorEastAsia" w:cstheme="majorBidi"/>
      <w:color w:val="272727" w:themeColor="text1" w:themeTint="D8"/>
    </w:rPr>
  </w:style>
  <w:style w:type="paragraph" w:styleId="Title">
    <w:name w:val="Title"/>
    <w:basedOn w:val="Normal"/>
    <w:next w:val="Normal"/>
    <w:link w:val="TitleChar"/>
    <w:uiPriority w:val="10"/>
    <w:qFormat/>
    <w:rsid w:val="00AF705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F705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F705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F705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F7059"/>
    <w:pPr>
      <w:spacing w:before="160"/>
      <w:jc w:val="center"/>
    </w:pPr>
    <w:rPr>
      <w:i/>
      <w:iCs/>
      <w:color w:val="404040" w:themeColor="text1" w:themeTint="BF"/>
    </w:rPr>
  </w:style>
  <w:style w:type="character" w:customStyle="1" w:styleId="QuoteChar">
    <w:name w:val="Quote Char"/>
    <w:basedOn w:val="DefaultParagraphFont"/>
    <w:link w:val="Quote"/>
    <w:uiPriority w:val="29"/>
    <w:rsid w:val="00AF7059"/>
    <w:rPr>
      <w:i/>
      <w:iCs/>
      <w:color w:val="404040" w:themeColor="text1" w:themeTint="BF"/>
    </w:rPr>
  </w:style>
  <w:style w:type="paragraph" w:styleId="ListParagraph">
    <w:name w:val="List Paragraph"/>
    <w:basedOn w:val="Normal"/>
    <w:uiPriority w:val="34"/>
    <w:qFormat/>
    <w:rsid w:val="00AF7059"/>
    <w:pPr>
      <w:ind w:left="720"/>
      <w:contextualSpacing/>
    </w:pPr>
  </w:style>
  <w:style w:type="character" w:styleId="IntenseEmphasis">
    <w:name w:val="Intense Emphasis"/>
    <w:basedOn w:val="DefaultParagraphFont"/>
    <w:uiPriority w:val="21"/>
    <w:qFormat/>
    <w:rsid w:val="00AF7059"/>
    <w:rPr>
      <w:i/>
      <w:iCs/>
      <w:color w:val="2F5496" w:themeColor="accent1" w:themeShade="BF"/>
    </w:rPr>
  </w:style>
  <w:style w:type="paragraph" w:styleId="IntenseQuote">
    <w:name w:val="Intense Quote"/>
    <w:basedOn w:val="Normal"/>
    <w:next w:val="Normal"/>
    <w:link w:val="IntenseQuoteChar"/>
    <w:uiPriority w:val="30"/>
    <w:qFormat/>
    <w:rsid w:val="00AF7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059"/>
    <w:rPr>
      <w:i/>
      <w:iCs/>
      <w:color w:val="2F5496" w:themeColor="accent1" w:themeShade="BF"/>
    </w:rPr>
  </w:style>
  <w:style w:type="character" w:styleId="IntenseReference">
    <w:name w:val="Intense Reference"/>
    <w:basedOn w:val="DefaultParagraphFont"/>
    <w:uiPriority w:val="32"/>
    <w:qFormat/>
    <w:rsid w:val="00AF70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22245">
      <w:bodyDiv w:val="1"/>
      <w:marLeft w:val="0"/>
      <w:marRight w:val="0"/>
      <w:marTop w:val="0"/>
      <w:marBottom w:val="0"/>
      <w:divBdr>
        <w:top w:val="none" w:sz="0" w:space="0" w:color="auto"/>
        <w:left w:val="none" w:sz="0" w:space="0" w:color="auto"/>
        <w:bottom w:val="none" w:sz="0" w:space="0" w:color="auto"/>
        <w:right w:val="none" w:sz="0" w:space="0" w:color="auto"/>
      </w:divBdr>
    </w:div>
    <w:div w:id="1576278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1610</Words>
  <Characters>9183</Characters>
  <Application>Microsoft Office Word</Application>
  <DocSecurity>0</DocSecurity>
  <Lines>76</Lines>
  <Paragraphs>21</Paragraphs>
  <ScaleCrop>false</ScaleCrop>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Khatri</dc:creator>
  <cp:keywords/>
  <dc:description/>
  <cp:lastModifiedBy>Himanshu Khatri</cp:lastModifiedBy>
  <cp:revision>1</cp:revision>
  <dcterms:created xsi:type="dcterms:W3CDTF">2025-04-19T06:29:00Z</dcterms:created>
  <dcterms:modified xsi:type="dcterms:W3CDTF">2025-04-19T06:30:00Z</dcterms:modified>
</cp:coreProperties>
</file>